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4F81BD" w:themeColor="accent1"/>
        </w:rPr>
        <w:id w:val="2037693101"/>
        <w:docPartObj>
          <w:docPartGallery w:val="Cover Pages"/>
          <w:docPartUnique/>
        </w:docPartObj>
      </w:sdtPr>
      <w:sdtEndPr>
        <w:rPr>
          <w:color w:val="auto"/>
        </w:rPr>
      </w:sdtEndPr>
      <w:sdtContent>
        <w:p w14:paraId="20466544" w14:textId="57FB6BD3" w:rsidR="00965786" w:rsidRPr="00965786" w:rsidRDefault="00965786" w:rsidP="00965786">
          <w:pPr>
            <w:pStyle w:val="NoSpacing"/>
            <w:spacing w:before="1540" w:after="240"/>
            <w:jc w:val="center"/>
            <w:rPr>
              <w:color w:val="4F81BD" w:themeColor="accent1"/>
            </w:rPr>
          </w:pPr>
          <w:r>
            <w:rPr>
              <w:noProof/>
              <w:color w:val="4F81BD" w:themeColor="accent1"/>
            </w:rPr>
            <w:drawing>
              <wp:anchor distT="0" distB="0" distL="114300" distR="114300" simplePos="0" relativeHeight="251660288" behindDoc="1" locked="0" layoutInCell="1" allowOverlap="1" wp14:anchorId="1A144C5B" wp14:editId="00E77A4C">
                <wp:simplePos x="0" y="0"/>
                <wp:positionH relativeFrom="column">
                  <wp:posOffset>-625642</wp:posOffset>
                </wp:positionH>
                <wp:positionV relativeFrom="paragraph">
                  <wp:posOffset>-481264</wp:posOffset>
                </wp:positionV>
                <wp:extent cx="7170420" cy="9709083"/>
                <wp:effectExtent l="0" t="0" r="0" b="0"/>
                <wp:wrapTight wrapText="bothSides">
                  <wp:wrapPolygon edited="0">
                    <wp:start x="0" y="0"/>
                    <wp:lineTo x="0" y="21573"/>
                    <wp:lineTo x="21520" y="21573"/>
                    <wp:lineTo x="21520" y="0"/>
                    <wp:lineTo x="0" y="0"/>
                  </wp:wrapPolygon>
                </wp:wrapTight>
                <wp:docPr id="1798277849" name="Picture 1" descr="A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277849" name="Picture 1" descr="A cover of a book&#10;&#10;Description automatically generated"/>
                        <pic:cNvPicPr/>
                      </pic:nvPicPr>
                      <pic:blipFill>
                        <a:blip r:embed="rId8"/>
                        <a:stretch>
                          <a:fillRect/>
                        </a:stretch>
                      </pic:blipFill>
                      <pic:spPr>
                        <a:xfrm>
                          <a:off x="0" y="0"/>
                          <a:ext cx="7170420" cy="9709083"/>
                        </a:xfrm>
                        <a:prstGeom prst="rect">
                          <a:avLst/>
                        </a:prstGeom>
                      </pic:spPr>
                    </pic:pic>
                  </a:graphicData>
                </a:graphic>
                <wp14:sizeRelH relativeFrom="margin">
                  <wp14:pctWidth>0</wp14:pctWidth>
                </wp14:sizeRelH>
                <wp14:sizeRelV relativeFrom="margin">
                  <wp14:pctHeight>0</wp14:pctHeight>
                </wp14:sizeRelV>
              </wp:anchor>
            </w:drawing>
          </w:r>
        </w:p>
      </w:sdtContent>
    </w:sdt>
    <w:sdt>
      <w:sdtPr>
        <w:rPr>
          <w:rFonts w:ascii="Calibri" w:eastAsia="Calibri" w:hAnsi="Calibri" w:cs="Times New Roman"/>
          <w:color w:val="auto"/>
          <w:sz w:val="22"/>
          <w:szCs w:val="22"/>
        </w:rPr>
        <w:id w:val="421525679"/>
        <w:docPartObj>
          <w:docPartGallery w:val="Table of Contents"/>
          <w:docPartUnique/>
        </w:docPartObj>
      </w:sdtPr>
      <w:sdtEndPr>
        <w:rPr>
          <w:b/>
          <w:bCs/>
          <w:noProof/>
        </w:rPr>
      </w:sdtEndPr>
      <w:sdtContent>
        <w:p w14:paraId="6B5152E8" w14:textId="05A83002" w:rsidR="007B5713" w:rsidRPr="00F05CD0" w:rsidRDefault="00F05CD0" w:rsidP="00F05CD0">
          <w:pPr>
            <w:pStyle w:val="TOCHeading"/>
            <w:jc w:val="center"/>
            <w:rPr>
              <w:rFonts w:ascii="Roboto" w:hAnsi="Roboto"/>
            </w:rPr>
          </w:pPr>
          <w:r>
            <w:rPr>
              <w:rFonts w:ascii="Roboto" w:hAnsi="Roboto"/>
            </w:rPr>
            <w:t>Table of Co</w:t>
          </w:r>
          <w:r w:rsidR="007B5713" w:rsidRPr="00F05CD0">
            <w:rPr>
              <w:rFonts w:ascii="Roboto" w:hAnsi="Roboto"/>
            </w:rPr>
            <w:t>ntents</w:t>
          </w:r>
        </w:p>
        <w:p w14:paraId="7087715D" w14:textId="32852380" w:rsidR="00F05CD0" w:rsidRPr="00DF1B76" w:rsidRDefault="007B5713">
          <w:pPr>
            <w:pStyle w:val="TOC1"/>
            <w:tabs>
              <w:tab w:val="right" w:leader="dot" w:pos="9350"/>
            </w:tabs>
            <w:rPr>
              <w:rFonts w:ascii="Roboto" w:eastAsiaTheme="minorEastAsia" w:hAnsi="Roboto" w:cstheme="minorBidi"/>
              <w:noProof/>
              <w:kern w:val="2"/>
              <w:sz w:val="24"/>
              <w:szCs w:val="24"/>
              <w14:ligatures w14:val="standardContextual"/>
            </w:rPr>
          </w:pPr>
          <w:r>
            <w:fldChar w:fldCharType="begin"/>
          </w:r>
          <w:r>
            <w:instrText xml:space="preserve"> TOC \o "1-3" \h \z \u </w:instrText>
          </w:r>
          <w:r>
            <w:fldChar w:fldCharType="separate"/>
          </w:r>
          <w:hyperlink w:anchor="_Toc233295146" w:history="1">
            <w:r w:rsidR="00F05CD0" w:rsidRPr="00DF1B76">
              <w:rPr>
                <w:rStyle w:val="Hyperlink"/>
                <w:rFonts w:ascii="Roboto" w:hAnsi="Roboto"/>
                <w:noProof/>
              </w:rPr>
              <w:t>Executive Summary</w:t>
            </w:r>
            <w:r w:rsidR="00F05CD0" w:rsidRPr="00DF1B76">
              <w:rPr>
                <w:rFonts w:ascii="Roboto" w:hAnsi="Roboto"/>
                <w:noProof/>
                <w:webHidden/>
              </w:rPr>
              <w:tab/>
            </w:r>
            <w:r w:rsidR="00F05CD0" w:rsidRPr="00DF1B76">
              <w:rPr>
                <w:rFonts w:ascii="Roboto" w:hAnsi="Roboto"/>
                <w:noProof/>
                <w:webHidden/>
              </w:rPr>
              <w:fldChar w:fldCharType="begin"/>
            </w:r>
            <w:r w:rsidR="00F05CD0" w:rsidRPr="00DF1B76">
              <w:rPr>
                <w:rFonts w:ascii="Roboto" w:hAnsi="Roboto"/>
                <w:noProof/>
                <w:webHidden/>
              </w:rPr>
              <w:instrText xml:space="preserve"> PAGEREF _Toc233295146 \h </w:instrText>
            </w:r>
            <w:r w:rsidR="00F05CD0" w:rsidRPr="00DF1B76">
              <w:rPr>
                <w:rFonts w:ascii="Roboto" w:hAnsi="Roboto"/>
                <w:noProof/>
                <w:webHidden/>
              </w:rPr>
            </w:r>
            <w:r w:rsidR="00F05CD0" w:rsidRPr="00DF1B76">
              <w:rPr>
                <w:rFonts w:ascii="Roboto" w:hAnsi="Roboto"/>
                <w:noProof/>
                <w:webHidden/>
              </w:rPr>
              <w:fldChar w:fldCharType="separate"/>
            </w:r>
            <w:r w:rsidR="00F05CD0" w:rsidRPr="00DF1B76">
              <w:rPr>
                <w:rFonts w:ascii="Roboto" w:hAnsi="Roboto"/>
                <w:noProof/>
                <w:webHidden/>
              </w:rPr>
              <w:t>2</w:t>
            </w:r>
            <w:r w:rsidR="00F05CD0" w:rsidRPr="00DF1B76">
              <w:rPr>
                <w:rFonts w:ascii="Roboto" w:hAnsi="Roboto"/>
                <w:noProof/>
                <w:webHidden/>
              </w:rPr>
              <w:fldChar w:fldCharType="end"/>
            </w:r>
          </w:hyperlink>
        </w:p>
        <w:p w14:paraId="1714F280" w14:textId="1ED6B667" w:rsidR="00F05CD0" w:rsidRPr="00DF1B76" w:rsidRDefault="00A77554" w:rsidP="00F05CD0">
          <w:pPr>
            <w:pStyle w:val="TOC2"/>
            <w:rPr>
              <w:rFonts w:eastAsiaTheme="minorEastAsia" w:cstheme="minorBidi"/>
              <w:kern w:val="2"/>
              <w:sz w:val="24"/>
              <w:szCs w:val="24"/>
              <w14:ligatures w14:val="standardContextual"/>
            </w:rPr>
          </w:pPr>
          <w:hyperlink w:anchor="_Toc233295147" w:history="1">
            <w:r w:rsidR="00F05CD0" w:rsidRPr="00DF1B76">
              <w:rPr>
                <w:rStyle w:val="Hyperlink"/>
              </w:rPr>
              <w:t>AP-05 Executive Summary - 24 CFR 91.200(c), 91.220(b)</w:t>
            </w:r>
            <w:r w:rsidR="00F05CD0" w:rsidRPr="00DF1B76">
              <w:rPr>
                <w:webHidden/>
              </w:rPr>
              <w:tab/>
            </w:r>
            <w:r w:rsidR="00F05CD0" w:rsidRPr="00DF1B76">
              <w:rPr>
                <w:webHidden/>
              </w:rPr>
              <w:fldChar w:fldCharType="begin"/>
            </w:r>
            <w:r w:rsidR="00F05CD0" w:rsidRPr="00DF1B76">
              <w:rPr>
                <w:webHidden/>
              </w:rPr>
              <w:instrText xml:space="preserve"> PAGEREF _Toc233295147 \h </w:instrText>
            </w:r>
            <w:r w:rsidR="00F05CD0" w:rsidRPr="00DF1B76">
              <w:rPr>
                <w:webHidden/>
              </w:rPr>
            </w:r>
            <w:r w:rsidR="00F05CD0" w:rsidRPr="00DF1B76">
              <w:rPr>
                <w:webHidden/>
              </w:rPr>
              <w:fldChar w:fldCharType="separate"/>
            </w:r>
            <w:r w:rsidR="00F05CD0" w:rsidRPr="00DF1B76">
              <w:rPr>
                <w:webHidden/>
              </w:rPr>
              <w:t>2</w:t>
            </w:r>
            <w:r w:rsidR="00F05CD0" w:rsidRPr="00DF1B76">
              <w:rPr>
                <w:webHidden/>
              </w:rPr>
              <w:fldChar w:fldCharType="end"/>
            </w:r>
          </w:hyperlink>
        </w:p>
        <w:p w14:paraId="19A7D9C4" w14:textId="6258BCB9" w:rsidR="00F05CD0" w:rsidRPr="00DF1B76" w:rsidRDefault="00A77554" w:rsidP="00F05CD0">
          <w:pPr>
            <w:pStyle w:val="TOC2"/>
            <w:rPr>
              <w:rFonts w:eastAsiaTheme="minorEastAsia" w:cstheme="minorBidi"/>
              <w:kern w:val="2"/>
              <w:sz w:val="24"/>
              <w:szCs w:val="24"/>
              <w14:ligatures w14:val="standardContextual"/>
            </w:rPr>
          </w:pPr>
          <w:hyperlink w:anchor="_Toc233295148" w:history="1">
            <w:r w:rsidR="00F05CD0" w:rsidRPr="00DF1B76">
              <w:rPr>
                <w:rStyle w:val="Hyperlink"/>
              </w:rPr>
              <w:t>PR-05 Lead &amp; Responsible Agencies – 91.200(b)</w:t>
            </w:r>
            <w:r w:rsidR="00F05CD0" w:rsidRPr="00DF1B76">
              <w:rPr>
                <w:webHidden/>
              </w:rPr>
              <w:tab/>
            </w:r>
            <w:r w:rsidR="00F05CD0" w:rsidRPr="00DF1B76">
              <w:rPr>
                <w:webHidden/>
              </w:rPr>
              <w:fldChar w:fldCharType="begin"/>
            </w:r>
            <w:r w:rsidR="00F05CD0" w:rsidRPr="00DF1B76">
              <w:rPr>
                <w:webHidden/>
              </w:rPr>
              <w:instrText xml:space="preserve"> PAGEREF _Toc233295148 \h </w:instrText>
            </w:r>
            <w:r w:rsidR="00F05CD0" w:rsidRPr="00DF1B76">
              <w:rPr>
                <w:webHidden/>
              </w:rPr>
            </w:r>
            <w:r w:rsidR="00F05CD0" w:rsidRPr="00DF1B76">
              <w:rPr>
                <w:webHidden/>
              </w:rPr>
              <w:fldChar w:fldCharType="separate"/>
            </w:r>
            <w:r w:rsidR="00F05CD0" w:rsidRPr="00DF1B76">
              <w:rPr>
                <w:webHidden/>
              </w:rPr>
              <w:t>3</w:t>
            </w:r>
            <w:r w:rsidR="00F05CD0" w:rsidRPr="00DF1B76">
              <w:rPr>
                <w:webHidden/>
              </w:rPr>
              <w:fldChar w:fldCharType="end"/>
            </w:r>
          </w:hyperlink>
        </w:p>
        <w:p w14:paraId="5759EFB2" w14:textId="244F437C" w:rsidR="00F05CD0" w:rsidRPr="00DF1B76" w:rsidRDefault="00A77554" w:rsidP="00F05CD0">
          <w:pPr>
            <w:pStyle w:val="TOC2"/>
            <w:rPr>
              <w:rFonts w:eastAsiaTheme="minorEastAsia" w:cstheme="minorBidi"/>
              <w:kern w:val="2"/>
              <w:sz w:val="24"/>
              <w:szCs w:val="24"/>
              <w14:ligatures w14:val="standardContextual"/>
            </w:rPr>
          </w:pPr>
          <w:hyperlink w:anchor="_Toc233295149" w:history="1">
            <w:r w:rsidR="00F05CD0" w:rsidRPr="00DF1B76">
              <w:rPr>
                <w:rStyle w:val="Hyperlink"/>
              </w:rPr>
              <w:t>AP-10 Consultation – 91.100, 91.200(b), 91.215(l)</w:t>
            </w:r>
            <w:r w:rsidR="00F05CD0" w:rsidRPr="00DF1B76">
              <w:rPr>
                <w:webHidden/>
              </w:rPr>
              <w:tab/>
            </w:r>
            <w:r w:rsidR="00F05CD0" w:rsidRPr="00DF1B76">
              <w:rPr>
                <w:webHidden/>
              </w:rPr>
              <w:fldChar w:fldCharType="begin"/>
            </w:r>
            <w:r w:rsidR="00F05CD0" w:rsidRPr="00DF1B76">
              <w:rPr>
                <w:webHidden/>
              </w:rPr>
              <w:instrText xml:space="preserve"> PAGEREF _Toc233295149 \h </w:instrText>
            </w:r>
            <w:r w:rsidR="00F05CD0" w:rsidRPr="00DF1B76">
              <w:rPr>
                <w:webHidden/>
              </w:rPr>
            </w:r>
            <w:r w:rsidR="00F05CD0" w:rsidRPr="00DF1B76">
              <w:rPr>
                <w:webHidden/>
              </w:rPr>
              <w:fldChar w:fldCharType="separate"/>
            </w:r>
            <w:r w:rsidR="00F05CD0" w:rsidRPr="00DF1B76">
              <w:rPr>
                <w:webHidden/>
              </w:rPr>
              <w:t>4</w:t>
            </w:r>
            <w:r w:rsidR="00F05CD0" w:rsidRPr="00DF1B76">
              <w:rPr>
                <w:webHidden/>
              </w:rPr>
              <w:fldChar w:fldCharType="end"/>
            </w:r>
          </w:hyperlink>
        </w:p>
        <w:p w14:paraId="304D620C" w14:textId="4820260A" w:rsidR="00F05CD0" w:rsidRPr="00DF1B76" w:rsidRDefault="00A77554" w:rsidP="00F05CD0">
          <w:pPr>
            <w:pStyle w:val="TOC2"/>
            <w:rPr>
              <w:rFonts w:eastAsiaTheme="minorEastAsia" w:cstheme="minorBidi"/>
              <w:kern w:val="2"/>
              <w:sz w:val="24"/>
              <w:szCs w:val="24"/>
              <w14:ligatures w14:val="standardContextual"/>
            </w:rPr>
          </w:pPr>
          <w:hyperlink w:anchor="_Toc233295150" w:history="1">
            <w:r w:rsidR="00F05CD0" w:rsidRPr="00DF1B76">
              <w:rPr>
                <w:rStyle w:val="Hyperlink"/>
              </w:rPr>
              <w:t>AP-12 Participation – 91.105, 91.200(c)</w:t>
            </w:r>
            <w:r w:rsidR="00F05CD0" w:rsidRPr="00DF1B76">
              <w:rPr>
                <w:webHidden/>
              </w:rPr>
              <w:tab/>
            </w:r>
            <w:r w:rsidR="00F05CD0" w:rsidRPr="00DF1B76">
              <w:rPr>
                <w:webHidden/>
              </w:rPr>
              <w:fldChar w:fldCharType="begin"/>
            </w:r>
            <w:r w:rsidR="00F05CD0" w:rsidRPr="00DF1B76">
              <w:rPr>
                <w:webHidden/>
              </w:rPr>
              <w:instrText xml:space="preserve"> PAGEREF _Toc233295150 \h </w:instrText>
            </w:r>
            <w:r w:rsidR="00F05CD0" w:rsidRPr="00DF1B76">
              <w:rPr>
                <w:webHidden/>
              </w:rPr>
            </w:r>
            <w:r w:rsidR="00F05CD0" w:rsidRPr="00DF1B76">
              <w:rPr>
                <w:webHidden/>
              </w:rPr>
              <w:fldChar w:fldCharType="separate"/>
            </w:r>
            <w:r w:rsidR="00F05CD0" w:rsidRPr="00DF1B76">
              <w:rPr>
                <w:webHidden/>
              </w:rPr>
              <w:t>6</w:t>
            </w:r>
            <w:r w:rsidR="00F05CD0" w:rsidRPr="00DF1B76">
              <w:rPr>
                <w:webHidden/>
              </w:rPr>
              <w:fldChar w:fldCharType="end"/>
            </w:r>
          </w:hyperlink>
        </w:p>
        <w:p w14:paraId="23B72CCB" w14:textId="0969B984" w:rsidR="00F05CD0" w:rsidRPr="00DF1B76" w:rsidRDefault="00A77554">
          <w:pPr>
            <w:pStyle w:val="TOC1"/>
            <w:tabs>
              <w:tab w:val="right" w:leader="dot" w:pos="9350"/>
            </w:tabs>
            <w:rPr>
              <w:rFonts w:ascii="Roboto" w:eastAsiaTheme="minorEastAsia" w:hAnsi="Roboto" w:cstheme="minorBidi"/>
              <w:noProof/>
              <w:kern w:val="2"/>
              <w:sz w:val="24"/>
              <w:szCs w:val="24"/>
              <w14:ligatures w14:val="standardContextual"/>
            </w:rPr>
          </w:pPr>
          <w:hyperlink w:anchor="_Toc233295151" w:history="1">
            <w:r w:rsidR="00F05CD0" w:rsidRPr="00DF1B76">
              <w:rPr>
                <w:rStyle w:val="Hyperlink"/>
                <w:rFonts w:ascii="Roboto" w:hAnsi="Roboto"/>
                <w:noProof/>
              </w:rPr>
              <w:t>Expected Resources</w:t>
            </w:r>
            <w:r w:rsidR="00F05CD0" w:rsidRPr="00DF1B76">
              <w:rPr>
                <w:rFonts w:ascii="Roboto" w:hAnsi="Roboto"/>
                <w:noProof/>
                <w:webHidden/>
              </w:rPr>
              <w:tab/>
            </w:r>
            <w:r w:rsidR="00F05CD0" w:rsidRPr="00DF1B76">
              <w:rPr>
                <w:rFonts w:ascii="Roboto" w:hAnsi="Roboto"/>
                <w:noProof/>
                <w:webHidden/>
              </w:rPr>
              <w:fldChar w:fldCharType="begin"/>
            </w:r>
            <w:r w:rsidR="00F05CD0" w:rsidRPr="00DF1B76">
              <w:rPr>
                <w:rFonts w:ascii="Roboto" w:hAnsi="Roboto"/>
                <w:noProof/>
                <w:webHidden/>
              </w:rPr>
              <w:instrText xml:space="preserve"> PAGEREF _Toc233295151 \h </w:instrText>
            </w:r>
            <w:r w:rsidR="00F05CD0" w:rsidRPr="00DF1B76">
              <w:rPr>
                <w:rFonts w:ascii="Roboto" w:hAnsi="Roboto"/>
                <w:noProof/>
                <w:webHidden/>
              </w:rPr>
            </w:r>
            <w:r w:rsidR="00F05CD0" w:rsidRPr="00DF1B76">
              <w:rPr>
                <w:rFonts w:ascii="Roboto" w:hAnsi="Roboto"/>
                <w:noProof/>
                <w:webHidden/>
              </w:rPr>
              <w:fldChar w:fldCharType="separate"/>
            </w:r>
            <w:r w:rsidR="00F05CD0" w:rsidRPr="00DF1B76">
              <w:rPr>
                <w:rFonts w:ascii="Roboto" w:hAnsi="Roboto"/>
                <w:noProof/>
                <w:webHidden/>
              </w:rPr>
              <w:t>8</w:t>
            </w:r>
            <w:r w:rsidR="00F05CD0" w:rsidRPr="00DF1B76">
              <w:rPr>
                <w:rFonts w:ascii="Roboto" w:hAnsi="Roboto"/>
                <w:noProof/>
                <w:webHidden/>
              </w:rPr>
              <w:fldChar w:fldCharType="end"/>
            </w:r>
          </w:hyperlink>
        </w:p>
        <w:p w14:paraId="453E37B2" w14:textId="737BFC66" w:rsidR="00F05CD0" w:rsidRPr="00DF1B76" w:rsidRDefault="00A77554" w:rsidP="00F05CD0">
          <w:pPr>
            <w:pStyle w:val="TOC2"/>
            <w:rPr>
              <w:rFonts w:eastAsiaTheme="minorEastAsia" w:cstheme="minorBidi"/>
              <w:kern w:val="2"/>
              <w:sz w:val="24"/>
              <w:szCs w:val="24"/>
              <w14:ligatures w14:val="standardContextual"/>
            </w:rPr>
          </w:pPr>
          <w:hyperlink w:anchor="_Toc233295152" w:history="1">
            <w:r w:rsidR="00F05CD0" w:rsidRPr="00DF1B76">
              <w:rPr>
                <w:rStyle w:val="Hyperlink"/>
              </w:rPr>
              <w:t>AP-15 Expected Resources – 91.220(c)(1,2)</w:t>
            </w:r>
            <w:r w:rsidR="00F05CD0" w:rsidRPr="00DF1B76">
              <w:rPr>
                <w:webHidden/>
              </w:rPr>
              <w:tab/>
            </w:r>
            <w:r w:rsidR="00F05CD0" w:rsidRPr="00DF1B76">
              <w:rPr>
                <w:webHidden/>
              </w:rPr>
              <w:fldChar w:fldCharType="begin"/>
            </w:r>
            <w:r w:rsidR="00F05CD0" w:rsidRPr="00DF1B76">
              <w:rPr>
                <w:webHidden/>
              </w:rPr>
              <w:instrText xml:space="preserve"> PAGEREF _Toc233295152 \h </w:instrText>
            </w:r>
            <w:r w:rsidR="00F05CD0" w:rsidRPr="00DF1B76">
              <w:rPr>
                <w:webHidden/>
              </w:rPr>
            </w:r>
            <w:r w:rsidR="00F05CD0" w:rsidRPr="00DF1B76">
              <w:rPr>
                <w:webHidden/>
              </w:rPr>
              <w:fldChar w:fldCharType="separate"/>
            </w:r>
            <w:r w:rsidR="00F05CD0" w:rsidRPr="00DF1B76">
              <w:rPr>
                <w:webHidden/>
              </w:rPr>
              <w:t>8</w:t>
            </w:r>
            <w:r w:rsidR="00F05CD0" w:rsidRPr="00DF1B76">
              <w:rPr>
                <w:webHidden/>
              </w:rPr>
              <w:fldChar w:fldCharType="end"/>
            </w:r>
          </w:hyperlink>
        </w:p>
        <w:p w14:paraId="7EEB7A3B" w14:textId="24041240" w:rsidR="00F05CD0" w:rsidRPr="00DF1B76" w:rsidRDefault="00A77554">
          <w:pPr>
            <w:pStyle w:val="TOC1"/>
            <w:tabs>
              <w:tab w:val="right" w:leader="dot" w:pos="9350"/>
            </w:tabs>
            <w:rPr>
              <w:rFonts w:ascii="Roboto" w:eastAsiaTheme="minorEastAsia" w:hAnsi="Roboto" w:cstheme="minorBidi"/>
              <w:noProof/>
              <w:kern w:val="2"/>
              <w:sz w:val="24"/>
              <w:szCs w:val="24"/>
              <w14:ligatures w14:val="standardContextual"/>
            </w:rPr>
          </w:pPr>
          <w:hyperlink w:anchor="_Toc233295153" w:history="1">
            <w:r w:rsidR="00F05CD0" w:rsidRPr="00DF1B76">
              <w:rPr>
                <w:rStyle w:val="Hyperlink"/>
                <w:rFonts w:ascii="Roboto" w:hAnsi="Roboto"/>
                <w:noProof/>
              </w:rPr>
              <w:t>Annual Goals and Objectives</w:t>
            </w:r>
            <w:r w:rsidR="00F05CD0" w:rsidRPr="00DF1B76">
              <w:rPr>
                <w:rFonts w:ascii="Roboto" w:hAnsi="Roboto"/>
                <w:noProof/>
                <w:webHidden/>
              </w:rPr>
              <w:tab/>
            </w:r>
            <w:r w:rsidR="00F05CD0" w:rsidRPr="00DF1B76">
              <w:rPr>
                <w:rFonts w:ascii="Roboto" w:hAnsi="Roboto"/>
                <w:noProof/>
                <w:webHidden/>
              </w:rPr>
              <w:fldChar w:fldCharType="begin"/>
            </w:r>
            <w:r w:rsidR="00F05CD0" w:rsidRPr="00DF1B76">
              <w:rPr>
                <w:rFonts w:ascii="Roboto" w:hAnsi="Roboto"/>
                <w:noProof/>
                <w:webHidden/>
              </w:rPr>
              <w:instrText xml:space="preserve"> PAGEREF _Toc233295153 \h </w:instrText>
            </w:r>
            <w:r w:rsidR="00F05CD0" w:rsidRPr="00DF1B76">
              <w:rPr>
                <w:rFonts w:ascii="Roboto" w:hAnsi="Roboto"/>
                <w:noProof/>
                <w:webHidden/>
              </w:rPr>
            </w:r>
            <w:r w:rsidR="00F05CD0" w:rsidRPr="00DF1B76">
              <w:rPr>
                <w:rFonts w:ascii="Roboto" w:hAnsi="Roboto"/>
                <w:noProof/>
                <w:webHidden/>
              </w:rPr>
              <w:fldChar w:fldCharType="separate"/>
            </w:r>
            <w:r w:rsidR="00F05CD0" w:rsidRPr="00DF1B76">
              <w:rPr>
                <w:rFonts w:ascii="Roboto" w:hAnsi="Roboto"/>
                <w:noProof/>
                <w:webHidden/>
              </w:rPr>
              <w:t>10</w:t>
            </w:r>
            <w:r w:rsidR="00F05CD0" w:rsidRPr="00DF1B76">
              <w:rPr>
                <w:rFonts w:ascii="Roboto" w:hAnsi="Roboto"/>
                <w:noProof/>
                <w:webHidden/>
              </w:rPr>
              <w:fldChar w:fldCharType="end"/>
            </w:r>
          </w:hyperlink>
        </w:p>
        <w:p w14:paraId="2ABD3015" w14:textId="6AC2C568" w:rsidR="00F05CD0" w:rsidRPr="00DF1B76" w:rsidRDefault="00A77554" w:rsidP="00F05CD0">
          <w:pPr>
            <w:pStyle w:val="TOC2"/>
            <w:rPr>
              <w:rFonts w:eastAsiaTheme="minorEastAsia" w:cstheme="minorBidi"/>
              <w:kern w:val="2"/>
              <w:sz w:val="24"/>
              <w:szCs w:val="24"/>
              <w14:ligatures w14:val="standardContextual"/>
            </w:rPr>
          </w:pPr>
          <w:hyperlink w:anchor="_Toc233295154" w:history="1">
            <w:r w:rsidR="00F05CD0" w:rsidRPr="00DF1B76">
              <w:rPr>
                <w:rStyle w:val="Hyperlink"/>
              </w:rPr>
              <w:t>Projects</w:t>
            </w:r>
            <w:r w:rsidR="00F05CD0" w:rsidRPr="00DF1B76">
              <w:rPr>
                <w:webHidden/>
              </w:rPr>
              <w:tab/>
            </w:r>
            <w:r w:rsidR="00F05CD0" w:rsidRPr="00DF1B76">
              <w:rPr>
                <w:webHidden/>
              </w:rPr>
              <w:fldChar w:fldCharType="begin"/>
            </w:r>
            <w:r w:rsidR="00F05CD0" w:rsidRPr="00DF1B76">
              <w:rPr>
                <w:webHidden/>
              </w:rPr>
              <w:instrText xml:space="preserve"> PAGEREF _Toc233295154 \h </w:instrText>
            </w:r>
            <w:r w:rsidR="00F05CD0" w:rsidRPr="00DF1B76">
              <w:rPr>
                <w:webHidden/>
              </w:rPr>
            </w:r>
            <w:r w:rsidR="00F05CD0" w:rsidRPr="00DF1B76">
              <w:rPr>
                <w:webHidden/>
              </w:rPr>
              <w:fldChar w:fldCharType="separate"/>
            </w:r>
            <w:r w:rsidR="00F05CD0" w:rsidRPr="00DF1B76">
              <w:rPr>
                <w:webHidden/>
              </w:rPr>
              <w:t>12</w:t>
            </w:r>
            <w:r w:rsidR="00F05CD0" w:rsidRPr="00DF1B76">
              <w:rPr>
                <w:webHidden/>
              </w:rPr>
              <w:fldChar w:fldCharType="end"/>
            </w:r>
          </w:hyperlink>
        </w:p>
        <w:p w14:paraId="36EA58D7" w14:textId="0255221D" w:rsidR="00F05CD0" w:rsidRPr="00DF1B76" w:rsidRDefault="00A77554" w:rsidP="00F05CD0">
          <w:pPr>
            <w:pStyle w:val="TOC2"/>
            <w:rPr>
              <w:rFonts w:eastAsiaTheme="minorEastAsia" w:cstheme="minorBidi"/>
              <w:kern w:val="2"/>
              <w:sz w:val="24"/>
              <w:szCs w:val="24"/>
              <w14:ligatures w14:val="standardContextual"/>
            </w:rPr>
          </w:pPr>
          <w:hyperlink w:anchor="_Toc233295155" w:history="1">
            <w:r w:rsidR="00F05CD0" w:rsidRPr="00DF1B76">
              <w:rPr>
                <w:rStyle w:val="Hyperlink"/>
              </w:rPr>
              <w:t>AP-35 Projects – 91.220(d)</w:t>
            </w:r>
            <w:r w:rsidR="00F05CD0" w:rsidRPr="00DF1B76">
              <w:rPr>
                <w:webHidden/>
              </w:rPr>
              <w:tab/>
            </w:r>
            <w:r w:rsidR="00F05CD0" w:rsidRPr="00DF1B76">
              <w:rPr>
                <w:webHidden/>
              </w:rPr>
              <w:fldChar w:fldCharType="begin"/>
            </w:r>
            <w:r w:rsidR="00F05CD0" w:rsidRPr="00DF1B76">
              <w:rPr>
                <w:webHidden/>
              </w:rPr>
              <w:instrText xml:space="preserve"> PAGEREF _Toc233295155 \h </w:instrText>
            </w:r>
            <w:r w:rsidR="00F05CD0" w:rsidRPr="00DF1B76">
              <w:rPr>
                <w:webHidden/>
              </w:rPr>
            </w:r>
            <w:r w:rsidR="00F05CD0" w:rsidRPr="00DF1B76">
              <w:rPr>
                <w:webHidden/>
              </w:rPr>
              <w:fldChar w:fldCharType="separate"/>
            </w:r>
            <w:r w:rsidR="00F05CD0" w:rsidRPr="00DF1B76">
              <w:rPr>
                <w:webHidden/>
              </w:rPr>
              <w:t>12</w:t>
            </w:r>
            <w:r w:rsidR="00F05CD0" w:rsidRPr="00DF1B76">
              <w:rPr>
                <w:webHidden/>
              </w:rPr>
              <w:fldChar w:fldCharType="end"/>
            </w:r>
          </w:hyperlink>
        </w:p>
        <w:p w14:paraId="575F0752" w14:textId="31EB790F" w:rsidR="00F05CD0" w:rsidRPr="00F05CD0" w:rsidRDefault="00A77554" w:rsidP="00F05CD0">
          <w:pPr>
            <w:pStyle w:val="TOC2"/>
            <w:rPr>
              <w:rFonts w:eastAsiaTheme="minorEastAsia" w:cstheme="minorBidi"/>
              <w:kern w:val="2"/>
              <w:sz w:val="24"/>
              <w:szCs w:val="24"/>
              <w14:ligatures w14:val="standardContextual"/>
            </w:rPr>
          </w:pPr>
          <w:hyperlink w:anchor="_Toc233295156" w:history="1">
            <w:r w:rsidR="00F05CD0" w:rsidRPr="00DF1B76">
              <w:rPr>
                <w:rStyle w:val="Hyperlink"/>
              </w:rPr>
              <w:t>AP-38 Project Summary</w:t>
            </w:r>
            <w:r w:rsidR="00F05CD0" w:rsidRPr="00DF1B76">
              <w:rPr>
                <w:webHidden/>
              </w:rPr>
              <w:tab/>
            </w:r>
            <w:r w:rsidR="00F05CD0" w:rsidRPr="00DF1B76">
              <w:rPr>
                <w:webHidden/>
              </w:rPr>
              <w:fldChar w:fldCharType="begin"/>
            </w:r>
            <w:r w:rsidR="00F05CD0" w:rsidRPr="00DF1B76">
              <w:rPr>
                <w:webHidden/>
              </w:rPr>
              <w:instrText xml:space="preserve"> PAGEREF _Toc233295156 \h </w:instrText>
            </w:r>
            <w:r w:rsidR="00F05CD0" w:rsidRPr="00DF1B76">
              <w:rPr>
                <w:webHidden/>
              </w:rPr>
            </w:r>
            <w:r w:rsidR="00F05CD0" w:rsidRPr="00DF1B76">
              <w:rPr>
                <w:webHidden/>
              </w:rPr>
              <w:fldChar w:fldCharType="separate"/>
            </w:r>
            <w:r w:rsidR="00F05CD0" w:rsidRPr="00DF1B76">
              <w:rPr>
                <w:webHidden/>
              </w:rPr>
              <w:t>13</w:t>
            </w:r>
            <w:r w:rsidR="00F05CD0" w:rsidRPr="00DF1B76">
              <w:rPr>
                <w:webHidden/>
              </w:rPr>
              <w:fldChar w:fldCharType="end"/>
            </w:r>
          </w:hyperlink>
        </w:p>
        <w:p w14:paraId="73A8BF1C" w14:textId="7C79A24D" w:rsidR="00F05CD0" w:rsidRPr="00F05CD0" w:rsidRDefault="00A77554" w:rsidP="00F05CD0">
          <w:pPr>
            <w:pStyle w:val="TOC2"/>
            <w:rPr>
              <w:rFonts w:eastAsiaTheme="minorEastAsia" w:cstheme="minorBidi"/>
              <w:kern w:val="2"/>
              <w:sz w:val="24"/>
              <w:szCs w:val="24"/>
              <w14:ligatures w14:val="standardContextual"/>
            </w:rPr>
          </w:pPr>
          <w:hyperlink w:anchor="_Toc233295157" w:history="1">
            <w:r w:rsidR="00F05CD0" w:rsidRPr="00F05CD0">
              <w:rPr>
                <w:rStyle w:val="Hyperlink"/>
                <w:rFonts w:cs="Arial"/>
              </w:rPr>
              <w:t>AP-50 Geographic Distribution – 91.220(f)</w:t>
            </w:r>
            <w:r w:rsidR="00F05CD0" w:rsidRPr="00F05CD0">
              <w:rPr>
                <w:webHidden/>
              </w:rPr>
              <w:tab/>
            </w:r>
            <w:r w:rsidR="00F05CD0" w:rsidRPr="00F05CD0">
              <w:rPr>
                <w:webHidden/>
              </w:rPr>
              <w:fldChar w:fldCharType="begin"/>
            </w:r>
            <w:r w:rsidR="00F05CD0" w:rsidRPr="00F05CD0">
              <w:rPr>
                <w:webHidden/>
              </w:rPr>
              <w:instrText xml:space="preserve"> PAGEREF _Toc233295157 \h </w:instrText>
            </w:r>
            <w:r w:rsidR="00F05CD0" w:rsidRPr="00F05CD0">
              <w:rPr>
                <w:webHidden/>
              </w:rPr>
            </w:r>
            <w:r w:rsidR="00F05CD0" w:rsidRPr="00F05CD0">
              <w:rPr>
                <w:webHidden/>
              </w:rPr>
              <w:fldChar w:fldCharType="separate"/>
            </w:r>
            <w:r w:rsidR="00F05CD0" w:rsidRPr="00F05CD0">
              <w:rPr>
                <w:webHidden/>
              </w:rPr>
              <w:t>14</w:t>
            </w:r>
            <w:r w:rsidR="00F05CD0" w:rsidRPr="00F05CD0">
              <w:rPr>
                <w:webHidden/>
              </w:rPr>
              <w:fldChar w:fldCharType="end"/>
            </w:r>
          </w:hyperlink>
        </w:p>
        <w:p w14:paraId="2BB88BB6" w14:textId="27712C76" w:rsidR="00F05CD0" w:rsidRPr="00F05CD0" w:rsidRDefault="00A77554">
          <w:pPr>
            <w:pStyle w:val="TOC1"/>
            <w:tabs>
              <w:tab w:val="right" w:leader="dot" w:pos="9350"/>
            </w:tabs>
            <w:rPr>
              <w:rFonts w:ascii="Roboto" w:eastAsiaTheme="minorEastAsia" w:hAnsi="Roboto" w:cstheme="minorBidi"/>
              <w:noProof/>
              <w:kern w:val="2"/>
              <w:sz w:val="24"/>
              <w:szCs w:val="24"/>
              <w14:ligatures w14:val="standardContextual"/>
            </w:rPr>
          </w:pPr>
          <w:hyperlink w:anchor="_Toc233295158" w:history="1">
            <w:r w:rsidR="00F05CD0" w:rsidRPr="00F05CD0">
              <w:rPr>
                <w:rStyle w:val="Hyperlink"/>
                <w:rFonts w:ascii="Roboto" w:hAnsi="Roboto"/>
                <w:noProof/>
              </w:rPr>
              <w:t>Affordable Housing</w:t>
            </w:r>
            <w:r w:rsidR="00F05CD0" w:rsidRPr="00F05CD0">
              <w:rPr>
                <w:rFonts w:ascii="Roboto" w:hAnsi="Roboto"/>
                <w:noProof/>
                <w:webHidden/>
              </w:rPr>
              <w:tab/>
            </w:r>
            <w:r w:rsidR="00F05CD0" w:rsidRPr="00F05CD0">
              <w:rPr>
                <w:rFonts w:ascii="Roboto" w:hAnsi="Roboto"/>
                <w:noProof/>
                <w:webHidden/>
              </w:rPr>
              <w:fldChar w:fldCharType="begin"/>
            </w:r>
            <w:r w:rsidR="00F05CD0" w:rsidRPr="00F05CD0">
              <w:rPr>
                <w:rFonts w:ascii="Roboto" w:hAnsi="Roboto"/>
                <w:noProof/>
                <w:webHidden/>
              </w:rPr>
              <w:instrText xml:space="preserve"> PAGEREF _Toc233295158 \h </w:instrText>
            </w:r>
            <w:r w:rsidR="00F05CD0" w:rsidRPr="00F05CD0">
              <w:rPr>
                <w:rFonts w:ascii="Roboto" w:hAnsi="Roboto"/>
                <w:noProof/>
                <w:webHidden/>
              </w:rPr>
            </w:r>
            <w:r w:rsidR="00F05CD0" w:rsidRPr="00F05CD0">
              <w:rPr>
                <w:rFonts w:ascii="Roboto" w:hAnsi="Roboto"/>
                <w:noProof/>
                <w:webHidden/>
              </w:rPr>
              <w:fldChar w:fldCharType="separate"/>
            </w:r>
            <w:r w:rsidR="00F05CD0" w:rsidRPr="00F05CD0">
              <w:rPr>
                <w:rFonts w:ascii="Roboto" w:hAnsi="Roboto"/>
                <w:noProof/>
                <w:webHidden/>
              </w:rPr>
              <w:t>15</w:t>
            </w:r>
            <w:r w:rsidR="00F05CD0" w:rsidRPr="00F05CD0">
              <w:rPr>
                <w:rFonts w:ascii="Roboto" w:hAnsi="Roboto"/>
                <w:noProof/>
                <w:webHidden/>
              </w:rPr>
              <w:fldChar w:fldCharType="end"/>
            </w:r>
          </w:hyperlink>
        </w:p>
        <w:p w14:paraId="61D48661" w14:textId="55892398" w:rsidR="00F05CD0" w:rsidRPr="00F05CD0" w:rsidRDefault="00A77554" w:rsidP="00F05CD0">
          <w:pPr>
            <w:pStyle w:val="TOC2"/>
            <w:rPr>
              <w:rFonts w:eastAsiaTheme="minorEastAsia" w:cstheme="minorBidi"/>
              <w:kern w:val="2"/>
              <w:sz w:val="24"/>
              <w:szCs w:val="24"/>
              <w14:ligatures w14:val="standardContextual"/>
            </w:rPr>
          </w:pPr>
          <w:hyperlink w:anchor="_Toc233295159" w:history="1">
            <w:r w:rsidR="00F05CD0" w:rsidRPr="00F05CD0">
              <w:rPr>
                <w:rStyle w:val="Hyperlink"/>
              </w:rPr>
              <w:t>AP-55 Affordable Housing – 91.220(g)</w:t>
            </w:r>
            <w:r w:rsidR="00F05CD0" w:rsidRPr="00F05CD0">
              <w:rPr>
                <w:webHidden/>
              </w:rPr>
              <w:tab/>
            </w:r>
            <w:r w:rsidR="00F05CD0" w:rsidRPr="00F05CD0">
              <w:rPr>
                <w:webHidden/>
              </w:rPr>
              <w:fldChar w:fldCharType="begin"/>
            </w:r>
            <w:r w:rsidR="00F05CD0" w:rsidRPr="00F05CD0">
              <w:rPr>
                <w:webHidden/>
              </w:rPr>
              <w:instrText xml:space="preserve"> PAGEREF _Toc233295159 \h </w:instrText>
            </w:r>
            <w:r w:rsidR="00F05CD0" w:rsidRPr="00F05CD0">
              <w:rPr>
                <w:webHidden/>
              </w:rPr>
            </w:r>
            <w:r w:rsidR="00F05CD0" w:rsidRPr="00F05CD0">
              <w:rPr>
                <w:webHidden/>
              </w:rPr>
              <w:fldChar w:fldCharType="separate"/>
            </w:r>
            <w:r w:rsidR="00F05CD0" w:rsidRPr="00F05CD0">
              <w:rPr>
                <w:webHidden/>
              </w:rPr>
              <w:t>15</w:t>
            </w:r>
            <w:r w:rsidR="00F05CD0" w:rsidRPr="00F05CD0">
              <w:rPr>
                <w:webHidden/>
              </w:rPr>
              <w:fldChar w:fldCharType="end"/>
            </w:r>
          </w:hyperlink>
        </w:p>
        <w:p w14:paraId="31341919" w14:textId="724D60BA" w:rsidR="00F05CD0" w:rsidRPr="00F05CD0" w:rsidRDefault="00A77554" w:rsidP="00F05CD0">
          <w:pPr>
            <w:pStyle w:val="TOC2"/>
            <w:rPr>
              <w:rFonts w:eastAsiaTheme="minorEastAsia" w:cstheme="minorBidi"/>
              <w:kern w:val="2"/>
              <w:sz w:val="24"/>
              <w:szCs w:val="24"/>
              <w14:ligatures w14:val="standardContextual"/>
            </w:rPr>
          </w:pPr>
          <w:hyperlink w:anchor="_Toc233295160" w:history="1">
            <w:r w:rsidR="00F05CD0" w:rsidRPr="00F05CD0">
              <w:rPr>
                <w:rStyle w:val="Hyperlink"/>
              </w:rPr>
              <w:t>AP-60 Public Housing – 91.220(h)</w:t>
            </w:r>
            <w:r w:rsidR="00F05CD0" w:rsidRPr="00F05CD0">
              <w:rPr>
                <w:webHidden/>
              </w:rPr>
              <w:tab/>
            </w:r>
            <w:r w:rsidR="00F05CD0" w:rsidRPr="00F05CD0">
              <w:rPr>
                <w:webHidden/>
              </w:rPr>
              <w:fldChar w:fldCharType="begin"/>
            </w:r>
            <w:r w:rsidR="00F05CD0" w:rsidRPr="00F05CD0">
              <w:rPr>
                <w:webHidden/>
              </w:rPr>
              <w:instrText xml:space="preserve"> PAGEREF _Toc233295160 \h </w:instrText>
            </w:r>
            <w:r w:rsidR="00F05CD0" w:rsidRPr="00F05CD0">
              <w:rPr>
                <w:webHidden/>
              </w:rPr>
            </w:r>
            <w:r w:rsidR="00F05CD0" w:rsidRPr="00F05CD0">
              <w:rPr>
                <w:webHidden/>
              </w:rPr>
              <w:fldChar w:fldCharType="separate"/>
            </w:r>
            <w:r w:rsidR="00F05CD0" w:rsidRPr="00F05CD0">
              <w:rPr>
                <w:webHidden/>
              </w:rPr>
              <w:t>16</w:t>
            </w:r>
            <w:r w:rsidR="00F05CD0" w:rsidRPr="00F05CD0">
              <w:rPr>
                <w:webHidden/>
              </w:rPr>
              <w:fldChar w:fldCharType="end"/>
            </w:r>
          </w:hyperlink>
        </w:p>
        <w:p w14:paraId="36B3901A" w14:textId="1EA2218E" w:rsidR="00F05CD0" w:rsidRPr="00F05CD0" w:rsidRDefault="00A77554" w:rsidP="00F05CD0">
          <w:pPr>
            <w:pStyle w:val="TOC2"/>
            <w:rPr>
              <w:rFonts w:eastAsiaTheme="minorEastAsia" w:cstheme="minorBidi"/>
              <w:kern w:val="2"/>
              <w:sz w:val="24"/>
              <w:szCs w:val="24"/>
              <w14:ligatures w14:val="standardContextual"/>
            </w:rPr>
          </w:pPr>
          <w:hyperlink w:anchor="_Toc233295161" w:history="1">
            <w:r w:rsidR="00F05CD0" w:rsidRPr="00F05CD0">
              <w:rPr>
                <w:rStyle w:val="Hyperlink"/>
              </w:rPr>
              <w:t>AP-65 Homeless and Other Special Needs Activities – 91.220(i)</w:t>
            </w:r>
            <w:r w:rsidR="00F05CD0" w:rsidRPr="00F05CD0">
              <w:rPr>
                <w:webHidden/>
              </w:rPr>
              <w:tab/>
            </w:r>
            <w:r w:rsidR="00F05CD0" w:rsidRPr="00F05CD0">
              <w:rPr>
                <w:webHidden/>
              </w:rPr>
              <w:fldChar w:fldCharType="begin"/>
            </w:r>
            <w:r w:rsidR="00F05CD0" w:rsidRPr="00F05CD0">
              <w:rPr>
                <w:webHidden/>
              </w:rPr>
              <w:instrText xml:space="preserve"> PAGEREF _Toc233295161 \h </w:instrText>
            </w:r>
            <w:r w:rsidR="00F05CD0" w:rsidRPr="00F05CD0">
              <w:rPr>
                <w:webHidden/>
              </w:rPr>
            </w:r>
            <w:r w:rsidR="00F05CD0" w:rsidRPr="00F05CD0">
              <w:rPr>
                <w:webHidden/>
              </w:rPr>
              <w:fldChar w:fldCharType="separate"/>
            </w:r>
            <w:r w:rsidR="00F05CD0" w:rsidRPr="00F05CD0">
              <w:rPr>
                <w:webHidden/>
              </w:rPr>
              <w:t>17</w:t>
            </w:r>
            <w:r w:rsidR="00F05CD0" w:rsidRPr="00F05CD0">
              <w:rPr>
                <w:webHidden/>
              </w:rPr>
              <w:fldChar w:fldCharType="end"/>
            </w:r>
          </w:hyperlink>
        </w:p>
        <w:p w14:paraId="21ABFBE1" w14:textId="1F420A22" w:rsidR="00F05CD0" w:rsidRPr="00F05CD0" w:rsidRDefault="00A77554" w:rsidP="00F05CD0">
          <w:pPr>
            <w:pStyle w:val="TOC2"/>
            <w:rPr>
              <w:rFonts w:eastAsiaTheme="minorEastAsia" w:cstheme="minorBidi"/>
              <w:kern w:val="2"/>
              <w:sz w:val="24"/>
              <w:szCs w:val="24"/>
              <w14:ligatures w14:val="standardContextual"/>
            </w:rPr>
          </w:pPr>
          <w:hyperlink w:anchor="_Toc233295162" w:history="1">
            <w:r w:rsidR="00F05CD0" w:rsidRPr="00F05CD0">
              <w:rPr>
                <w:rStyle w:val="Hyperlink"/>
              </w:rPr>
              <w:t>AP-75 Barriers to affordable housing – 91.220(j)</w:t>
            </w:r>
            <w:r w:rsidR="00F05CD0" w:rsidRPr="00F05CD0">
              <w:rPr>
                <w:webHidden/>
              </w:rPr>
              <w:tab/>
            </w:r>
            <w:r w:rsidR="00F05CD0" w:rsidRPr="00F05CD0">
              <w:rPr>
                <w:webHidden/>
              </w:rPr>
              <w:fldChar w:fldCharType="begin"/>
            </w:r>
            <w:r w:rsidR="00F05CD0" w:rsidRPr="00F05CD0">
              <w:rPr>
                <w:webHidden/>
              </w:rPr>
              <w:instrText xml:space="preserve"> PAGEREF _Toc233295162 \h </w:instrText>
            </w:r>
            <w:r w:rsidR="00F05CD0" w:rsidRPr="00F05CD0">
              <w:rPr>
                <w:webHidden/>
              </w:rPr>
            </w:r>
            <w:r w:rsidR="00F05CD0" w:rsidRPr="00F05CD0">
              <w:rPr>
                <w:webHidden/>
              </w:rPr>
              <w:fldChar w:fldCharType="separate"/>
            </w:r>
            <w:r w:rsidR="00F05CD0" w:rsidRPr="00F05CD0">
              <w:rPr>
                <w:webHidden/>
              </w:rPr>
              <w:t>21</w:t>
            </w:r>
            <w:r w:rsidR="00F05CD0" w:rsidRPr="00F05CD0">
              <w:rPr>
                <w:webHidden/>
              </w:rPr>
              <w:fldChar w:fldCharType="end"/>
            </w:r>
          </w:hyperlink>
        </w:p>
        <w:p w14:paraId="5DEAB6AF" w14:textId="1AA2F2B9" w:rsidR="00F05CD0" w:rsidRPr="00F05CD0" w:rsidRDefault="00A77554" w:rsidP="00F05CD0">
          <w:pPr>
            <w:pStyle w:val="TOC2"/>
            <w:rPr>
              <w:rFonts w:eastAsiaTheme="minorEastAsia" w:cstheme="minorBidi"/>
              <w:kern w:val="2"/>
              <w:sz w:val="24"/>
              <w:szCs w:val="24"/>
              <w14:ligatures w14:val="standardContextual"/>
            </w:rPr>
          </w:pPr>
          <w:hyperlink w:anchor="_Toc233295163" w:history="1">
            <w:r w:rsidR="00F05CD0" w:rsidRPr="00F05CD0">
              <w:rPr>
                <w:rStyle w:val="Hyperlink"/>
              </w:rPr>
              <w:t>AP-85 Other Actions – 91.220(k)</w:t>
            </w:r>
            <w:r w:rsidR="00F05CD0" w:rsidRPr="00F05CD0">
              <w:rPr>
                <w:webHidden/>
              </w:rPr>
              <w:tab/>
            </w:r>
            <w:r w:rsidR="00F05CD0" w:rsidRPr="00F05CD0">
              <w:rPr>
                <w:webHidden/>
              </w:rPr>
              <w:fldChar w:fldCharType="begin"/>
            </w:r>
            <w:r w:rsidR="00F05CD0" w:rsidRPr="00F05CD0">
              <w:rPr>
                <w:webHidden/>
              </w:rPr>
              <w:instrText xml:space="preserve"> PAGEREF _Toc233295163 \h </w:instrText>
            </w:r>
            <w:r w:rsidR="00F05CD0" w:rsidRPr="00F05CD0">
              <w:rPr>
                <w:webHidden/>
              </w:rPr>
            </w:r>
            <w:r w:rsidR="00F05CD0" w:rsidRPr="00F05CD0">
              <w:rPr>
                <w:webHidden/>
              </w:rPr>
              <w:fldChar w:fldCharType="separate"/>
            </w:r>
            <w:r w:rsidR="00F05CD0" w:rsidRPr="00F05CD0">
              <w:rPr>
                <w:webHidden/>
              </w:rPr>
              <w:t>23</w:t>
            </w:r>
            <w:r w:rsidR="00F05CD0" w:rsidRPr="00F05CD0">
              <w:rPr>
                <w:webHidden/>
              </w:rPr>
              <w:fldChar w:fldCharType="end"/>
            </w:r>
          </w:hyperlink>
        </w:p>
        <w:p w14:paraId="106F5083" w14:textId="195EF22F" w:rsidR="00F05CD0" w:rsidRPr="00F05CD0" w:rsidRDefault="00A77554">
          <w:pPr>
            <w:pStyle w:val="TOC1"/>
            <w:tabs>
              <w:tab w:val="right" w:leader="dot" w:pos="9350"/>
            </w:tabs>
            <w:rPr>
              <w:rFonts w:ascii="Roboto" w:eastAsiaTheme="minorEastAsia" w:hAnsi="Roboto" w:cstheme="minorBidi"/>
              <w:noProof/>
              <w:kern w:val="2"/>
              <w:sz w:val="24"/>
              <w:szCs w:val="24"/>
              <w14:ligatures w14:val="standardContextual"/>
            </w:rPr>
          </w:pPr>
          <w:hyperlink w:anchor="_Toc233295164" w:history="1">
            <w:r w:rsidR="00F05CD0" w:rsidRPr="00F05CD0">
              <w:rPr>
                <w:rStyle w:val="Hyperlink"/>
                <w:rFonts w:ascii="Roboto" w:hAnsi="Roboto"/>
                <w:noProof/>
              </w:rPr>
              <w:t>Program Specific Requirements</w:t>
            </w:r>
            <w:r w:rsidR="00F05CD0" w:rsidRPr="00F05CD0">
              <w:rPr>
                <w:rFonts w:ascii="Roboto" w:hAnsi="Roboto"/>
                <w:noProof/>
                <w:webHidden/>
              </w:rPr>
              <w:tab/>
            </w:r>
            <w:r w:rsidR="00F05CD0" w:rsidRPr="00F05CD0">
              <w:rPr>
                <w:rFonts w:ascii="Roboto" w:hAnsi="Roboto"/>
                <w:noProof/>
                <w:webHidden/>
              </w:rPr>
              <w:fldChar w:fldCharType="begin"/>
            </w:r>
            <w:r w:rsidR="00F05CD0" w:rsidRPr="00F05CD0">
              <w:rPr>
                <w:rFonts w:ascii="Roboto" w:hAnsi="Roboto"/>
                <w:noProof/>
                <w:webHidden/>
              </w:rPr>
              <w:instrText xml:space="preserve"> PAGEREF _Toc233295164 \h </w:instrText>
            </w:r>
            <w:r w:rsidR="00F05CD0" w:rsidRPr="00F05CD0">
              <w:rPr>
                <w:rFonts w:ascii="Roboto" w:hAnsi="Roboto"/>
                <w:noProof/>
                <w:webHidden/>
              </w:rPr>
            </w:r>
            <w:r w:rsidR="00F05CD0" w:rsidRPr="00F05CD0">
              <w:rPr>
                <w:rFonts w:ascii="Roboto" w:hAnsi="Roboto"/>
                <w:noProof/>
                <w:webHidden/>
              </w:rPr>
              <w:fldChar w:fldCharType="separate"/>
            </w:r>
            <w:r w:rsidR="00F05CD0" w:rsidRPr="00F05CD0">
              <w:rPr>
                <w:rFonts w:ascii="Roboto" w:hAnsi="Roboto"/>
                <w:noProof/>
                <w:webHidden/>
              </w:rPr>
              <w:t>26</w:t>
            </w:r>
            <w:r w:rsidR="00F05CD0" w:rsidRPr="00F05CD0">
              <w:rPr>
                <w:rFonts w:ascii="Roboto" w:hAnsi="Roboto"/>
                <w:noProof/>
                <w:webHidden/>
              </w:rPr>
              <w:fldChar w:fldCharType="end"/>
            </w:r>
          </w:hyperlink>
        </w:p>
        <w:p w14:paraId="29E68019" w14:textId="19706B83" w:rsidR="007B5713" w:rsidRDefault="007B5713">
          <w:r>
            <w:rPr>
              <w:b/>
              <w:bCs/>
              <w:noProof/>
            </w:rPr>
            <w:fldChar w:fldCharType="end"/>
          </w:r>
        </w:p>
      </w:sdtContent>
    </w:sdt>
    <w:p w14:paraId="4AEB3B73" w14:textId="58E4FB05" w:rsidR="007B5713" w:rsidRDefault="007B5713">
      <w:pPr>
        <w:spacing w:after="0" w:line="240" w:lineRule="auto"/>
      </w:pPr>
      <w:r>
        <w:br w:type="page"/>
      </w:r>
    </w:p>
    <w:p w14:paraId="637ECB5A" w14:textId="77777777" w:rsidR="004A7D50" w:rsidRPr="005617CB" w:rsidRDefault="004A7D50">
      <w:pPr>
        <w:rPr>
          <w:rFonts w:ascii="Roboto" w:hAnsi="Roboto"/>
        </w:rPr>
      </w:pPr>
    </w:p>
    <w:p w14:paraId="090749BC" w14:textId="2DE8B6CD" w:rsidR="004A7D50" w:rsidRPr="00E344AE" w:rsidRDefault="005222F2">
      <w:pPr>
        <w:pStyle w:val="Heading1"/>
        <w:jc w:val="center"/>
        <w:rPr>
          <w:rFonts w:ascii="Roboto" w:hAnsi="Roboto"/>
          <w:color w:val="auto"/>
          <w:sz w:val="32"/>
          <w:szCs w:val="32"/>
        </w:rPr>
      </w:pPr>
      <w:bookmarkStart w:id="0" w:name="_Toc233295146"/>
      <w:r w:rsidRPr="00E344AE">
        <w:rPr>
          <w:rFonts w:ascii="Roboto" w:hAnsi="Roboto"/>
          <w:color w:val="auto"/>
          <w:sz w:val="32"/>
          <w:szCs w:val="32"/>
        </w:rPr>
        <w:t>Executive Summary</w:t>
      </w:r>
      <w:bookmarkEnd w:id="0"/>
    </w:p>
    <w:p w14:paraId="77A46C0A" w14:textId="77777777" w:rsidR="004A7D50" w:rsidRPr="00E344AE" w:rsidRDefault="005222F2">
      <w:pPr>
        <w:pStyle w:val="Heading2"/>
        <w:rPr>
          <w:rFonts w:ascii="Roboto" w:hAnsi="Roboto"/>
          <w:i w:val="0"/>
        </w:rPr>
      </w:pPr>
      <w:bookmarkStart w:id="1" w:name="_Toc233295147"/>
      <w:r w:rsidRPr="00E344AE">
        <w:rPr>
          <w:rFonts w:ascii="Roboto" w:hAnsi="Roboto"/>
          <w:i w:val="0"/>
        </w:rPr>
        <w:t>AP-05 Executive Summary - 24 CFR 91.200(c), 91.220(b)</w:t>
      </w:r>
      <w:bookmarkEnd w:id="1"/>
    </w:p>
    <w:p w14:paraId="79D1BC0C" w14:textId="77777777" w:rsidR="004A7D50" w:rsidRPr="00E344AE" w:rsidRDefault="005222F2">
      <w:pPr>
        <w:rPr>
          <w:rFonts w:ascii="Roboto" w:hAnsi="Roboto"/>
          <w:b/>
          <w:sz w:val="24"/>
          <w:szCs w:val="24"/>
        </w:rPr>
      </w:pPr>
      <w:r w:rsidRPr="00E344AE">
        <w:rPr>
          <w:rFonts w:ascii="Roboto" w:hAnsi="Roboto"/>
          <w:b/>
          <w:sz w:val="24"/>
          <w:szCs w:val="24"/>
        </w:rPr>
        <w:t>1.</w:t>
      </w:r>
      <w:r w:rsidRPr="00E344AE">
        <w:rPr>
          <w:rFonts w:ascii="Roboto" w:hAnsi="Roboto"/>
          <w:b/>
          <w:sz w:val="24"/>
          <w:szCs w:val="24"/>
        </w:rPr>
        <w:tab/>
        <w:t>Introduction</w:t>
      </w:r>
    </w:p>
    <w:p w14:paraId="172AA001" w14:textId="77777777" w:rsidR="00E344AE" w:rsidRPr="00E344AE" w:rsidRDefault="00E344AE" w:rsidP="00E344AE">
      <w:pPr>
        <w:jc w:val="both"/>
        <w:rPr>
          <w:rFonts w:ascii="Roboto Light" w:hAnsi="Roboto Light"/>
          <w:bCs/>
          <w:sz w:val="24"/>
          <w:szCs w:val="24"/>
        </w:rPr>
      </w:pPr>
      <w:r w:rsidRPr="00E344AE">
        <w:rPr>
          <w:rFonts w:ascii="Roboto Light" w:hAnsi="Roboto Light"/>
          <w:bCs/>
          <w:sz w:val="24"/>
          <w:szCs w:val="24"/>
        </w:rPr>
        <w:t>Each year, the City of Anniston participates as an Entitlement Grantee in the Community Development Block Grant (CDBG) Program and as a Participating Jurisdiction (PJ) in the HOME Investment Partnerships Program (HOME). Both programs are administered by the U.S. Department of Housing and Urban Development (HUD) and provide federal funding to support a wide range of community development, affordable housing, and public service activities. This Annual Action Plan serves as the City's application for funding under these federal entitlement programs. All CDBG and HOME funds awarded to the City must be expended within the City of Anniston. The City's Community Development Department is responsible for administering these grant programs and preparing the Annual Action Plan.</w:t>
      </w:r>
    </w:p>
    <w:p w14:paraId="6068F5FB" w14:textId="77777777" w:rsidR="00E344AE" w:rsidRPr="00E344AE" w:rsidRDefault="00E344AE" w:rsidP="00E344AE">
      <w:pPr>
        <w:jc w:val="both"/>
        <w:rPr>
          <w:rFonts w:ascii="Roboto Light" w:hAnsi="Roboto Light"/>
          <w:bCs/>
          <w:sz w:val="24"/>
          <w:szCs w:val="24"/>
        </w:rPr>
      </w:pPr>
      <w:r w:rsidRPr="00E344AE">
        <w:rPr>
          <w:rFonts w:ascii="Roboto Light" w:hAnsi="Roboto Light"/>
          <w:bCs/>
          <w:sz w:val="24"/>
          <w:szCs w:val="24"/>
        </w:rPr>
        <w:t>This Annual Action Plan covers the program year from October 1, 2026, through September 30, 2027, and represents the third year of implementation under the City's 2023–2027 Consolidated Plan. The Action Plan outlines the specific actions, activities, and federal and non-federal resources that will be used during Program Year (PY) 2026 to address the priority needs and achieve the goals established in the Consolidated Plan.</w:t>
      </w:r>
    </w:p>
    <w:p w14:paraId="78446296" w14:textId="74C11247" w:rsidR="00E344AE" w:rsidRPr="00E344AE" w:rsidRDefault="00E344AE" w:rsidP="00E344AE">
      <w:pPr>
        <w:jc w:val="both"/>
        <w:rPr>
          <w:rFonts w:ascii="Roboto Light" w:hAnsi="Roboto Light"/>
          <w:bCs/>
          <w:sz w:val="24"/>
          <w:szCs w:val="24"/>
        </w:rPr>
      </w:pPr>
      <w:r w:rsidRPr="00E344AE">
        <w:rPr>
          <w:rFonts w:ascii="Roboto Light" w:hAnsi="Roboto Light"/>
          <w:bCs/>
          <w:sz w:val="24"/>
          <w:szCs w:val="24"/>
        </w:rPr>
        <w:t>For Program Year 2026, the City anticipates receiving $514,344</w:t>
      </w:r>
      <w:r>
        <w:rPr>
          <w:rFonts w:ascii="Roboto Light" w:hAnsi="Roboto Light"/>
          <w:bCs/>
          <w:sz w:val="24"/>
          <w:szCs w:val="24"/>
        </w:rPr>
        <w:t>.00</w:t>
      </w:r>
      <w:r w:rsidRPr="00E344AE">
        <w:rPr>
          <w:rFonts w:ascii="Roboto Light" w:hAnsi="Roboto Light"/>
          <w:bCs/>
          <w:sz w:val="24"/>
          <w:szCs w:val="24"/>
        </w:rPr>
        <w:t xml:space="preserve"> in CDBG funding and $305,454.52 in HOME funding.</w:t>
      </w:r>
    </w:p>
    <w:p w14:paraId="3FB0EAC3" w14:textId="77777777" w:rsidR="00E344AE" w:rsidRPr="00E344AE" w:rsidRDefault="00E344AE" w:rsidP="00E344AE">
      <w:pPr>
        <w:jc w:val="both"/>
        <w:rPr>
          <w:rFonts w:ascii="Roboto Light" w:hAnsi="Roboto Light"/>
          <w:bCs/>
          <w:sz w:val="24"/>
          <w:szCs w:val="24"/>
        </w:rPr>
      </w:pPr>
      <w:r w:rsidRPr="00E344AE">
        <w:rPr>
          <w:rFonts w:ascii="Roboto Light" w:hAnsi="Roboto Light"/>
          <w:bCs/>
          <w:sz w:val="24"/>
          <w:szCs w:val="24"/>
        </w:rPr>
        <w:t>The CDBG Program was authorized under Title I of the Housing and Community Development Act of 1974, as amended, and is intended to help communities develop viable neighborhoods by providing decent housing, suitable living environments, and expanded economic opportunities. Federal regulations require that at least 70 percent of CDBG funds be used to benefit low- and moderate-income persons, defined as members of households with incomes at or below 80 percent of the Area Median Income (AMI).</w:t>
      </w:r>
    </w:p>
    <w:p w14:paraId="6AF93D93" w14:textId="77777777" w:rsidR="00E344AE" w:rsidRPr="00E344AE" w:rsidRDefault="00E344AE" w:rsidP="00E344AE">
      <w:pPr>
        <w:jc w:val="both"/>
        <w:rPr>
          <w:rFonts w:ascii="Roboto Light" w:hAnsi="Roboto Light"/>
          <w:bCs/>
          <w:sz w:val="24"/>
          <w:szCs w:val="24"/>
        </w:rPr>
      </w:pPr>
      <w:r w:rsidRPr="00E344AE">
        <w:rPr>
          <w:rFonts w:ascii="Roboto Light" w:hAnsi="Roboto Light"/>
          <w:bCs/>
          <w:sz w:val="24"/>
          <w:szCs w:val="24"/>
        </w:rPr>
        <w:t>Each activity funded with CDBG resources must meet one of the following national objectives:</w:t>
      </w:r>
    </w:p>
    <w:p w14:paraId="27E47E2C" w14:textId="77777777" w:rsidR="00E344AE" w:rsidRPr="00E344AE" w:rsidRDefault="00E344AE" w:rsidP="00E344AE">
      <w:pPr>
        <w:spacing w:after="0"/>
        <w:ind w:left="720"/>
        <w:jc w:val="both"/>
        <w:rPr>
          <w:rFonts w:ascii="Roboto Light" w:hAnsi="Roboto Light"/>
          <w:bCs/>
          <w:sz w:val="24"/>
          <w:szCs w:val="24"/>
        </w:rPr>
      </w:pPr>
      <w:r w:rsidRPr="00E344AE">
        <w:rPr>
          <w:rFonts w:ascii="Roboto Light" w:hAnsi="Roboto Light"/>
          <w:bCs/>
          <w:sz w:val="24"/>
          <w:szCs w:val="24"/>
        </w:rPr>
        <w:t>1. Benefit low- and moderate-income persons;</w:t>
      </w:r>
    </w:p>
    <w:p w14:paraId="03C923BF" w14:textId="77777777" w:rsidR="00E344AE" w:rsidRPr="00E344AE" w:rsidRDefault="00E344AE" w:rsidP="00E344AE">
      <w:pPr>
        <w:spacing w:after="0"/>
        <w:ind w:left="720"/>
        <w:jc w:val="both"/>
        <w:rPr>
          <w:rFonts w:ascii="Roboto Light" w:hAnsi="Roboto Light"/>
          <w:bCs/>
          <w:sz w:val="24"/>
          <w:szCs w:val="24"/>
        </w:rPr>
      </w:pPr>
      <w:r w:rsidRPr="00E344AE">
        <w:rPr>
          <w:rFonts w:ascii="Roboto Light" w:hAnsi="Roboto Light"/>
          <w:bCs/>
          <w:sz w:val="24"/>
          <w:szCs w:val="24"/>
        </w:rPr>
        <w:t>2. Aid in the prevention or elimination of slums or blight; or</w:t>
      </w:r>
    </w:p>
    <w:p w14:paraId="566D0DFC" w14:textId="77777777" w:rsidR="00E344AE" w:rsidRPr="00E344AE" w:rsidRDefault="00E344AE" w:rsidP="00E344AE">
      <w:pPr>
        <w:spacing w:after="0"/>
        <w:ind w:left="720"/>
        <w:jc w:val="both"/>
        <w:rPr>
          <w:rFonts w:ascii="Roboto Light" w:hAnsi="Roboto Light"/>
          <w:bCs/>
          <w:sz w:val="24"/>
          <w:szCs w:val="24"/>
        </w:rPr>
      </w:pPr>
      <w:r w:rsidRPr="00E344AE">
        <w:rPr>
          <w:rFonts w:ascii="Roboto Light" w:hAnsi="Roboto Light"/>
          <w:bCs/>
          <w:sz w:val="24"/>
          <w:szCs w:val="24"/>
        </w:rPr>
        <w:t>3. Address an urgent community need, such as disaster relief resulting from natural or other emergencies.</w:t>
      </w:r>
    </w:p>
    <w:p w14:paraId="0FBD3462" w14:textId="77777777" w:rsidR="00E344AE" w:rsidRPr="00E344AE" w:rsidRDefault="00E344AE" w:rsidP="00E344AE">
      <w:pPr>
        <w:jc w:val="both"/>
        <w:rPr>
          <w:rFonts w:ascii="Roboto Light" w:hAnsi="Roboto Light"/>
          <w:bCs/>
          <w:sz w:val="24"/>
          <w:szCs w:val="24"/>
        </w:rPr>
      </w:pPr>
      <w:r w:rsidRPr="00E344AE">
        <w:rPr>
          <w:rFonts w:ascii="Roboto Light" w:hAnsi="Roboto Light"/>
          <w:bCs/>
          <w:sz w:val="24"/>
          <w:szCs w:val="24"/>
        </w:rPr>
        <w:t>Consistent with HUD's Consolidated Plan regulations, the overarching goals of the CDBG program are to develop viable urban communities by:</w:t>
      </w:r>
    </w:p>
    <w:p w14:paraId="5CFF8C6B" w14:textId="54BE947E" w:rsidR="00E344AE" w:rsidRPr="00E344AE" w:rsidRDefault="00E344AE" w:rsidP="00E344AE">
      <w:pPr>
        <w:pStyle w:val="ListParagraph"/>
        <w:numPr>
          <w:ilvl w:val="0"/>
          <w:numId w:val="22"/>
        </w:numPr>
        <w:jc w:val="both"/>
        <w:rPr>
          <w:rFonts w:ascii="Roboto Light" w:hAnsi="Roboto Light"/>
          <w:bCs/>
          <w:sz w:val="24"/>
          <w:szCs w:val="24"/>
        </w:rPr>
      </w:pPr>
      <w:r w:rsidRPr="00E344AE">
        <w:rPr>
          <w:rFonts w:ascii="Roboto Light" w:hAnsi="Roboto Light"/>
          <w:bCs/>
          <w:sz w:val="24"/>
          <w:szCs w:val="24"/>
        </w:rPr>
        <w:lastRenderedPageBreak/>
        <w:t>Providing decent housing;</w:t>
      </w:r>
    </w:p>
    <w:p w14:paraId="52BAC275" w14:textId="0C387092" w:rsidR="00E344AE" w:rsidRPr="00E344AE" w:rsidRDefault="00E344AE" w:rsidP="00E344AE">
      <w:pPr>
        <w:pStyle w:val="ListParagraph"/>
        <w:numPr>
          <w:ilvl w:val="0"/>
          <w:numId w:val="22"/>
        </w:numPr>
        <w:jc w:val="both"/>
        <w:rPr>
          <w:rFonts w:ascii="Roboto Light" w:hAnsi="Roboto Light"/>
          <w:bCs/>
          <w:sz w:val="24"/>
          <w:szCs w:val="24"/>
        </w:rPr>
      </w:pPr>
      <w:r w:rsidRPr="00E344AE">
        <w:rPr>
          <w:rFonts w:ascii="Roboto Light" w:hAnsi="Roboto Light"/>
          <w:bCs/>
          <w:sz w:val="24"/>
          <w:szCs w:val="24"/>
        </w:rPr>
        <w:t>Creating a suitable living environment; and</w:t>
      </w:r>
    </w:p>
    <w:p w14:paraId="61C2D752" w14:textId="42C3651C" w:rsidR="00E344AE" w:rsidRPr="00E344AE" w:rsidRDefault="00E344AE" w:rsidP="00E344AE">
      <w:pPr>
        <w:pStyle w:val="ListParagraph"/>
        <w:numPr>
          <w:ilvl w:val="0"/>
          <w:numId w:val="22"/>
        </w:numPr>
        <w:jc w:val="both"/>
        <w:rPr>
          <w:rFonts w:ascii="Roboto Light" w:hAnsi="Roboto Light"/>
          <w:bCs/>
          <w:sz w:val="24"/>
          <w:szCs w:val="24"/>
        </w:rPr>
      </w:pPr>
      <w:r w:rsidRPr="00E344AE">
        <w:rPr>
          <w:rFonts w:ascii="Roboto Light" w:hAnsi="Roboto Light"/>
          <w:bCs/>
          <w:sz w:val="24"/>
          <w:szCs w:val="24"/>
        </w:rPr>
        <w:t>Expanding economic opportunities, particularly for low- and moderate-income residents.</w:t>
      </w:r>
    </w:p>
    <w:p w14:paraId="35BACF4B" w14:textId="77777777" w:rsidR="00E344AE" w:rsidRPr="00E344AE" w:rsidRDefault="00E344AE" w:rsidP="00E344AE">
      <w:pPr>
        <w:jc w:val="both"/>
        <w:rPr>
          <w:rFonts w:ascii="Roboto Light" w:hAnsi="Roboto Light"/>
          <w:bCs/>
          <w:sz w:val="24"/>
          <w:szCs w:val="24"/>
        </w:rPr>
      </w:pPr>
      <w:r w:rsidRPr="00E344AE">
        <w:rPr>
          <w:rFonts w:ascii="Roboto Light" w:hAnsi="Roboto Light"/>
          <w:bCs/>
          <w:sz w:val="24"/>
          <w:szCs w:val="24"/>
        </w:rPr>
        <w:t>The HOME Investment Partnerships Program was established under Title II of the National Affordable Housing Act of 1990 to increase the supply of safe, decent, and affordable housing for low-income households. The program provides Participating Jurisdictions with flexible funding to support a broad range of eligible housing activities, including new construction, rehabilitation, acquisition of existing housing, homebuyer assistance, and tenant-based rental assistance. Through these activities, the HOME program helps address affordable housing needs, reduce housing cost burdens, alleviate homelessness, and preserve the nation's affordable housing stock.</w:t>
      </w:r>
    </w:p>
    <w:p w14:paraId="5817C961" w14:textId="77777777" w:rsidR="004A7D50" w:rsidRPr="00E344AE" w:rsidRDefault="005222F2">
      <w:pPr>
        <w:rPr>
          <w:rFonts w:ascii="Roboto" w:hAnsi="Roboto"/>
          <w:b/>
          <w:sz w:val="24"/>
          <w:szCs w:val="24"/>
        </w:rPr>
      </w:pPr>
      <w:r w:rsidRPr="00E344AE">
        <w:rPr>
          <w:rFonts w:ascii="Roboto" w:hAnsi="Roboto"/>
          <w:b/>
          <w:sz w:val="24"/>
          <w:szCs w:val="24"/>
        </w:rPr>
        <w:t>2.</w:t>
      </w:r>
      <w:r w:rsidRPr="00E344AE">
        <w:rPr>
          <w:rFonts w:ascii="Roboto" w:hAnsi="Roboto"/>
          <w:b/>
          <w:sz w:val="24"/>
          <w:szCs w:val="24"/>
        </w:rPr>
        <w:tab/>
        <w:t xml:space="preserve">Summarize the objectives and outcomes identified in the Plan  </w:t>
      </w:r>
    </w:p>
    <w:p w14:paraId="239579B0" w14:textId="77777777" w:rsidR="004A7D50" w:rsidRPr="00E344AE" w:rsidRDefault="005222F2" w:rsidP="00E344AE">
      <w:pPr>
        <w:jc w:val="both"/>
        <w:rPr>
          <w:rFonts w:ascii="Roboto" w:hAnsi="Roboto"/>
          <w:sz w:val="24"/>
          <w:szCs w:val="24"/>
        </w:rPr>
      </w:pPr>
      <w:r w:rsidRPr="00E344AE">
        <w:rPr>
          <w:rFonts w:ascii="Roboto" w:hAnsi="Roboto"/>
          <w:sz w:val="24"/>
          <w:szCs w:val="24"/>
        </w:rPr>
        <w:t>This could be a restatement of items or a table listed elsewhere in the plan or a reference to another location.</w:t>
      </w:r>
      <w:r w:rsidRPr="00E344AE">
        <w:rPr>
          <w:rFonts w:ascii="Roboto" w:hAnsi="Roboto"/>
        </w:rPr>
        <w:t xml:space="preserve"> </w:t>
      </w:r>
      <w:r w:rsidRPr="00E344AE">
        <w:rPr>
          <w:rFonts w:ascii="Roboto" w:hAnsi="Roboto"/>
          <w:sz w:val="24"/>
          <w:szCs w:val="24"/>
        </w:rPr>
        <w:t>It may also contain any essential items from the housing and homeless needs assessment, the housing market analysis or the strategic plan.</w:t>
      </w:r>
    </w:p>
    <w:p w14:paraId="3A815DCB" w14:textId="16196081" w:rsidR="00E344AE" w:rsidRPr="002079A9" w:rsidRDefault="00E344AE" w:rsidP="00E344AE">
      <w:pPr>
        <w:jc w:val="both"/>
        <w:rPr>
          <w:rFonts w:ascii="Roboto Light" w:hAnsi="Roboto Light"/>
          <w:bCs/>
          <w:sz w:val="24"/>
          <w:szCs w:val="24"/>
        </w:rPr>
      </w:pPr>
      <w:r>
        <w:rPr>
          <w:rFonts w:ascii="Roboto Light" w:hAnsi="Roboto Light"/>
          <w:bCs/>
          <w:sz w:val="24"/>
          <w:szCs w:val="24"/>
        </w:rPr>
        <w:t>In accordance with</w:t>
      </w:r>
      <w:r w:rsidRPr="002079A9">
        <w:rPr>
          <w:rFonts w:ascii="Roboto Light" w:hAnsi="Roboto Light"/>
          <w:bCs/>
          <w:sz w:val="24"/>
          <w:szCs w:val="24"/>
        </w:rPr>
        <w:t xml:space="preserve"> HUD’s Consolidated Plan Final Rule, the overall goal of community planning and development programs is to develop viable urban communities by providing decent housing, a suitable living environment, and expanding economic opportunities principally for low- and moderate-income persons as follows:</w:t>
      </w:r>
    </w:p>
    <w:p w14:paraId="0FF80FB6" w14:textId="77777777" w:rsidR="00E344AE" w:rsidRPr="00B91193" w:rsidRDefault="00E344AE" w:rsidP="00E344AE">
      <w:pPr>
        <w:jc w:val="both"/>
        <w:rPr>
          <w:rFonts w:ascii="Roboto" w:hAnsi="Roboto"/>
          <w:b/>
          <w:sz w:val="24"/>
          <w:szCs w:val="24"/>
        </w:rPr>
      </w:pPr>
      <w:r w:rsidRPr="00B91193">
        <w:rPr>
          <w:rFonts w:ascii="Roboto" w:hAnsi="Roboto"/>
          <w:b/>
          <w:sz w:val="24"/>
          <w:szCs w:val="24"/>
        </w:rPr>
        <w:t>Outcomes and Objectives</w:t>
      </w:r>
    </w:p>
    <w:p w14:paraId="3A7F803A" w14:textId="77777777" w:rsidR="00E344AE" w:rsidRPr="002079A9" w:rsidRDefault="00E344AE" w:rsidP="00E344AE">
      <w:pPr>
        <w:jc w:val="both"/>
        <w:rPr>
          <w:rFonts w:ascii="Roboto Light" w:hAnsi="Roboto Light"/>
          <w:bCs/>
          <w:sz w:val="24"/>
          <w:szCs w:val="24"/>
        </w:rPr>
      </w:pPr>
      <w:r w:rsidRPr="002079A9">
        <w:rPr>
          <w:rFonts w:ascii="Roboto Light" w:hAnsi="Roboto Light"/>
          <w:bCs/>
          <w:sz w:val="24"/>
          <w:szCs w:val="24"/>
        </w:rPr>
        <w:t>Decent Housing (DH): Includes assisting homeless persons to obtain appropriate housing and assisting persons at risk of becoming homeless; retention of the affordable housing stock; and increasing the availability of permanent housing in standard condition and affordable cost to low-income and moderate-income families, particularly to members of disadvantaged minorities, without discrimination on the basis of race, color, religion, sex, national origin, familial status, or disability. Decent housing also includes increasing the supply of supportive housing, which combines structural features and services needed to enable persons with special needs, including persons with HIV/AIDS and their families, to live with dignity and independence; and providing housing affordable to low-income persons accessible to job opportunities.</w:t>
      </w:r>
    </w:p>
    <w:p w14:paraId="4866F302" w14:textId="77777777" w:rsidR="00E344AE" w:rsidRPr="002079A9" w:rsidRDefault="00E344AE" w:rsidP="00E344AE">
      <w:pPr>
        <w:jc w:val="both"/>
        <w:rPr>
          <w:rFonts w:ascii="Roboto Light" w:hAnsi="Roboto Light"/>
          <w:bCs/>
          <w:sz w:val="24"/>
          <w:szCs w:val="24"/>
        </w:rPr>
      </w:pPr>
      <w:r w:rsidRPr="002079A9">
        <w:rPr>
          <w:rFonts w:ascii="Roboto Light" w:hAnsi="Roboto Light"/>
          <w:bCs/>
          <w:sz w:val="24"/>
          <w:szCs w:val="24"/>
        </w:rPr>
        <w:t>A Suitable Living Environment (SL): Includes improving the safety and livability of neighborhoods; increasing access to quality public and private facilities and services; reducing the isolation of income groups within a community or geographical area through the spatial de-concentration of housing opportunities for persons of lower-income and the revitalization of deteriorating or deteriorated neighborhoods; restoring and preserving properties of special historic, architectural, or aesthetic value; and conservation of energy resources.</w:t>
      </w:r>
    </w:p>
    <w:p w14:paraId="30856793" w14:textId="77777777" w:rsidR="00E344AE" w:rsidRPr="002079A9" w:rsidRDefault="00E344AE" w:rsidP="00E344AE">
      <w:pPr>
        <w:jc w:val="both"/>
        <w:rPr>
          <w:rFonts w:ascii="Roboto Light" w:hAnsi="Roboto Light"/>
          <w:bCs/>
          <w:sz w:val="24"/>
          <w:szCs w:val="24"/>
        </w:rPr>
      </w:pPr>
      <w:r w:rsidRPr="002079A9">
        <w:rPr>
          <w:rFonts w:ascii="Roboto Light" w:hAnsi="Roboto Light"/>
          <w:bCs/>
          <w:sz w:val="24"/>
          <w:szCs w:val="24"/>
        </w:rPr>
        <w:lastRenderedPageBreak/>
        <w:t>Expanded Economic Opportunities (EO): Includes job creation and retention; establishment, stabilization and expansion of small businesses (including micro- businesses); the provision of public services concerned with employment; the provision of jobs involved in carrying out activities under programs covered by this plan to low-income persons living in areas affected by those programs and activities; availability of mortgage financing for low-income persons at reasonable rates using nondiscriminatory lending practices; access to capital and credit for development activities that promote the long-term economic and social viability of the community; and empowerment and self-sufficiency opportunities for low-income persons to reduce generational poverty in federally assisted and public housing.</w:t>
      </w:r>
    </w:p>
    <w:p w14:paraId="08E32FB3" w14:textId="77777777" w:rsidR="00E344AE" w:rsidRPr="0088766B" w:rsidRDefault="00E344AE" w:rsidP="00E344AE">
      <w:pPr>
        <w:jc w:val="both"/>
        <w:rPr>
          <w:rFonts w:ascii="Roboto" w:hAnsi="Roboto"/>
          <w:b/>
          <w:sz w:val="24"/>
          <w:szCs w:val="24"/>
        </w:rPr>
      </w:pPr>
      <w:r w:rsidRPr="0088766B">
        <w:rPr>
          <w:rFonts w:ascii="Roboto" w:hAnsi="Roboto"/>
          <w:b/>
          <w:sz w:val="24"/>
          <w:szCs w:val="24"/>
        </w:rPr>
        <w:t>Consolidated Plan Priorities</w:t>
      </w:r>
    </w:p>
    <w:p w14:paraId="0EA98979" w14:textId="77777777" w:rsidR="00E344AE" w:rsidRPr="00B91193" w:rsidRDefault="00E344AE" w:rsidP="00E344AE">
      <w:pPr>
        <w:jc w:val="both"/>
        <w:rPr>
          <w:rFonts w:ascii="Roboto Light" w:hAnsi="Roboto Light"/>
          <w:bCs/>
          <w:sz w:val="24"/>
          <w:szCs w:val="24"/>
        </w:rPr>
      </w:pPr>
      <w:r w:rsidRPr="00B91193">
        <w:rPr>
          <w:rFonts w:ascii="Roboto Light" w:hAnsi="Roboto Light"/>
          <w:bCs/>
          <w:sz w:val="24"/>
          <w:szCs w:val="24"/>
        </w:rPr>
        <w:t>During the 202</w:t>
      </w:r>
      <w:r>
        <w:rPr>
          <w:rFonts w:ascii="Roboto Light" w:hAnsi="Roboto Light"/>
          <w:bCs/>
          <w:sz w:val="24"/>
          <w:szCs w:val="24"/>
        </w:rPr>
        <w:t>6</w:t>
      </w:r>
      <w:r w:rsidRPr="00B91193">
        <w:rPr>
          <w:rFonts w:ascii="Roboto Light" w:hAnsi="Roboto Light"/>
          <w:bCs/>
          <w:sz w:val="24"/>
          <w:szCs w:val="24"/>
        </w:rPr>
        <w:t>-20</w:t>
      </w:r>
      <w:r>
        <w:rPr>
          <w:rFonts w:ascii="Roboto Light" w:hAnsi="Roboto Light"/>
          <w:bCs/>
          <w:sz w:val="24"/>
          <w:szCs w:val="24"/>
        </w:rPr>
        <w:t>27</w:t>
      </w:r>
      <w:r w:rsidRPr="00B91193">
        <w:rPr>
          <w:rFonts w:ascii="Roboto Light" w:hAnsi="Roboto Light"/>
          <w:bCs/>
          <w:sz w:val="24"/>
          <w:szCs w:val="24"/>
        </w:rPr>
        <w:t xml:space="preserve"> program year, the City will allocate funds towards activities that address the following five (5) High Priority Needs identified in the Consolidated Plan. </w:t>
      </w:r>
    </w:p>
    <w:tbl>
      <w:tblPr>
        <w:tblStyle w:val="ListTable3-Accent1"/>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354"/>
      </w:tblGrid>
      <w:tr w:rsidR="00E344AE" w:rsidRPr="00B91193" w14:paraId="6CB4CB8E" w14:textId="77777777" w:rsidTr="00D4111E">
        <w:trPr>
          <w:cnfStyle w:val="100000000000" w:firstRow="1" w:lastRow="0" w:firstColumn="0" w:lastColumn="0" w:oddVBand="0" w:evenVBand="0" w:oddHBand="0" w:evenHBand="0" w:firstRowFirstColumn="0" w:firstRowLastColumn="0" w:lastRowFirstColumn="0" w:lastRowLastColumn="0"/>
          <w:trHeight w:val="413"/>
        </w:trPr>
        <w:tc>
          <w:tcPr>
            <w:cnfStyle w:val="001000000100" w:firstRow="0" w:lastRow="0" w:firstColumn="1" w:lastColumn="0" w:oddVBand="0" w:evenVBand="0" w:oddHBand="0" w:evenHBand="0" w:firstRowFirstColumn="1" w:firstRowLastColumn="0" w:lastRowFirstColumn="0" w:lastRowLastColumn="0"/>
            <w:tcW w:w="9461" w:type="dxa"/>
            <w:tcBorders>
              <w:bottom w:val="none" w:sz="0" w:space="0" w:color="auto"/>
              <w:right w:val="none" w:sz="0" w:space="0" w:color="auto"/>
            </w:tcBorders>
          </w:tcPr>
          <w:p w14:paraId="190B9737" w14:textId="77777777" w:rsidR="00E344AE" w:rsidRPr="00B91193" w:rsidRDefault="00E344AE" w:rsidP="00D4111E">
            <w:pPr>
              <w:pStyle w:val="ListParagraph"/>
              <w:spacing w:after="0"/>
              <w:ind w:left="0"/>
              <w:contextualSpacing w:val="0"/>
              <w:jc w:val="both"/>
              <w:rPr>
                <w:rFonts w:ascii="Roboto" w:hAnsi="Roboto"/>
                <w:bCs w:val="0"/>
                <w:color w:val="FFFFFF"/>
                <w:sz w:val="24"/>
                <w:szCs w:val="24"/>
              </w:rPr>
            </w:pPr>
            <w:r w:rsidRPr="00B91193">
              <w:rPr>
                <w:rFonts w:ascii="Roboto" w:hAnsi="Roboto"/>
                <w:color w:val="FFFFFF"/>
                <w:sz w:val="24"/>
                <w:szCs w:val="24"/>
              </w:rPr>
              <w:t xml:space="preserve">Priority 1- Administration and Planning High Need: </w:t>
            </w:r>
          </w:p>
        </w:tc>
      </w:tr>
      <w:tr w:rsidR="00E344AE" w:rsidRPr="00B91193" w14:paraId="0E519F46"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1" w:type="dxa"/>
            <w:tcBorders>
              <w:top w:val="none" w:sz="0" w:space="0" w:color="auto"/>
              <w:bottom w:val="none" w:sz="0" w:space="0" w:color="auto"/>
              <w:right w:val="none" w:sz="0" w:space="0" w:color="auto"/>
            </w:tcBorders>
          </w:tcPr>
          <w:p w14:paraId="6EF1F7BA" w14:textId="77777777" w:rsidR="00E344AE" w:rsidRPr="00B91193" w:rsidRDefault="00E344AE" w:rsidP="00D4111E">
            <w:pPr>
              <w:pStyle w:val="ListParagraph"/>
              <w:ind w:left="0"/>
              <w:contextualSpacing w:val="0"/>
              <w:jc w:val="both"/>
              <w:rPr>
                <w:rFonts w:ascii="Roboto Light" w:hAnsi="Roboto Light"/>
                <w:b w:val="0"/>
                <w:bCs w:val="0"/>
                <w:sz w:val="24"/>
                <w:szCs w:val="24"/>
              </w:rPr>
            </w:pPr>
            <w:r w:rsidRPr="00B91193">
              <w:rPr>
                <w:rFonts w:ascii="Roboto Light" w:hAnsi="Roboto Light"/>
                <w:b w:val="0"/>
                <w:bCs w:val="0"/>
                <w:sz w:val="24"/>
                <w:szCs w:val="24"/>
              </w:rPr>
              <w:t>Provide for administration and planning activities to develop housing and community development strategies and programs needed to carry out actions that address identified needs in the Consolidated Plan in accordance with HUD regulations.</w:t>
            </w:r>
          </w:p>
          <w:p w14:paraId="53B97F33" w14:textId="77777777" w:rsidR="00E344AE" w:rsidRPr="00B91193" w:rsidRDefault="00E344AE" w:rsidP="00E344AE">
            <w:pPr>
              <w:pStyle w:val="ListParagraph"/>
              <w:numPr>
                <w:ilvl w:val="0"/>
                <w:numId w:val="24"/>
              </w:numPr>
              <w:spacing w:after="0"/>
              <w:jc w:val="both"/>
              <w:rPr>
                <w:rFonts w:ascii="Roboto" w:hAnsi="Roboto"/>
                <w:bCs w:val="0"/>
                <w:sz w:val="24"/>
                <w:szCs w:val="24"/>
              </w:rPr>
            </w:pPr>
            <w:r w:rsidRPr="00B91193">
              <w:rPr>
                <w:rFonts w:ascii="Roboto Light" w:hAnsi="Roboto Light"/>
                <w:b w:val="0"/>
                <w:bCs w:val="0"/>
                <w:sz w:val="24"/>
                <w:szCs w:val="24"/>
              </w:rPr>
              <w:t>CDBG/HOME Administration</w:t>
            </w:r>
          </w:p>
        </w:tc>
      </w:tr>
      <w:tr w:rsidR="00E344AE" w:rsidRPr="00B91193" w14:paraId="037D10BE" w14:textId="77777777" w:rsidTr="00D4111E">
        <w:trPr>
          <w:trHeight w:val="440"/>
        </w:trPr>
        <w:tc>
          <w:tcPr>
            <w:cnfStyle w:val="001000000000" w:firstRow="0" w:lastRow="0" w:firstColumn="1" w:lastColumn="0" w:oddVBand="0" w:evenVBand="0" w:oddHBand="0" w:evenHBand="0" w:firstRowFirstColumn="0" w:firstRowLastColumn="0" w:lastRowFirstColumn="0" w:lastRowLastColumn="0"/>
            <w:tcW w:w="9461" w:type="dxa"/>
            <w:tcBorders>
              <w:right w:val="none" w:sz="0" w:space="0" w:color="auto"/>
            </w:tcBorders>
            <w:shd w:val="clear" w:color="auto" w:fill="4F81BD" w:themeFill="accent1"/>
          </w:tcPr>
          <w:p w14:paraId="6C57E870" w14:textId="77777777" w:rsidR="00E344AE" w:rsidRPr="00B91193" w:rsidRDefault="00E344AE" w:rsidP="00D4111E">
            <w:pPr>
              <w:spacing w:after="0"/>
              <w:ind w:left="720" w:hanging="720"/>
              <w:jc w:val="both"/>
              <w:rPr>
                <w:rFonts w:ascii="Roboto" w:hAnsi="Roboto"/>
                <w:b w:val="0"/>
                <w:color w:val="FFFFFF"/>
                <w:sz w:val="24"/>
                <w:szCs w:val="24"/>
              </w:rPr>
            </w:pPr>
            <w:r w:rsidRPr="00B91193">
              <w:rPr>
                <w:rFonts w:ascii="Roboto" w:hAnsi="Roboto"/>
                <w:color w:val="FFFFFF"/>
                <w:sz w:val="24"/>
                <w:szCs w:val="24"/>
              </w:rPr>
              <w:t xml:space="preserve">Priority 2- Affordable Housing High Need: </w:t>
            </w:r>
          </w:p>
        </w:tc>
      </w:tr>
      <w:tr w:rsidR="00E344AE" w:rsidRPr="00B91193" w14:paraId="455859A4"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1" w:type="dxa"/>
            <w:tcBorders>
              <w:top w:val="none" w:sz="0" w:space="0" w:color="auto"/>
              <w:bottom w:val="none" w:sz="0" w:space="0" w:color="auto"/>
              <w:right w:val="none" w:sz="0" w:space="0" w:color="auto"/>
            </w:tcBorders>
          </w:tcPr>
          <w:p w14:paraId="6FF80CD5" w14:textId="275B12B4" w:rsidR="00E344AE" w:rsidRPr="0088766B" w:rsidRDefault="00E344AE" w:rsidP="00D4111E">
            <w:pPr>
              <w:spacing w:after="120"/>
              <w:jc w:val="both"/>
              <w:rPr>
                <w:rFonts w:ascii="Roboto Light" w:hAnsi="Roboto Light"/>
                <w:b w:val="0"/>
                <w:bCs w:val="0"/>
                <w:sz w:val="24"/>
                <w:szCs w:val="24"/>
              </w:rPr>
            </w:pPr>
            <w:r w:rsidRPr="0088766B">
              <w:rPr>
                <w:rFonts w:ascii="Roboto Light" w:hAnsi="Roboto Light"/>
                <w:b w:val="0"/>
                <w:bCs w:val="0"/>
                <w:sz w:val="24"/>
                <w:szCs w:val="24"/>
              </w:rPr>
              <w:t xml:space="preserve">Support </w:t>
            </w:r>
            <w:r w:rsidR="00F00E15">
              <w:rPr>
                <w:rFonts w:ascii="Roboto Light" w:hAnsi="Roboto Light"/>
                <w:b w:val="0"/>
                <w:bCs w:val="0"/>
                <w:sz w:val="24"/>
                <w:szCs w:val="24"/>
              </w:rPr>
              <w:t>development of affordable</w:t>
            </w:r>
            <w:r w:rsidRPr="0088766B">
              <w:rPr>
                <w:rFonts w:ascii="Roboto Light" w:hAnsi="Roboto Light"/>
                <w:b w:val="0"/>
                <w:bCs w:val="0"/>
                <w:sz w:val="24"/>
                <w:szCs w:val="24"/>
              </w:rPr>
              <w:t xml:space="preserve"> housing for low-income households </w:t>
            </w:r>
          </w:p>
          <w:p w14:paraId="1A112FFB" w14:textId="545D4594" w:rsidR="00E344AE" w:rsidRPr="0088766B" w:rsidRDefault="00E344AE" w:rsidP="00D4111E">
            <w:pPr>
              <w:spacing w:after="120"/>
              <w:jc w:val="both"/>
              <w:rPr>
                <w:rFonts w:ascii="Roboto" w:hAnsi="Roboto"/>
                <w:color w:val="2F547F"/>
                <w:sz w:val="24"/>
                <w:szCs w:val="24"/>
              </w:rPr>
            </w:pPr>
            <w:r w:rsidRPr="0088766B">
              <w:rPr>
                <w:rFonts w:ascii="Roboto" w:hAnsi="Roboto"/>
                <w:color w:val="2F547F"/>
                <w:sz w:val="24"/>
                <w:szCs w:val="24"/>
              </w:rPr>
              <w:t>202</w:t>
            </w:r>
            <w:r w:rsidR="006972A2">
              <w:rPr>
                <w:rFonts w:ascii="Roboto" w:hAnsi="Roboto"/>
                <w:color w:val="2F547F"/>
                <w:sz w:val="24"/>
                <w:szCs w:val="24"/>
              </w:rPr>
              <w:t>6</w:t>
            </w:r>
            <w:r w:rsidRPr="0088766B">
              <w:rPr>
                <w:rFonts w:ascii="Roboto" w:hAnsi="Roboto"/>
                <w:color w:val="2F547F"/>
                <w:sz w:val="24"/>
                <w:szCs w:val="24"/>
              </w:rPr>
              <w:t xml:space="preserve"> Activities </w:t>
            </w:r>
          </w:p>
          <w:p w14:paraId="206A798A" w14:textId="77777777" w:rsidR="00E344AE" w:rsidRPr="0088766B" w:rsidRDefault="00E344AE" w:rsidP="00E344AE">
            <w:pPr>
              <w:pStyle w:val="ListParagraph"/>
              <w:numPr>
                <w:ilvl w:val="0"/>
                <w:numId w:val="24"/>
              </w:numPr>
              <w:jc w:val="both"/>
              <w:rPr>
                <w:rFonts w:ascii="Roboto Light" w:hAnsi="Roboto Light"/>
                <w:b w:val="0"/>
                <w:bCs w:val="0"/>
                <w:sz w:val="24"/>
                <w:szCs w:val="24"/>
              </w:rPr>
            </w:pPr>
            <w:r w:rsidRPr="0088766B">
              <w:rPr>
                <w:rFonts w:ascii="Roboto Light" w:hAnsi="Roboto Light"/>
                <w:b w:val="0"/>
                <w:bCs w:val="0"/>
                <w:sz w:val="24"/>
                <w:szCs w:val="24"/>
              </w:rPr>
              <w:t xml:space="preserve">CDBG –Owner Occupied Minor Housing Rehabilitation </w:t>
            </w:r>
          </w:p>
          <w:p w14:paraId="6DDB7637" w14:textId="77777777" w:rsidR="00E344AE" w:rsidRDefault="00E344AE" w:rsidP="00E344AE">
            <w:pPr>
              <w:pStyle w:val="ListParagraph"/>
              <w:numPr>
                <w:ilvl w:val="0"/>
                <w:numId w:val="24"/>
              </w:numPr>
              <w:jc w:val="both"/>
              <w:rPr>
                <w:rFonts w:ascii="Roboto Light" w:hAnsi="Roboto Light"/>
                <w:sz w:val="24"/>
                <w:szCs w:val="24"/>
              </w:rPr>
            </w:pPr>
            <w:r w:rsidRPr="0088766B">
              <w:rPr>
                <w:rFonts w:ascii="Roboto Light" w:hAnsi="Roboto Light"/>
                <w:b w:val="0"/>
                <w:bCs w:val="0"/>
                <w:sz w:val="24"/>
                <w:szCs w:val="24"/>
              </w:rPr>
              <w:t>HOME - CHDO Reserve (15% minimum set aside)</w:t>
            </w:r>
            <w:r>
              <w:rPr>
                <w:rFonts w:ascii="Roboto Light" w:hAnsi="Roboto Light"/>
                <w:b w:val="0"/>
                <w:bCs w:val="0"/>
                <w:sz w:val="24"/>
                <w:szCs w:val="24"/>
              </w:rPr>
              <w:t xml:space="preserve"> Affordable Rental Housing</w:t>
            </w:r>
          </w:p>
          <w:p w14:paraId="49C5AF4A" w14:textId="77777777" w:rsidR="00E344AE" w:rsidRPr="00F00E15" w:rsidRDefault="00F00E15" w:rsidP="00E344AE">
            <w:pPr>
              <w:pStyle w:val="ListParagraph"/>
              <w:numPr>
                <w:ilvl w:val="0"/>
                <w:numId w:val="24"/>
              </w:numPr>
              <w:jc w:val="both"/>
              <w:rPr>
                <w:rFonts w:ascii="Roboto Light" w:hAnsi="Roboto Light"/>
                <w:b w:val="0"/>
                <w:bCs w:val="0"/>
                <w:sz w:val="24"/>
                <w:szCs w:val="24"/>
              </w:rPr>
            </w:pPr>
            <w:r w:rsidRPr="00F00E15">
              <w:rPr>
                <w:rFonts w:ascii="Roboto Light" w:hAnsi="Roboto Light"/>
                <w:b w:val="0"/>
                <w:bCs w:val="0"/>
                <w:sz w:val="24"/>
                <w:szCs w:val="24"/>
              </w:rPr>
              <w:t>HOME – New Construction for Low Income Homebuyers</w:t>
            </w:r>
          </w:p>
          <w:p w14:paraId="2FC5764E" w14:textId="0179DC04" w:rsidR="00F00E15" w:rsidRPr="00F00E15" w:rsidRDefault="00F00E15" w:rsidP="00F00E15">
            <w:pPr>
              <w:pStyle w:val="ListParagraph"/>
              <w:numPr>
                <w:ilvl w:val="0"/>
                <w:numId w:val="24"/>
              </w:numPr>
              <w:jc w:val="both"/>
              <w:rPr>
                <w:rFonts w:ascii="Roboto Light" w:hAnsi="Roboto Light"/>
                <w:b w:val="0"/>
                <w:bCs w:val="0"/>
                <w:sz w:val="24"/>
                <w:szCs w:val="24"/>
              </w:rPr>
            </w:pPr>
            <w:r>
              <w:rPr>
                <w:rFonts w:ascii="Roboto Light" w:hAnsi="Roboto Light"/>
                <w:b w:val="0"/>
                <w:bCs w:val="0"/>
                <w:sz w:val="24"/>
                <w:szCs w:val="24"/>
              </w:rPr>
              <w:t>HOME – Tenant Based Rental Assistance</w:t>
            </w:r>
          </w:p>
        </w:tc>
      </w:tr>
      <w:tr w:rsidR="00E344AE" w:rsidRPr="00B91193" w14:paraId="165E526C" w14:textId="77777777" w:rsidTr="00D4111E">
        <w:tc>
          <w:tcPr>
            <w:cnfStyle w:val="001000000000" w:firstRow="0" w:lastRow="0" w:firstColumn="1" w:lastColumn="0" w:oddVBand="0" w:evenVBand="0" w:oddHBand="0" w:evenHBand="0" w:firstRowFirstColumn="0" w:firstRowLastColumn="0" w:lastRowFirstColumn="0" w:lastRowLastColumn="0"/>
            <w:tcW w:w="9461" w:type="dxa"/>
            <w:tcBorders>
              <w:right w:val="none" w:sz="0" w:space="0" w:color="auto"/>
            </w:tcBorders>
            <w:shd w:val="clear" w:color="auto" w:fill="4F81BD" w:themeFill="accent1"/>
          </w:tcPr>
          <w:p w14:paraId="6973B11B" w14:textId="77777777" w:rsidR="00E344AE" w:rsidRPr="00B91193" w:rsidRDefault="00E344AE" w:rsidP="00D4111E">
            <w:pPr>
              <w:ind w:left="720" w:hanging="653"/>
              <w:jc w:val="both"/>
              <w:rPr>
                <w:rFonts w:ascii="Roboto" w:hAnsi="Roboto"/>
                <w:b w:val="0"/>
                <w:color w:val="FFFFFF"/>
                <w:sz w:val="24"/>
                <w:szCs w:val="24"/>
              </w:rPr>
            </w:pPr>
            <w:r w:rsidRPr="00B91193">
              <w:rPr>
                <w:rFonts w:ascii="Roboto" w:hAnsi="Roboto"/>
                <w:color w:val="FFFFFF"/>
                <w:sz w:val="24"/>
                <w:szCs w:val="24"/>
              </w:rPr>
              <w:t>Priority 3- Public Facility Improvements in Low-Mod Areas [High Need]:</w:t>
            </w:r>
          </w:p>
        </w:tc>
      </w:tr>
      <w:tr w:rsidR="00E344AE" w:rsidRPr="00B91193" w14:paraId="3BF59104"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1" w:type="dxa"/>
            <w:tcBorders>
              <w:top w:val="none" w:sz="0" w:space="0" w:color="auto"/>
              <w:bottom w:val="none" w:sz="0" w:space="0" w:color="auto"/>
              <w:right w:val="none" w:sz="0" w:space="0" w:color="auto"/>
            </w:tcBorders>
          </w:tcPr>
          <w:p w14:paraId="3B8CA525" w14:textId="77777777" w:rsidR="00E344AE" w:rsidRPr="0088766B" w:rsidRDefault="00E344AE" w:rsidP="00D4111E">
            <w:pPr>
              <w:spacing w:after="120"/>
              <w:jc w:val="both"/>
              <w:rPr>
                <w:rFonts w:ascii="Roboto Light" w:hAnsi="Roboto Light"/>
                <w:b w:val="0"/>
                <w:bCs w:val="0"/>
                <w:sz w:val="24"/>
                <w:szCs w:val="24"/>
              </w:rPr>
            </w:pPr>
            <w:r w:rsidRPr="0088766B">
              <w:rPr>
                <w:rFonts w:ascii="Roboto Light" w:hAnsi="Roboto Light"/>
                <w:b w:val="0"/>
                <w:bCs w:val="0"/>
                <w:sz w:val="24"/>
                <w:szCs w:val="24"/>
              </w:rPr>
              <w:t>The City proposes to fund public infrastructure and redevelopment projects that benefit qualifying low and moderate‐income areas and for eligible populations. Included in these activities; are neighborhood parks improvement in LMAs, street improvements in LMAs, and clearance and demolition of blighted structures.</w:t>
            </w:r>
          </w:p>
          <w:p w14:paraId="1DA840DA" w14:textId="41FC16FA" w:rsidR="00E344AE" w:rsidRPr="0088766B" w:rsidRDefault="00E344AE" w:rsidP="00D4111E">
            <w:pPr>
              <w:spacing w:after="120"/>
              <w:jc w:val="both"/>
              <w:rPr>
                <w:rFonts w:ascii="Roboto" w:hAnsi="Roboto"/>
                <w:color w:val="2F547F"/>
                <w:sz w:val="24"/>
                <w:szCs w:val="24"/>
              </w:rPr>
            </w:pPr>
            <w:r w:rsidRPr="0088766B">
              <w:rPr>
                <w:rFonts w:ascii="Roboto" w:hAnsi="Roboto"/>
                <w:color w:val="2F547F"/>
                <w:sz w:val="24"/>
                <w:szCs w:val="24"/>
              </w:rPr>
              <w:t>202</w:t>
            </w:r>
            <w:r w:rsidR="006972A2">
              <w:rPr>
                <w:rFonts w:ascii="Roboto" w:hAnsi="Roboto"/>
                <w:color w:val="2F547F"/>
                <w:sz w:val="24"/>
                <w:szCs w:val="24"/>
              </w:rPr>
              <w:t>6</w:t>
            </w:r>
            <w:r w:rsidRPr="0088766B">
              <w:rPr>
                <w:rFonts w:ascii="Roboto" w:hAnsi="Roboto"/>
                <w:color w:val="2F547F"/>
                <w:sz w:val="24"/>
                <w:szCs w:val="24"/>
              </w:rPr>
              <w:t xml:space="preserve"> Activities</w:t>
            </w:r>
          </w:p>
          <w:p w14:paraId="5ACCBED0" w14:textId="77777777" w:rsidR="00E344AE" w:rsidRPr="0088766B" w:rsidRDefault="00E344AE" w:rsidP="00E344AE">
            <w:pPr>
              <w:pStyle w:val="ListParagraph"/>
              <w:numPr>
                <w:ilvl w:val="0"/>
                <w:numId w:val="25"/>
              </w:numPr>
              <w:jc w:val="both"/>
              <w:rPr>
                <w:rFonts w:ascii="Roboto Light" w:hAnsi="Roboto Light"/>
                <w:b w:val="0"/>
                <w:bCs w:val="0"/>
                <w:sz w:val="24"/>
                <w:szCs w:val="24"/>
              </w:rPr>
            </w:pPr>
            <w:r w:rsidRPr="0088766B">
              <w:rPr>
                <w:rFonts w:ascii="Roboto Light" w:hAnsi="Roboto Light"/>
                <w:b w:val="0"/>
                <w:bCs w:val="0"/>
                <w:sz w:val="24"/>
                <w:szCs w:val="24"/>
              </w:rPr>
              <w:t>Clearance &amp; Demolition – Blight Removal of Substandard and Dangerous Structures</w:t>
            </w:r>
          </w:p>
          <w:p w14:paraId="7BC126AC" w14:textId="77777777" w:rsidR="00E344AE" w:rsidRPr="00B51453" w:rsidRDefault="00E344AE" w:rsidP="00E344AE">
            <w:pPr>
              <w:pStyle w:val="ListParagraph"/>
              <w:numPr>
                <w:ilvl w:val="0"/>
                <w:numId w:val="25"/>
              </w:numPr>
              <w:jc w:val="both"/>
              <w:rPr>
                <w:rFonts w:ascii="Roboto" w:hAnsi="Roboto"/>
                <w:sz w:val="24"/>
                <w:szCs w:val="24"/>
              </w:rPr>
            </w:pPr>
            <w:r w:rsidRPr="0088766B">
              <w:rPr>
                <w:rFonts w:ascii="Roboto Light" w:hAnsi="Roboto Light"/>
                <w:b w:val="0"/>
                <w:bCs w:val="0"/>
                <w:sz w:val="24"/>
                <w:szCs w:val="24"/>
              </w:rPr>
              <w:t>Public Works – Infrastructure Improvements in LMA</w:t>
            </w:r>
          </w:p>
        </w:tc>
      </w:tr>
      <w:tr w:rsidR="00E344AE" w:rsidRPr="00B91193" w14:paraId="7C47B628" w14:textId="77777777" w:rsidTr="00D4111E">
        <w:tc>
          <w:tcPr>
            <w:cnfStyle w:val="001000000000" w:firstRow="0" w:lastRow="0" w:firstColumn="1" w:lastColumn="0" w:oddVBand="0" w:evenVBand="0" w:oddHBand="0" w:evenHBand="0" w:firstRowFirstColumn="0" w:firstRowLastColumn="0" w:lastRowFirstColumn="0" w:lastRowLastColumn="0"/>
            <w:tcW w:w="9461" w:type="dxa"/>
            <w:tcBorders>
              <w:right w:val="none" w:sz="0" w:space="0" w:color="auto"/>
            </w:tcBorders>
            <w:shd w:val="clear" w:color="auto" w:fill="4F81BD" w:themeFill="accent1"/>
          </w:tcPr>
          <w:p w14:paraId="56C91C18" w14:textId="77777777" w:rsidR="00E344AE" w:rsidRPr="00B91193" w:rsidRDefault="00E344AE" w:rsidP="00D4111E">
            <w:pPr>
              <w:tabs>
                <w:tab w:val="left" w:pos="2141"/>
              </w:tabs>
              <w:jc w:val="both"/>
              <w:rPr>
                <w:rFonts w:ascii="Roboto" w:hAnsi="Roboto"/>
                <w:b w:val="0"/>
                <w:color w:val="FFFFFF"/>
                <w:sz w:val="24"/>
                <w:szCs w:val="24"/>
              </w:rPr>
            </w:pPr>
            <w:r w:rsidRPr="00B91193">
              <w:rPr>
                <w:rFonts w:ascii="Roboto" w:hAnsi="Roboto"/>
                <w:color w:val="FFFFFF"/>
                <w:sz w:val="24"/>
                <w:szCs w:val="24"/>
                <w:shd w:val="clear" w:color="auto" w:fill="4F81BD" w:themeFill="accent1"/>
              </w:rPr>
              <w:lastRenderedPageBreak/>
              <w:t>Priority 4- Public Services [High Need]:</w:t>
            </w:r>
          </w:p>
        </w:tc>
      </w:tr>
      <w:tr w:rsidR="00E344AE" w:rsidRPr="00B91193" w14:paraId="4D19FC62" w14:textId="77777777" w:rsidTr="00D4111E">
        <w:trPr>
          <w:cnfStyle w:val="000000100000" w:firstRow="0" w:lastRow="0" w:firstColumn="0" w:lastColumn="0" w:oddVBand="0" w:evenVBand="0" w:oddHBand="1" w:evenHBand="0" w:firstRowFirstColumn="0" w:firstRowLastColumn="0" w:lastRowFirstColumn="0" w:lastRowLastColumn="0"/>
          <w:trHeight w:val="1997"/>
        </w:trPr>
        <w:tc>
          <w:tcPr>
            <w:cnfStyle w:val="001000000000" w:firstRow="0" w:lastRow="0" w:firstColumn="1" w:lastColumn="0" w:oddVBand="0" w:evenVBand="0" w:oddHBand="0" w:evenHBand="0" w:firstRowFirstColumn="0" w:firstRowLastColumn="0" w:lastRowFirstColumn="0" w:lastRowLastColumn="0"/>
            <w:tcW w:w="9461" w:type="dxa"/>
            <w:tcBorders>
              <w:top w:val="none" w:sz="0" w:space="0" w:color="auto"/>
              <w:bottom w:val="none" w:sz="0" w:space="0" w:color="auto"/>
              <w:right w:val="none" w:sz="0" w:space="0" w:color="auto"/>
            </w:tcBorders>
          </w:tcPr>
          <w:p w14:paraId="66241CE2" w14:textId="77777777" w:rsidR="00E344AE" w:rsidRPr="0088766B" w:rsidRDefault="00E344AE" w:rsidP="00D4111E">
            <w:pPr>
              <w:tabs>
                <w:tab w:val="left" w:pos="2141"/>
              </w:tabs>
              <w:spacing w:after="120"/>
              <w:jc w:val="both"/>
              <w:rPr>
                <w:rFonts w:ascii="Roboto Light" w:hAnsi="Roboto Light"/>
                <w:b w:val="0"/>
                <w:bCs w:val="0"/>
                <w:sz w:val="24"/>
                <w:szCs w:val="24"/>
              </w:rPr>
            </w:pPr>
            <w:r w:rsidRPr="0088766B">
              <w:rPr>
                <w:rFonts w:ascii="Roboto Light" w:hAnsi="Roboto Light"/>
                <w:b w:val="0"/>
                <w:bCs w:val="0"/>
                <w:sz w:val="24"/>
                <w:szCs w:val="24"/>
              </w:rPr>
              <w:t>Provision of public services.</w:t>
            </w:r>
          </w:p>
          <w:p w14:paraId="1274E9CA" w14:textId="4733D531" w:rsidR="00E344AE" w:rsidRPr="0088766B" w:rsidRDefault="00E344AE" w:rsidP="00D4111E">
            <w:pPr>
              <w:tabs>
                <w:tab w:val="left" w:pos="2141"/>
              </w:tabs>
              <w:spacing w:after="120"/>
              <w:jc w:val="both"/>
              <w:rPr>
                <w:rFonts w:ascii="Roboto" w:hAnsi="Roboto"/>
                <w:color w:val="2F547F"/>
                <w:sz w:val="24"/>
                <w:szCs w:val="24"/>
              </w:rPr>
            </w:pPr>
            <w:r w:rsidRPr="0088766B">
              <w:rPr>
                <w:rFonts w:ascii="Roboto" w:hAnsi="Roboto"/>
                <w:color w:val="2F547F"/>
                <w:sz w:val="24"/>
                <w:szCs w:val="24"/>
              </w:rPr>
              <w:t>202</w:t>
            </w:r>
            <w:r w:rsidR="006972A2">
              <w:rPr>
                <w:rFonts w:ascii="Roboto" w:hAnsi="Roboto"/>
                <w:color w:val="2F547F"/>
                <w:sz w:val="24"/>
                <w:szCs w:val="24"/>
              </w:rPr>
              <w:t>6</w:t>
            </w:r>
            <w:r w:rsidRPr="0088766B">
              <w:rPr>
                <w:rFonts w:ascii="Roboto" w:hAnsi="Roboto"/>
                <w:color w:val="2F547F"/>
                <w:sz w:val="24"/>
                <w:szCs w:val="24"/>
              </w:rPr>
              <w:t xml:space="preserve"> Activities</w:t>
            </w:r>
          </w:p>
          <w:p w14:paraId="2A399C23" w14:textId="77777777" w:rsidR="00E344AE" w:rsidRPr="0088766B" w:rsidRDefault="00E344AE" w:rsidP="00E344AE">
            <w:pPr>
              <w:pStyle w:val="ListParagraph"/>
              <w:numPr>
                <w:ilvl w:val="0"/>
                <w:numId w:val="25"/>
              </w:numPr>
              <w:tabs>
                <w:tab w:val="left" w:pos="2141"/>
              </w:tabs>
              <w:jc w:val="both"/>
              <w:rPr>
                <w:rFonts w:ascii="Roboto Light" w:hAnsi="Roboto Light"/>
                <w:b w:val="0"/>
                <w:bCs w:val="0"/>
                <w:sz w:val="24"/>
                <w:szCs w:val="24"/>
              </w:rPr>
            </w:pPr>
            <w:r w:rsidRPr="0088766B">
              <w:rPr>
                <w:rFonts w:ascii="Roboto Light" w:hAnsi="Roboto Light"/>
                <w:b w:val="0"/>
                <w:bCs w:val="0"/>
                <w:sz w:val="24"/>
                <w:szCs w:val="24"/>
              </w:rPr>
              <w:t xml:space="preserve">Healthcare Access Expanded </w:t>
            </w:r>
          </w:p>
          <w:p w14:paraId="7F27B591" w14:textId="77777777" w:rsidR="00E344AE" w:rsidRPr="0088766B" w:rsidRDefault="00E344AE" w:rsidP="00E344AE">
            <w:pPr>
              <w:pStyle w:val="ListParagraph"/>
              <w:numPr>
                <w:ilvl w:val="0"/>
                <w:numId w:val="25"/>
              </w:numPr>
              <w:tabs>
                <w:tab w:val="left" w:pos="2141"/>
              </w:tabs>
              <w:jc w:val="both"/>
              <w:rPr>
                <w:rFonts w:ascii="Roboto Light" w:hAnsi="Roboto Light"/>
                <w:b w:val="0"/>
                <w:bCs w:val="0"/>
                <w:sz w:val="24"/>
                <w:szCs w:val="24"/>
              </w:rPr>
            </w:pPr>
            <w:r w:rsidRPr="0088766B">
              <w:rPr>
                <w:rFonts w:ascii="Roboto Light" w:hAnsi="Roboto Light"/>
                <w:b w:val="0"/>
                <w:bCs w:val="0"/>
                <w:sz w:val="24"/>
                <w:szCs w:val="24"/>
              </w:rPr>
              <w:t xml:space="preserve">Emergency &amp; Utility Assistance </w:t>
            </w:r>
          </w:p>
          <w:p w14:paraId="316D6720" w14:textId="77777777" w:rsidR="00E344AE" w:rsidRPr="00B91193" w:rsidRDefault="00E344AE" w:rsidP="00E344AE">
            <w:pPr>
              <w:pStyle w:val="ListParagraph"/>
              <w:numPr>
                <w:ilvl w:val="0"/>
                <w:numId w:val="25"/>
              </w:numPr>
              <w:tabs>
                <w:tab w:val="left" w:pos="2141"/>
              </w:tabs>
              <w:spacing w:after="0"/>
              <w:jc w:val="both"/>
              <w:rPr>
                <w:rFonts w:ascii="Roboto" w:hAnsi="Roboto"/>
                <w:bCs w:val="0"/>
                <w:sz w:val="24"/>
                <w:szCs w:val="24"/>
              </w:rPr>
            </w:pPr>
            <w:r w:rsidRPr="0088766B">
              <w:rPr>
                <w:rFonts w:ascii="Roboto Light" w:hAnsi="Roboto Light"/>
                <w:b w:val="0"/>
                <w:bCs w:val="0"/>
                <w:sz w:val="24"/>
                <w:szCs w:val="24"/>
              </w:rPr>
              <w:t>Youth Employment Program for LMC</w:t>
            </w:r>
          </w:p>
        </w:tc>
      </w:tr>
      <w:tr w:rsidR="00E344AE" w:rsidRPr="00B91193" w14:paraId="47857A9C" w14:textId="77777777" w:rsidTr="00D4111E">
        <w:tc>
          <w:tcPr>
            <w:cnfStyle w:val="001000000000" w:firstRow="0" w:lastRow="0" w:firstColumn="1" w:lastColumn="0" w:oddVBand="0" w:evenVBand="0" w:oddHBand="0" w:evenHBand="0" w:firstRowFirstColumn="0" w:firstRowLastColumn="0" w:lastRowFirstColumn="0" w:lastRowLastColumn="0"/>
            <w:tcW w:w="9461" w:type="dxa"/>
            <w:tcBorders>
              <w:right w:val="none" w:sz="0" w:space="0" w:color="auto"/>
            </w:tcBorders>
            <w:shd w:val="clear" w:color="auto" w:fill="4F81BD" w:themeFill="accent1"/>
          </w:tcPr>
          <w:p w14:paraId="78F4198F" w14:textId="77777777" w:rsidR="00E344AE" w:rsidRPr="00B91193" w:rsidRDefault="00E344AE" w:rsidP="00D4111E">
            <w:pPr>
              <w:tabs>
                <w:tab w:val="left" w:pos="2141"/>
              </w:tabs>
              <w:rPr>
                <w:rFonts w:ascii="Roboto" w:hAnsi="Roboto"/>
                <w:b w:val="0"/>
                <w:color w:val="FFFFFF"/>
                <w:sz w:val="24"/>
                <w:szCs w:val="24"/>
              </w:rPr>
            </w:pPr>
            <w:r w:rsidRPr="00B91193">
              <w:rPr>
                <w:rFonts w:ascii="Roboto" w:hAnsi="Roboto"/>
                <w:color w:val="FFFFFF"/>
                <w:sz w:val="24"/>
                <w:szCs w:val="24"/>
              </w:rPr>
              <w:t>Priority 5 – Housing Services for Homeless At Risk</w:t>
            </w:r>
          </w:p>
        </w:tc>
      </w:tr>
      <w:tr w:rsidR="00E344AE" w:rsidRPr="002079A9" w14:paraId="6C257AAC" w14:textId="77777777" w:rsidTr="00D4111E">
        <w:trPr>
          <w:cnfStyle w:val="000000100000" w:firstRow="0" w:lastRow="0" w:firstColumn="0" w:lastColumn="0" w:oddVBand="0" w:evenVBand="0" w:oddHBand="1" w:evenHBand="0" w:firstRowFirstColumn="0" w:firstRowLastColumn="0" w:lastRowFirstColumn="0" w:lastRowLastColumn="0"/>
          <w:trHeight w:val="1367"/>
        </w:trPr>
        <w:tc>
          <w:tcPr>
            <w:cnfStyle w:val="001000000000" w:firstRow="0" w:lastRow="0" w:firstColumn="1" w:lastColumn="0" w:oddVBand="0" w:evenVBand="0" w:oddHBand="0" w:evenHBand="0" w:firstRowFirstColumn="0" w:firstRowLastColumn="0" w:lastRowFirstColumn="0" w:lastRowLastColumn="0"/>
            <w:tcW w:w="9461" w:type="dxa"/>
            <w:tcBorders>
              <w:top w:val="none" w:sz="0" w:space="0" w:color="auto"/>
              <w:bottom w:val="none" w:sz="0" w:space="0" w:color="auto"/>
              <w:right w:val="none" w:sz="0" w:space="0" w:color="auto"/>
            </w:tcBorders>
          </w:tcPr>
          <w:p w14:paraId="66BD8FA8" w14:textId="77777777" w:rsidR="00E344AE" w:rsidRPr="0088766B" w:rsidRDefault="00E344AE" w:rsidP="00D4111E">
            <w:pPr>
              <w:tabs>
                <w:tab w:val="left" w:pos="2141"/>
              </w:tabs>
              <w:spacing w:after="120"/>
              <w:jc w:val="both"/>
              <w:rPr>
                <w:rFonts w:ascii="Roboto Light" w:hAnsi="Roboto Light"/>
                <w:b w:val="0"/>
                <w:bCs w:val="0"/>
                <w:sz w:val="24"/>
                <w:szCs w:val="24"/>
              </w:rPr>
            </w:pPr>
            <w:r w:rsidRPr="0088766B">
              <w:rPr>
                <w:rFonts w:ascii="Roboto Light" w:hAnsi="Roboto Light"/>
                <w:b w:val="0"/>
                <w:bCs w:val="0"/>
                <w:sz w:val="24"/>
                <w:szCs w:val="24"/>
              </w:rPr>
              <w:t xml:space="preserve">Supporting short- and long-term homeless facilities, housing, and associated services </w:t>
            </w:r>
          </w:p>
          <w:p w14:paraId="113D09D5" w14:textId="05E883F2" w:rsidR="00E344AE" w:rsidRPr="0088766B" w:rsidRDefault="00E344AE" w:rsidP="00D4111E">
            <w:pPr>
              <w:tabs>
                <w:tab w:val="left" w:pos="2141"/>
              </w:tabs>
              <w:spacing w:after="120"/>
              <w:jc w:val="both"/>
              <w:rPr>
                <w:rFonts w:ascii="Roboto" w:hAnsi="Roboto"/>
                <w:color w:val="2F547F"/>
                <w:sz w:val="24"/>
                <w:szCs w:val="24"/>
              </w:rPr>
            </w:pPr>
            <w:r w:rsidRPr="0088766B">
              <w:rPr>
                <w:rFonts w:ascii="Roboto" w:hAnsi="Roboto"/>
                <w:color w:val="2F547F"/>
                <w:sz w:val="24"/>
                <w:szCs w:val="24"/>
              </w:rPr>
              <w:t>202</w:t>
            </w:r>
            <w:r w:rsidR="006972A2">
              <w:rPr>
                <w:rFonts w:ascii="Roboto" w:hAnsi="Roboto"/>
                <w:color w:val="2F547F"/>
                <w:sz w:val="24"/>
                <w:szCs w:val="24"/>
              </w:rPr>
              <w:t>6</w:t>
            </w:r>
            <w:r w:rsidRPr="0088766B">
              <w:rPr>
                <w:rFonts w:ascii="Roboto" w:hAnsi="Roboto"/>
                <w:color w:val="2F547F"/>
                <w:sz w:val="24"/>
                <w:szCs w:val="24"/>
              </w:rPr>
              <w:t xml:space="preserve"> Activities</w:t>
            </w:r>
          </w:p>
          <w:p w14:paraId="6DAEF622" w14:textId="3EF1D7E7" w:rsidR="00E344AE" w:rsidRPr="00B91193" w:rsidRDefault="00E344AE" w:rsidP="00E344AE">
            <w:pPr>
              <w:pStyle w:val="ListParagraph"/>
              <w:numPr>
                <w:ilvl w:val="0"/>
                <w:numId w:val="25"/>
              </w:numPr>
              <w:tabs>
                <w:tab w:val="left" w:pos="2141"/>
              </w:tabs>
              <w:spacing w:after="0"/>
              <w:jc w:val="both"/>
              <w:rPr>
                <w:rFonts w:ascii="Roboto" w:hAnsi="Roboto"/>
                <w:bCs w:val="0"/>
                <w:sz w:val="24"/>
                <w:szCs w:val="24"/>
              </w:rPr>
            </w:pPr>
            <w:r w:rsidRPr="0088766B">
              <w:rPr>
                <w:rFonts w:ascii="Roboto Light" w:hAnsi="Roboto Light"/>
                <w:b w:val="0"/>
                <w:bCs w:val="0"/>
                <w:sz w:val="24"/>
                <w:szCs w:val="24"/>
              </w:rPr>
              <w:t xml:space="preserve">Housing </w:t>
            </w:r>
            <w:r>
              <w:rPr>
                <w:rFonts w:ascii="Roboto Light" w:hAnsi="Roboto Light"/>
                <w:b w:val="0"/>
                <w:bCs w:val="0"/>
                <w:sz w:val="24"/>
                <w:szCs w:val="24"/>
              </w:rPr>
              <w:t xml:space="preserve">Assistance </w:t>
            </w:r>
            <w:r w:rsidRPr="0088766B">
              <w:rPr>
                <w:rFonts w:ascii="Roboto Light" w:hAnsi="Roboto Light"/>
                <w:b w:val="0"/>
                <w:bCs w:val="0"/>
                <w:sz w:val="24"/>
                <w:szCs w:val="24"/>
              </w:rPr>
              <w:t xml:space="preserve">&amp; Supportive Services </w:t>
            </w:r>
          </w:p>
        </w:tc>
      </w:tr>
    </w:tbl>
    <w:p w14:paraId="0B676F76" w14:textId="77777777" w:rsidR="00BA4CB6" w:rsidRDefault="00BA4CB6">
      <w:pPr>
        <w:rPr>
          <w:rFonts w:ascii="Roboto" w:hAnsi="Roboto"/>
          <w:b/>
          <w:sz w:val="24"/>
          <w:szCs w:val="24"/>
        </w:rPr>
      </w:pPr>
    </w:p>
    <w:p w14:paraId="00F183A5" w14:textId="766E956D" w:rsidR="004A7D50" w:rsidRPr="00BA4CB6" w:rsidRDefault="005222F2">
      <w:pPr>
        <w:rPr>
          <w:rFonts w:ascii="Roboto" w:hAnsi="Roboto"/>
          <w:b/>
          <w:sz w:val="24"/>
          <w:szCs w:val="24"/>
        </w:rPr>
      </w:pPr>
      <w:r w:rsidRPr="00BA4CB6">
        <w:rPr>
          <w:rFonts w:ascii="Roboto" w:hAnsi="Roboto"/>
          <w:b/>
          <w:sz w:val="24"/>
          <w:szCs w:val="24"/>
        </w:rPr>
        <w:t>3.</w:t>
      </w:r>
      <w:r w:rsidRPr="00BA4CB6">
        <w:rPr>
          <w:rFonts w:ascii="Roboto" w:hAnsi="Roboto"/>
          <w:b/>
          <w:sz w:val="24"/>
          <w:szCs w:val="24"/>
        </w:rPr>
        <w:tab/>
        <w:t xml:space="preserve">Evaluation of past performance </w:t>
      </w:r>
    </w:p>
    <w:p w14:paraId="4C5406BD" w14:textId="77777777" w:rsidR="004A7D50" w:rsidRPr="00BA4CB6" w:rsidRDefault="005222F2">
      <w:pPr>
        <w:rPr>
          <w:rFonts w:ascii="Roboto" w:hAnsi="Roboto"/>
          <w:sz w:val="24"/>
          <w:szCs w:val="24"/>
        </w:rPr>
      </w:pPr>
      <w:r w:rsidRPr="00BA4CB6">
        <w:rPr>
          <w:rFonts w:ascii="Roboto" w:hAnsi="Roboto"/>
          <w:sz w:val="24"/>
          <w:szCs w:val="24"/>
        </w:rPr>
        <w:t>This is an evaluation of past performance that helped lead the grantee to choose its goals or projects.</w:t>
      </w:r>
    </w:p>
    <w:p w14:paraId="19C7836B" w14:textId="77777777" w:rsidR="00BA4CB6" w:rsidRDefault="00BA4CB6" w:rsidP="00BA4CB6">
      <w:pPr>
        <w:jc w:val="both"/>
        <w:rPr>
          <w:rFonts w:ascii="Roboto Light" w:hAnsi="Roboto Light"/>
          <w:bCs/>
          <w:sz w:val="24"/>
          <w:szCs w:val="24"/>
        </w:rPr>
      </w:pPr>
      <w:r w:rsidRPr="00BA4CB6">
        <w:rPr>
          <w:rFonts w:ascii="Roboto Light" w:hAnsi="Roboto Light"/>
          <w:bCs/>
          <w:sz w:val="24"/>
          <w:szCs w:val="24"/>
        </w:rPr>
        <w:t>During Program Year (PY) 2024, the City of Anniston received $519,183.00 in Community Development Block Grant (CDBG) funding and $315,822.59 in HOME Investment Partnerships Program (HOME) funding. The City expended a total of $687,885.88 in CDBG funds to support a variety of eligible activities, including $297,798.48 for infrastructure improvements, $71,585.58 for public service activities, $198,617.00 for clearance and demolition activities in low- and moderate-income areas, $12,994.60 for housing rehabilitation activities, and $106,890.22 for general administration.</w:t>
      </w:r>
    </w:p>
    <w:p w14:paraId="2860DF41" w14:textId="16096BA0" w:rsidR="00BA4CB6" w:rsidRPr="00BA4CB6" w:rsidRDefault="00BA4CB6" w:rsidP="00BA4CB6">
      <w:pPr>
        <w:jc w:val="both"/>
        <w:rPr>
          <w:rFonts w:ascii="Roboto Light" w:hAnsi="Roboto Light"/>
          <w:bCs/>
          <w:sz w:val="24"/>
          <w:szCs w:val="24"/>
        </w:rPr>
      </w:pPr>
      <w:r w:rsidRPr="00BA4CB6">
        <w:rPr>
          <w:rFonts w:ascii="Roboto Light" w:hAnsi="Roboto Light"/>
          <w:bCs/>
          <w:sz w:val="24"/>
          <w:szCs w:val="24"/>
        </w:rPr>
        <w:t>In addition, the City expended a total of $826,470.45 in HOME funds to address affordable housing needs. HOME expenditures included $181,750.00 for the new construction of affordable rental housing, $576,616.42 for first-time homebuyer new construction, $23,729.02 for tenant-based rental assistance, and $44,375.01 for planning and administration. These investments supported the City's ongoing efforts to expand affordable housing opportunities, improve neighborhood conditions, and enhance the quality of life for low- and moderate-income residents.</w:t>
      </w:r>
    </w:p>
    <w:p w14:paraId="076B6C31" w14:textId="77777777" w:rsidR="004A7D50" w:rsidRPr="003A2037" w:rsidRDefault="005222F2">
      <w:pPr>
        <w:rPr>
          <w:rFonts w:ascii="Roboto" w:hAnsi="Roboto"/>
          <w:b/>
          <w:sz w:val="24"/>
          <w:szCs w:val="24"/>
        </w:rPr>
      </w:pPr>
      <w:r w:rsidRPr="003A2037">
        <w:rPr>
          <w:rFonts w:ascii="Roboto" w:hAnsi="Roboto"/>
          <w:b/>
          <w:sz w:val="24"/>
          <w:szCs w:val="24"/>
        </w:rPr>
        <w:t>4.</w:t>
      </w:r>
      <w:r w:rsidRPr="003A2037">
        <w:rPr>
          <w:rFonts w:ascii="Roboto" w:hAnsi="Roboto"/>
          <w:b/>
          <w:sz w:val="24"/>
          <w:szCs w:val="24"/>
        </w:rPr>
        <w:tab/>
        <w:t xml:space="preserve">Summary of Citizen Participation Process and consultation process </w:t>
      </w:r>
    </w:p>
    <w:p w14:paraId="3F2254C4" w14:textId="77777777" w:rsidR="004A7D50" w:rsidRPr="003A2037" w:rsidRDefault="005222F2">
      <w:pPr>
        <w:rPr>
          <w:rFonts w:ascii="Roboto" w:hAnsi="Roboto"/>
          <w:sz w:val="24"/>
          <w:szCs w:val="24"/>
        </w:rPr>
      </w:pPr>
      <w:r w:rsidRPr="003A2037">
        <w:rPr>
          <w:rFonts w:ascii="Roboto" w:hAnsi="Roboto"/>
          <w:sz w:val="24"/>
          <w:szCs w:val="24"/>
        </w:rPr>
        <w:t>Summary from citizen participation section of plan.</w:t>
      </w:r>
    </w:p>
    <w:p w14:paraId="38981C62" w14:textId="77777777" w:rsidR="003A2037" w:rsidRPr="002079A9" w:rsidRDefault="003A2037" w:rsidP="003A2037">
      <w:pPr>
        <w:jc w:val="both"/>
        <w:rPr>
          <w:rFonts w:ascii="Roboto Light" w:hAnsi="Roboto Light"/>
          <w:b/>
          <w:sz w:val="24"/>
          <w:szCs w:val="24"/>
        </w:rPr>
      </w:pPr>
      <w:r w:rsidRPr="002079A9">
        <w:rPr>
          <w:rFonts w:ascii="Roboto Light" w:hAnsi="Roboto Light"/>
          <w:sz w:val="24"/>
          <w:szCs w:val="24"/>
        </w:rPr>
        <w:t>In accordance with the City’s adopted Citizen Participation Plan (CPP), the City facilitated citizen participation through community meetings and public hearings. Efforts were made to encourage participation by low- and moderate-income persons, particularly those living in slum and blighted areas and in areas where HUD funds are proposed to be used, and by residents of predominantly low- and moderate-income neighborhoods. The City also made efforts to encourage the participation of minorities and non-English speaking persons, as well as persons with disabilities. In preparation of the 202</w:t>
      </w:r>
      <w:r>
        <w:rPr>
          <w:rFonts w:ascii="Roboto Light" w:hAnsi="Roboto Light"/>
          <w:sz w:val="24"/>
          <w:szCs w:val="24"/>
        </w:rPr>
        <w:t>6</w:t>
      </w:r>
      <w:r w:rsidRPr="002079A9">
        <w:rPr>
          <w:rFonts w:ascii="Roboto Light" w:hAnsi="Roboto Light"/>
          <w:sz w:val="24"/>
          <w:szCs w:val="24"/>
        </w:rPr>
        <w:t>-202</w:t>
      </w:r>
      <w:r>
        <w:rPr>
          <w:rFonts w:ascii="Roboto Light" w:hAnsi="Roboto Light"/>
          <w:sz w:val="24"/>
          <w:szCs w:val="24"/>
        </w:rPr>
        <w:t>7</w:t>
      </w:r>
      <w:r w:rsidRPr="002079A9">
        <w:rPr>
          <w:rFonts w:ascii="Roboto Light" w:hAnsi="Roboto Light"/>
          <w:sz w:val="24"/>
          <w:szCs w:val="24"/>
        </w:rPr>
        <w:t xml:space="preserve"> Action Plan, the City issued a </w:t>
      </w:r>
      <w:r>
        <w:rPr>
          <w:rFonts w:ascii="Roboto Light" w:hAnsi="Roboto Light"/>
          <w:sz w:val="24"/>
          <w:szCs w:val="24"/>
        </w:rPr>
        <w:t xml:space="preserve">virtual </w:t>
      </w:r>
      <w:r w:rsidRPr="002079A9">
        <w:rPr>
          <w:rFonts w:ascii="Roboto Light" w:hAnsi="Roboto Light"/>
          <w:sz w:val="24"/>
          <w:szCs w:val="24"/>
        </w:rPr>
        <w:t xml:space="preserve">public notice on </w:t>
      </w:r>
      <w:r>
        <w:rPr>
          <w:rFonts w:ascii="Roboto Light" w:hAnsi="Roboto Light"/>
          <w:sz w:val="24"/>
          <w:szCs w:val="24"/>
        </w:rPr>
        <w:t>Monday</w:t>
      </w:r>
      <w:r w:rsidRPr="002079A9">
        <w:rPr>
          <w:rFonts w:ascii="Roboto Light" w:hAnsi="Roboto Light"/>
          <w:sz w:val="24"/>
          <w:szCs w:val="24"/>
        </w:rPr>
        <w:t xml:space="preserve">, June </w:t>
      </w:r>
      <w:r>
        <w:rPr>
          <w:rFonts w:ascii="Roboto Light" w:hAnsi="Roboto Light"/>
          <w:sz w:val="24"/>
          <w:szCs w:val="24"/>
        </w:rPr>
        <w:t>29</w:t>
      </w:r>
      <w:r w:rsidRPr="002079A9">
        <w:rPr>
          <w:rFonts w:ascii="Roboto Light" w:hAnsi="Roboto Light"/>
          <w:sz w:val="24"/>
          <w:szCs w:val="24"/>
        </w:rPr>
        <w:t>,</w:t>
      </w:r>
      <w:r>
        <w:rPr>
          <w:rFonts w:ascii="Roboto Light" w:hAnsi="Roboto Light"/>
          <w:sz w:val="24"/>
          <w:szCs w:val="24"/>
        </w:rPr>
        <w:t xml:space="preserve"> 2026</w:t>
      </w:r>
      <w:r w:rsidRPr="002079A9">
        <w:rPr>
          <w:rFonts w:ascii="Roboto Light" w:hAnsi="Roboto Light"/>
          <w:sz w:val="24"/>
          <w:szCs w:val="24"/>
        </w:rPr>
        <w:t xml:space="preserve"> to commence the 30-day public comment period and publish the date and time of the public hearing to obtain feedback on the draft plan. The notice identified the 30-day public review period beginning on </w:t>
      </w:r>
      <w:r>
        <w:rPr>
          <w:rFonts w:ascii="Roboto Light" w:hAnsi="Roboto Light"/>
          <w:sz w:val="24"/>
          <w:szCs w:val="24"/>
        </w:rPr>
        <w:t>Friday,</w:t>
      </w:r>
      <w:r w:rsidRPr="002079A9">
        <w:rPr>
          <w:rFonts w:ascii="Roboto Light" w:hAnsi="Roboto Light"/>
          <w:sz w:val="24"/>
          <w:szCs w:val="24"/>
        </w:rPr>
        <w:t xml:space="preserve"> </w:t>
      </w:r>
      <w:r>
        <w:rPr>
          <w:rFonts w:ascii="Roboto Light" w:hAnsi="Roboto Light"/>
          <w:sz w:val="24"/>
          <w:szCs w:val="24"/>
        </w:rPr>
        <w:t>July 10</w:t>
      </w:r>
      <w:r w:rsidRPr="002079A9">
        <w:rPr>
          <w:rFonts w:ascii="Roboto Light" w:hAnsi="Roboto Light"/>
          <w:sz w:val="24"/>
          <w:szCs w:val="24"/>
        </w:rPr>
        <w:t>, 202</w:t>
      </w:r>
      <w:r>
        <w:rPr>
          <w:rFonts w:ascii="Roboto Light" w:hAnsi="Roboto Light"/>
          <w:sz w:val="24"/>
          <w:szCs w:val="24"/>
        </w:rPr>
        <w:t>6</w:t>
      </w:r>
      <w:r w:rsidRPr="002079A9">
        <w:rPr>
          <w:rFonts w:ascii="Roboto Light" w:hAnsi="Roboto Light"/>
          <w:sz w:val="24"/>
          <w:szCs w:val="24"/>
        </w:rPr>
        <w:t xml:space="preserve">– </w:t>
      </w:r>
      <w:r>
        <w:rPr>
          <w:rFonts w:ascii="Roboto Light" w:hAnsi="Roboto Light"/>
          <w:sz w:val="24"/>
          <w:szCs w:val="24"/>
        </w:rPr>
        <w:t>Tuesday</w:t>
      </w:r>
      <w:r w:rsidRPr="002079A9">
        <w:rPr>
          <w:rFonts w:ascii="Roboto Light" w:hAnsi="Roboto Light"/>
          <w:sz w:val="24"/>
          <w:szCs w:val="24"/>
        </w:rPr>
        <w:t xml:space="preserve">, </w:t>
      </w:r>
      <w:r>
        <w:rPr>
          <w:rFonts w:ascii="Roboto Light" w:hAnsi="Roboto Light"/>
          <w:sz w:val="24"/>
          <w:szCs w:val="24"/>
        </w:rPr>
        <w:t>August 14,</w:t>
      </w:r>
      <w:r w:rsidRPr="002079A9">
        <w:rPr>
          <w:rFonts w:ascii="Roboto Light" w:hAnsi="Roboto Light"/>
          <w:sz w:val="24"/>
          <w:szCs w:val="24"/>
        </w:rPr>
        <w:t xml:space="preserve"> 202</w:t>
      </w:r>
      <w:r>
        <w:rPr>
          <w:rFonts w:ascii="Roboto Light" w:hAnsi="Roboto Light"/>
          <w:sz w:val="24"/>
          <w:szCs w:val="24"/>
        </w:rPr>
        <w:t>6</w:t>
      </w:r>
      <w:r w:rsidRPr="002079A9">
        <w:rPr>
          <w:rFonts w:ascii="Roboto Light" w:hAnsi="Roboto Light"/>
          <w:sz w:val="24"/>
          <w:szCs w:val="24"/>
        </w:rPr>
        <w:t xml:space="preserve">.  The City held a public hearing on Wednesday, </w:t>
      </w:r>
      <w:r>
        <w:rPr>
          <w:rFonts w:ascii="Roboto Light" w:hAnsi="Roboto Light"/>
          <w:sz w:val="24"/>
          <w:szCs w:val="24"/>
        </w:rPr>
        <w:t>July 22</w:t>
      </w:r>
      <w:r w:rsidRPr="002079A9">
        <w:rPr>
          <w:rFonts w:ascii="Roboto Light" w:hAnsi="Roboto Light"/>
          <w:sz w:val="24"/>
          <w:szCs w:val="24"/>
        </w:rPr>
        <w:t>, 202</w:t>
      </w:r>
      <w:r>
        <w:rPr>
          <w:rFonts w:ascii="Roboto Light" w:hAnsi="Roboto Light"/>
          <w:sz w:val="24"/>
          <w:szCs w:val="24"/>
        </w:rPr>
        <w:t>6</w:t>
      </w:r>
      <w:r w:rsidRPr="002079A9">
        <w:rPr>
          <w:rFonts w:ascii="Roboto Light" w:hAnsi="Roboto Light"/>
          <w:sz w:val="24"/>
          <w:szCs w:val="24"/>
        </w:rPr>
        <w:t>, to receive public comment on the draft 202</w:t>
      </w:r>
      <w:r>
        <w:rPr>
          <w:rFonts w:ascii="Roboto Light" w:hAnsi="Roboto Light"/>
          <w:sz w:val="24"/>
          <w:szCs w:val="24"/>
        </w:rPr>
        <w:t>6</w:t>
      </w:r>
      <w:r w:rsidRPr="002079A9">
        <w:rPr>
          <w:rFonts w:ascii="Roboto Light" w:hAnsi="Roboto Light"/>
          <w:sz w:val="24"/>
          <w:szCs w:val="24"/>
        </w:rPr>
        <w:t>-202</w:t>
      </w:r>
      <w:r>
        <w:rPr>
          <w:rFonts w:ascii="Roboto Light" w:hAnsi="Roboto Light"/>
          <w:sz w:val="24"/>
          <w:szCs w:val="24"/>
        </w:rPr>
        <w:t>7</w:t>
      </w:r>
      <w:r w:rsidRPr="002079A9">
        <w:rPr>
          <w:rFonts w:ascii="Roboto Light" w:hAnsi="Roboto Light"/>
          <w:sz w:val="24"/>
          <w:szCs w:val="24"/>
        </w:rPr>
        <w:t xml:space="preserve"> Action Plan. All comments received were accepted and incorporated into the 202</w:t>
      </w:r>
      <w:r>
        <w:rPr>
          <w:rFonts w:ascii="Roboto Light" w:hAnsi="Roboto Light"/>
          <w:sz w:val="24"/>
          <w:szCs w:val="24"/>
        </w:rPr>
        <w:t>6</w:t>
      </w:r>
      <w:r w:rsidRPr="002079A9">
        <w:rPr>
          <w:rFonts w:ascii="Roboto Light" w:hAnsi="Roboto Light"/>
          <w:sz w:val="24"/>
          <w:szCs w:val="24"/>
        </w:rPr>
        <w:t>-202</w:t>
      </w:r>
      <w:r>
        <w:rPr>
          <w:rFonts w:ascii="Roboto Light" w:hAnsi="Roboto Light"/>
          <w:sz w:val="24"/>
          <w:szCs w:val="24"/>
        </w:rPr>
        <w:t>7</w:t>
      </w:r>
      <w:r w:rsidRPr="002079A9">
        <w:rPr>
          <w:rFonts w:ascii="Roboto Light" w:hAnsi="Roboto Light"/>
          <w:sz w:val="24"/>
          <w:szCs w:val="24"/>
        </w:rPr>
        <w:t xml:space="preserve"> Action Plan. </w:t>
      </w:r>
    </w:p>
    <w:p w14:paraId="3EB57C7C" w14:textId="77777777" w:rsidR="004A7D50" w:rsidRPr="003A2037" w:rsidRDefault="005222F2" w:rsidP="003A2037">
      <w:pPr>
        <w:jc w:val="both"/>
        <w:rPr>
          <w:rFonts w:ascii="Roboto" w:hAnsi="Roboto"/>
          <w:b/>
          <w:sz w:val="24"/>
          <w:szCs w:val="24"/>
        </w:rPr>
      </w:pPr>
      <w:r w:rsidRPr="003A2037">
        <w:rPr>
          <w:rFonts w:ascii="Roboto" w:hAnsi="Roboto"/>
          <w:b/>
          <w:sz w:val="24"/>
          <w:szCs w:val="24"/>
        </w:rPr>
        <w:t>5.</w:t>
      </w:r>
      <w:r w:rsidRPr="003A2037">
        <w:rPr>
          <w:rFonts w:ascii="Roboto" w:hAnsi="Roboto"/>
          <w:b/>
          <w:sz w:val="24"/>
          <w:szCs w:val="24"/>
        </w:rPr>
        <w:tab/>
        <w:t>Summary of public comments</w:t>
      </w:r>
    </w:p>
    <w:p w14:paraId="53757F15" w14:textId="77777777" w:rsidR="004A7D50" w:rsidRPr="003A2037" w:rsidRDefault="005222F2" w:rsidP="003A2037">
      <w:pPr>
        <w:jc w:val="both"/>
        <w:rPr>
          <w:rFonts w:ascii="Roboto" w:hAnsi="Roboto"/>
          <w:sz w:val="24"/>
          <w:szCs w:val="24"/>
        </w:rPr>
      </w:pPr>
      <w:r w:rsidRPr="003A2037">
        <w:rPr>
          <w:rFonts w:ascii="Roboto" w:hAnsi="Roboto"/>
          <w:sz w:val="24"/>
          <w:szCs w:val="24"/>
        </w:rPr>
        <w:t>This could be a brief narrative summary or reference an attached document from the Citizen Participation section of the Con Plan.</w:t>
      </w:r>
    </w:p>
    <w:p w14:paraId="2F5D520B" w14:textId="366E58C7" w:rsidR="003A2037" w:rsidRPr="005617CB" w:rsidRDefault="003A2037" w:rsidP="003A2037">
      <w:pPr>
        <w:jc w:val="both"/>
        <w:rPr>
          <w:rFonts w:ascii="Roboto" w:hAnsi="Roboto"/>
          <w:sz w:val="24"/>
          <w:szCs w:val="24"/>
          <w:highlight w:val="yellow"/>
        </w:rPr>
      </w:pPr>
      <w:r w:rsidRPr="002079A9">
        <w:rPr>
          <w:rFonts w:ascii="Roboto Light" w:hAnsi="Roboto Light"/>
          <w:sz w:val="24"/>
          <w:szCs w:val="24"/>
        </w:rPr>
        <w:t>All comments received will be accepted and incorporated into the 202</w:t>
      </w:r>
      <w:r>
        <w:rPr>
          <w:rFonts w:ascii="Roboto Light" w:hAnsi="Roboto Light"/>
          <w:sz w:val="24"/>
          <w:szCs w:val="24"/>
        </w:rPr>
        <w:t>6</w:t>
      </w:r>
      <w:r w:rsidRPr="002079A9">
        <w:rPr>
          <w:rFonts w:ascii="Roboto Light" w:hAnsi="Roboto Light"/>
          <w:sz w:val="24"/>
          <w:szCs w:val="24"/>
        </w:rPr>
        <w:t>-202</w:t>
      </w:r>
      <w:r>
        <w:rPr>
          <w:rFonts w:ascii="Roboto Light" w:hAnsi="Roboto Light"/>
          <w:sz w:val="24"/>
          <w:szCs w:val="24"/>
        </w:rPr>
        <w:t>7</w:t>
      </w:r>
      <w:r w:rsidRPr="002079A9">
        <w:rPr>
          <w:rFonts w:ascii="Roboto Light" w:hAnsi="Roboto Light"/>
          <w:sz w:val="24"/>
          <w:szCs w:val="24"/>
        </w:rPr>
        <w:t xml:space="preserve"> Action Plan.</w:t>
      </w:r>
    </w:p>
    <w:p w14:paraId="6FF5EE87" w14:textId="77777777" w:rsidR="003A2037" w:rsidRPr="002079A9" w:rsidRDefault="003A2037" w:rsidP="003A2037">
      <w:pPr>
        <w:spacing w:after="0"/>
        <w:ind w:left="720" w:hanging="720"/>
        <w:jc w:val="both"/>
        <w:rPr>
          <w:rFonts w:ascii="Roboto" w:hAnsi="Roboto"/>
          <w:b/>
          <w:sz w:val="24"/>
          <w:szCs w:val="24"/>
        </w:rPr>
      </w:pPr>
      <w:r w:rsidRPr="002079A9">
        <w:rPr>
          <w:rFonts w:ascii="Roboto" w:hAnsi="Roboto"/>
          <w:b/>
          <w:sz w:val="24"/>
          <w:szCs w:val="24"/>
        </w:rPr>
        <w:t>6.</w:t>
      </w:r>
      <w:r w:rsidRPr="002079A9">
        <w:rPr>
          <w:rFonts w:ascii="Roboto" w:hAnsi="Roboto"/>
          <w:b/>
          <w:sz w:val="24"/>
          <w:szCs w:val="24"/>
        </w:rPr>
        <w:tab/>
        <w:t>Summary of comments or views not accepted and the reasons for not accepting them</w:t>
      </w:r>
    </w:p>
    <w:p w14:paraId="48CC9DC4" w14:textId="358057AE" w:rsidR="003A2037" w:rsidRPr="002079A9" w:rsidRDefault="003A2037" w:rsidP="003A2037">
      <w:pPr>
        <w:pStyle w:val="BodyText"/>
        <w:jc w:val="both"/>
        <w:rPr>
          <w:rFonts w:ascii="Roboto Light" w:hAnsi="Roboto Light"/>
        </w:rPr>
      </w:pPr>
      <w:r w:rsidRPr="002079A9">
        <w:rPr>
          <w:rFonts w:ascii="Roboto Light" w:hAnsi="Roboto Light"/>
          <w:sz w:val="24"/>
          <w:szCs w:val="24"/>
        </w:rPr>
        <w:t>All comments received were accepted and incorporated into the 202</w:t>
      </w:r>
      <w:r>
        <w:rPr>
          <w:rFonts w:ascii="Roboto Light" w:hAnsi="Roboto Light"/>
          <w:sz w:val="24"/>
          <w:szCs w:val="24"/>
        </w:rPr>
        <w:t>6</w:t>
      </w:r>
      <w:r w:rsidRPr="002079A9">
        <w:rPr>
          <w:rFonts w:ascii="Roboto Light" w:hAnsi="Roboto Light"/>
        </w:rPr>
        <w:t>-202</w:t>
      </w:r>
      <w:r>
        <w:rPr>
          <w:rFonts w:ascii="Roboto Light" w:hAnsi="Roboto Light"/>
        </w:rPr>
        <w:t>7</w:t>
      </w:r>
      <w:r w:rsidRPr="002079A9">
        <w:rPr>
          <w:rFonts w:ascii="Roboto Light" w:hAnsi="Roboto Light"/>
        </w:rPr>
        <w:t xml:space="preserve"> Action Plan. </w:t>
      </w:r>
    </w:p>
    <w:p w14:paraId="6CCD3141" w14:textId="77777777" w:rsidR="003A2037" w:rsidRPr="002079A9" w:rsidRDefault="003A2037" w:rsidP="003A2037">
      <w:pPr>
        <w:spacing w:after="0"/>
        <w:jc w:val="both"/>
        <w:rPr>
          <w:rFonts w:ascii="Roboto" w:hAnsi="Roboto"/>
          <w:b/>
          <w:sz w:val="24"/>
          <w:szCs w:val="24"/>
        </w:rPr>
      </w:pPr>
      <w:r w:rsidRPr="002079A9">
        <w:rPr>
          <w:rFonts w:ascii="Roboto" w:hAnsi="Roboto"/>
          <w:b/>
          <w:sz w:val="24"/>
          <w:szCs w:val="24"/>
        </w:rPr>
        <w:t>7.</w:t>
      </w:r>
      <w:r w:rsidRPr="002079A9">
        <w:rPr>
          <w:rFonts w:ascii="Roboto" w:hAnsi="Roboto"/>
          <w:b/>
          <w:sz w:val="24"/>
          <w:szCs w:val="24"/>
        </w:rPr>
        <w:tab/>
        <w:t>Summary</w:t>
      </w:r>
    </w:p>
    <w:p w14:paraId="49B6441F" w14:textId="17B084AE" w:rsidR="004A7D50" w:rsidRPr="005617CB" w:rsidRDefault="003A2037" w:rsidP="003A2037">
      <w:pPr>
        <w:jc w:val="both"/>
        <w:rPr>
          <w:rFonts w:ascii="Roboto" w:hAnsi="Roboto"/>
          <w:i/>
          <w:highlight w:val="yellow"/>
        </w:rPr>
        <w:sectPr w:rsidR="004A7D50" w:rsidRPr="005617CB" w:rsidSect="007B5713">
          <w:footerReference w:type="default" r:id="rId9"/>
          <w:pgSz w:w="12240" w:h="15840"/>
          <w:pgMar w:top="1440" w:right="1440" w:bottom="1440" w:left="1440" w:header="720" w:footer="720" w:gutter="0"/>
          <w:pgNumType w:start="0"/>
          <w:cols w:space="720"/>
          <w:titlePg/>
          <w:docGrid w:linePitch="360"/>
        </w:sectPr>
      </w:pPr>
      <w:r w:rsidRPr="002079A9">
        <w:rPr>
          <w:rFonts w:ascii="Roboto Light" w:hAnsi="Roboto Light"/>
          <w:bCs/>
          <w:sz w:val="24"/>
          <w:szCs w:val="24"/>
        </w:rPr>
        <w:t>The 202</w:t>
      </w:r>
      <w:r>
        <w:rPr>
          <w:rFonts w:ascii="Roboto Light" w:hAnsi="Roboto Light"/>
          <w:bCs/>
          <w:sz w:val="24"/>
          <w:szCs w:val="24"/>
        </w:rPr>
        <w:t>6</w:t>
      </w:r>
      <w:r w:rsidRPr="002079A9">
        <w:rPr>
          <w:rFonts w:ascii="Roboto Light" w:hAnsi="Roboto Light"/>
          <w:bCs/>
          <w:sz w:val="24"/>
          <w:szCs w:val="24"/>
        </w:rPr>
        <w:t>-202</w:t>
      </w:r>
      <w:r>
        <w:rPr>
          <w:rFonts w:ascii="Roboto Light" w:hAnsi="Roboto Light"/>
          <w:bCs/>
          <w:sz w:val="24"/>
          <w:szCs w:val="24"/>
        </w:rPr>
        <w:t>7</w:t>
      </w:r>
      <w:r w:rsidRPr="002079A9">
        <w:rPr>
          <w:rFonts w:ascii="Roboto Light" w:hAnsi="Roboto Light"/>
          <w:bCs/>
          <w:sz w:val="24"/>
          <w:szCs w:val="24"/>
        </w:rPr>
        <w:t xml:space="preserve"> program year represents the City’s third year of its current Five-Year Consolidated Plan period.</w:t>
      </w:r>
    </w:p>
    <w:p w14:paraId="70603EF0" w14:textId="77777777" w:rsidR="004A7D50" w:rsidRPr="00C661CC" w:rsidRDefault="005222F2">
      <w:pPr>
        <w:pStyle w:val="Heading2"/>
        <w:pageBreakBefore/>
        <w:rPr>
          <w:rFonts w:ascii="Roboto" w:hAnsi="Roboto"/>
          <w:i w:val="0"/>
        </w:rPr>
      </w:pPr>
      <w:bookmarkStart w:id="2" w:name="_Toc233295148"/>
      <w:r w:rsidRPr="00C661CC">
        <w:rPr>
          <w:rFonts w:ascii="Roboto" w:hAnsi="Roboto"/>
          <w:i w:val="0"/>
        </w:rPr>
        <w:t>PR-05 Lead &amp; Responsible Agencies – 91.200(b)</w:t>
      </w:r>
      <w:bookmarkEnd w:id="2"/>
    </w:p>
    <w:p w14:paraId="375B69AF" w14:textId="77777777" w:rsidR="004A7D50" w:rsidRPr="00C661CC" w:rsidRDefault="005222F2">
      <w:pPr>
        <w:keepNext/>
        <w:rPr>
          <w:rFonts w:ascii="Roboto" w:hAnsi="Roboto"/>
          <w:b/>
          <w:sz w:val="24"/>
          <w:szCs w:val="24"/>
        </w:rPr>
      </w:pPr>
      <w:r w:rsidRPr="00C661CC">
        <w:rPr>
          <w:rFonts w:ascii="Roboto" w:hAnsi="Roboto"/>
          <w:b/>
          <w:sz w:val="24"/>
          <w:szCs w:val="24"/>
        </w:rPr>
        <w:t>1.</w:t>
      </w:r>
      <w:r w:rsidRPr="00C661CC">
        <w:rPr>
          <w:rFonts w:ascii="Roboto" w:hAnsi="Roboto"/>
          <w:b/>
          <w:sz w:val="24"/>
          <w:szCs w:val="24"/>
        </w:rPr>
        <w:tab/>
        <w:t>Agency/entity responsible for preparing/administering the Consolidated Plan</w:t>
      </w:r>
    </w:p>
    <w:p w14:paraId="48F23903" w14:textId="77777777" w:rsidR="004A7D50" w:rsidRPr="00C661CC" w:rsidRDefault="005222F2">
      <w:pPr>
        <w:keepNext/>
        <w:rPr>
          <w:rFonts w:ascii="Roboto" w:hAnsi="Roboto"/>
          <w:sz w:val="24"/>
          <w:szCs w:val="24"/>
        </w:rPr>
      </w:pPr>
      <w:r w:rsidRPr="00C661CC">
        <w:rPr>
          <w:rFonts w:ascii="Roboto" w:hAnsi="Roboto"/>
          <w:sz w:val="24"/>
          <w:szCs w:val="24"/>
        </w:rPr>
        <w:t>Describe the agency/entity responsible for preparing the Consolidated Plan and those responsible for administration of each grant program and funding source.</w:t>
      </w:r>
    </w:p>
    <w:tbl>
      <w:tblPr>
        <w:tblStyle w:val="GridTable4-Accent1"/>
        <w:tblW w:w="5000" w:type="pct"/>
        <w:tblLook w:val="01E0" w:firstRow="1" w:lastRow="1" w:firstColumn="1" w:lastColumn="1" w:noHBand="0" w:noVBand="0"/>
      </w:tblPr>
      <w:tblGrid>
        <w:gridCol w:w="3083"/>
        <w:gridCol w:w="2900"/>
        <w:gridCol w:w="3367"/>
      </w:tblGrid>
      <w:tr w:rsidR="00F05CD0" w:rsidRPr="00C661CC" w14:paraId="15D1F86C" w14:textId="77777777" w:rsidTr="001422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14:paraId="2807E342" w14:textId="77777777" w:rsidR="00F05CD0" w:rsidRPr="00C661CC" w:rsidRDefault="00F05CD0" w:rsidP="001422C2">
            <w:pPr>
              <w:keepNext/>
              <w:widowControl w:val="0"/>
              <w:spacing w:after="0" w:line="240" w:lineRule="auto"/>
              <w:jc w:val="center"/>
              <w:rPr>
                <w:rFonts w:ascii="Roboto" w:hAnsi="Roboto"/>
                <w:b w:val="0"/>
                <w:bCs w:val="0"/>
              </w:rPr>
            </w:pPr>
            <w:r w:rsidRPr="00C661CC">
              <w:rPr>
                <w:rFonts w:ascii="Roboto" w:hAnsi="Roboto"/>
              </w:rPr>
              <w:t>Agency Role</w:t>
            </w:r>
          </w:p>
        </w:tc>
        <w:tc>
          <w:tcPr>
            <w:cnfStyle w:val="000010000000" w:firstRow="0" w:lastRow="0" w:firstColumn="0" w:lastColumn="0" w:oddVBand="1" w:evenVBand="0" w:oddHBand="0" w:evenHBand="0" w:firstRowFirstColumn="0" w:firstRowLastColumn="0" w:lastRowFirstColumn="0" w:lastRowLastColumn="0"/>
            <w:tcW w:w="4317" w:type="dxa"/>
          </w:tcPr>
          <w:p w14:paraId="51A626CE" w14:textId="77777777" w:rsidR="00F05CD0" w:rsidRPr="00C661CC" w:rsidRDefault="00F05CD0" w:rsidP="001422C2">
            <w:pPr>
              <w:keepNext/>
              <w:widowControl w:val="0"/>
              <w:spacing w:after="0" w:line="240" w:lineRule="auto"/>
              <w:jc w:val="center"/>
              <w:rPr>
                <w:rFonts w:ascii="Roboto" w:hAnsi="Roboto"/>
                <w:b w:val="0"/>
                <w:bCs w:val="0"/>
              </w:rPr>
            </w:pPr>
            <w:r w:rsidRPr="00C661CC">
              <w:rPr>
                <w:rFonts w:ascii="Roboto" w:hAnsi="Roboto"/>
              </w:rPr>
              <w:t>Name</w:t>
            </w:r>
          </w:p>
        </w:tc>
        <w:tc>
          <w:tcPr>
            <w:cnfStyle w:val="000100000000" w:firstRow="0" w:lastRow="0" w:firstColumn="0" w:lastColumn="1" w:oddVBand="0" w:evenVBand="0" w:oddHBand="0" w:evenHBand="0" w:firstRowFirstColumn="0" w:firstRowLastColumn="0" w:lastRowFirstColumn="0" w:lastRowLastColumn="0"/>
            <w:tcW w:w="4317" w:type="dxa"/>
          </w:tcPr>
          <w:p w14:paraId="6E2B7FC7" w14:textId="77777777" w:rsidR="00F05CD0" w:rsidRPr="00C661CC" w:rsidRDefault="00F05CD0" w:rsidP="001422C2">
            <w:pPr>
              <w:keepNext/>
              <w:widowControl w:val="0"/>
              <w:spacing w:after="0" w:line="240" w:lineRule="auto"/>
              <w:jc w:val="center"/>
              <w:rPr>
                <w:rFonts w:ascii="Roboto" w:hAnsi="Roboto"/>
                <w:b w:val="0"/>
                <w:bCs w:val="0"/>
              </w:rPr>
            </w:pPr>
            <w:r w:rsidRPr="00C661CC">
              <w:rPr>
                <w:rFonts w:ascii="Roboto" w:hAnsi="Roboto"/>
              </w:rPr>
              <w:t>Department/Agency</w:t>
            </w:r>
          </w:p>
        </w:tc>
      </w:tr>
      <w:tr w:rsidR="00F05CD0" w:rsidRPr="00C661CC" w14:paraId="4AFD4441" w14:textId="77777777" w:rsidTr="00142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shd w:val="clear" w:color="auto" w:fill="auto"/>
          </w:tcPr>
          <w:p w14:paraId="3333F5EA" w14:textId="77777777" w:rsidR="00F05CD0" w:rsidRPr="00C661CC" w:rsidRDefault="00F05CD0" w:rsidP="001422C2">
            <w:pPr>
              <w:keepNext/>
              <w:widowControl w:val="0"/>
              <w:spacing w:after="0" w:line="240" w:lineRule="auto"/>
              <w:jc w:val="center"/>
              <w:rPr>
                <w:rFonts w:ascii="Roboto Light" w:hAnsi="Roboto Light"/>
                <w:b w:val="0"/>
                <w:bCs w:val="0"/>
              </w:rPr>
            </w:pPr>
            <w:r w:rsidRPr="00C661CC">
              <w:rPr>
                <w:rFonts w:ascii="Roboto Light" w:hAnsi="Roboto Light"/>
                <w:b w:val="0"/>
                <w:bCs w:val="0"/>
              </w:rPr>
              <w:t>CDBG Administrator</w:t>
            </w:r>
          </w:p>
        </w:tc>
        <w:tc>
          <w:tcPr>
            <w:cnfStyle w:val="000010000000" w:firstRow="0" w:lastRow="0" w:firstColumn="0" w:lastColumn="0" w:oddVBand="1" w:evenVBand="0" w:oddHBand="0" w:evenHBand="0" w:firstRowFirstColumn="0" w:firstRowLastColumn="0" w:lastRowFirstColumn="0" w:lastRowLastColumn="0"/>
            <w:tcW w:w="4317" w:type="dxa"/>
            <w:shd w:val="clear" w:color="auto" w:fill="auto"/>
          </w:tcPr>
          <w:p w14:paraId="6B6DF210" w14:textId="77777777" w:rsidR="00F05CD0" w:rsidRPr="00C661CC" w:rsidRDefault="00F05CD0" w:rsidP="001422C2">
            <w:pPr>
              <w:keepNext/>
              <w:widowControl w:val="0"/>
              <w:spacing w:after="0" w:line="240" w:lineRule="auto"/>
              <w:jc w:val="center"/>
              <w:rPr>
                <w:rFonts w:ascii="Roboto Light" w:hAnsi="Roboto Light"/>
              </w:rPr>
            </w:pPr>
            <w:r w:rsidRPr="00C661CC">
              <w:rPr>
                <w:rFonts w:ascii="Roboto Light" w:hAnsi="Roboto Light"/>
              </w:rPr>
              <w:t>City of Anniston</w:t>
            </w:r>
          </w:p>
        </w:tc>
        <w:tc>
          <w:tcPr>
            <w:cnfStyle w:val="000100000000" w:firstRow="0" w:lastRow="0" w:firstColumn="0" w:lastColumn="1" w:oddVBand="0" w:evenVBand="0" w:oddHBand="0" w:evenHBand="0" w:firstRowFirstColumn="0" w:firstRowLastColumn="0" w:lastRowFirstColumn="0" w:lastRowLastColumn="0"/>
            <w:tcW w:w="4317" w:type="dxa"/>
            <w:shd w:val="clear" w:color="auto" w:fill="auto"/>
          </w:tcPr>
          <w:p w14:paraId="73EC4AC4" w14:textId="77777777" w:rsidR="00F05CD0" w:rsidRPr="00C661CC" w:rsidRDefault="00F05CD0" w:rsidP="001422C2">
            <w:pPr>
              <w:keepNext/>
              <w:widowControl w:val="0"/>
              <w:spacing w:after="0" w:line="240" w:lineRule="auto"/>
              <w:jc w:val="center"/>
              <w:rPr>
                <w:rFonts w:ascii="Roboto Light" w:hAnsi="Roboto Light"/>
                <w:b w:val="0"/>
                <w:bCs w:val="0"/>
              </w:rPr>
            </w:pPr>
            <w:r w:rsidRPr="00C661CC">
              <w:rPr>
                <w:rFonts w:ascii="Roboto Light" w:hAnsi="Roboto Light"/>
                <w:b w:val="0"/>
                <w:bCs w:val="0"/>
              </w:rPr>
              <w:t xml:space="preserve">Community Development </w:t>
            </w:r>
          </w:p>
        </w:tc>
      </w:tr>
      <w:tr w:rsidR="00F05CD0" w:rsidRPr="00C661CC" w14:paraId="5E93D4D4" w14:textId="77777777" w:rsidTr="001422C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shd w:val="clear" w:color="auto" w:fill="DBE5F1" w:themeFill="accent1" w:themeFillTint="33"/>
          </w:tcPr>
          <w:p w14:paraId="71303F9C" w14:textId="77777777" w:rsidR="00F05CD0" w:rsidRPr="00C661CC" w:rsidRDefault="00F05CD0" w:rsidP="001422C2">
            <w:pPr>
              <w:keepNext/>
              <w:widowControl w:val="0"/>
              <w:spacing w:after="0" w:line="240" w:lineRule="auto"/>
              <w:jc w:val="center"/>
              <w:rPr>
                <w:rFonts w:ascii="Roboto Light" w:hAnsi="Roboto Light"/>
                <w:b w:val="0"/>
                <w:bCs w:val="0"/>
              </w:rPr>
            </w:pPr>
            <w:r w:rsidRPr="00C661CC">
              <w:rPr>
                <w:rFonts w:ascii="Roboto Light" w:hAnsi="Roboto Light"/>
                <w:b w:val="0"/>
                <w:bCs w:val="0"/>
              </w:rPr>
              <w:t>HOME Administrator</w:t>
            </w:r>
          </w:p>
        </w:tc>
        <w:tc>
          <w:tcPr>
            <w:cnfStyle w:val="000010000000" w:firstRow="0" w:lastRow="0" w:firstColumn="0" w:lastColumn="0" w:oddVBand="1" w:evenVBand="0" w:oddHBand="0" w:evenHBand="0" w:firstRowFirstColumn="0" w:firstRowLastColumn="0" w:lastRowFirstColumn="0" w:lastRowLastColumn="0"/>
            <w:tcW w:w="4317" w:type="dxa"/>
          </w:tcPr>
          <w:p w14:paraId="6305473E" w14:textId="77777777" w:rsidR="00F05CD0" w:rsidRPr="00C661CC" w:rsidRDefault="00F05CD0" w:rsidP="001422C2">
            <w:pPr>
              <w:keepNext/>
              <w:widowControl w:val="0"/>
              <w:spacing w:after="0" w:line="240" w:lineRule="auto"/>
              <w:jc w:val="center"/>
              <w:rPr>
                <w:rFonts w:ascii="Roboto Light" w:hAnsi="Roboto Light"/>
                <w:b w:val="0"/>
                <w:bCs w:val="0"/>
              </w:rPr>
            </w:pPr>
            <w:r w:rsidRPr="00C661CC">
              <w:rPr>
                <w:rFonts w:ascii="Roboto Light" w:hAnsi="Roboto Light"/>
                <w:b w:val="0"/>
                <w:bCs w:val="0"/>
              </w:rPr>
              <w:t xml:space="preserve">City of Anniston </w:t>
            </w:r>
          </w:p>
        </w:tc>
        <w:tc>
          <w:tcPr>
            <w:cnfStyle w:val="000100000000" w:firstRow="0" w:lastRow="0" w:firstColumn="0" w:lastColumn="1" w:oddVBand="0" w:evenVBand="0" w:oddHBand="0" w:evenHBand="0" w:firstRowFirstColumn="0" w:firstRowLastColumn="0" w:lastRowFirstColumn="0" w:lastRowLastColumn="0"/>
            <w:tcW w:w="4317" w:type="dxa"/>
            <w:shd w:val="clear" w:color="auto" w:fill="DBE5F1" w:themeFill="accent1" w:themeFillTint="33"/>
          </w:tcPr>
          <w:p w14:paraId="5C8B143A" w14:textId="77777777" w:rsidR="00F05CD0" w:rsidRPr="00C661CC" w:rsidRDefault="00F05CD0" w:rsidP="001422C2">
            <w:pPr>
              <w:keepNext/>
              <w:widowControl w:val="0"/>
              <w:spacing w:after="0" w:line="240" w:lineRule="auto"/>
              <w:jc w:val="center"/>
              <w:rPr>
                <w:rFonts w:ascii="Roboto Light" w:hAnsi="Roboto Light"/>
                <w:b w:val="0"/>
                <w:bCs w:val="0"/>
              </w:rPr>
            </w:pPr>
            <w:r w:rsidRPr="00C661CC">
              <w:rPr>
                <w:rFonts w:ascii="Roboto Light" w:hAnsi="Roboto Light"/>
                <w:b w:val="0"/>
                <w:bCs w:val="0"/>
              </w:rPr>
              <w:t xml:space="preserve">Community Development </w:t>
            </w:r>
          </w:p>
        </w:tc>
      </w:tr>
    </w:tbl>
    <w:p w14:paraId="453E312C" w14:textId="77777777" w:rsidR="004A7D50" w:rsidRPr="00C661CC" w:rsidRDefault="005222F2">
      <w:pPr>
        <w:pStyle w:val="Caption"/>
        <w:jc w:val="center"/>
        <w:rPr>
          <w:rFonts w:ascii="Roboto" w:hAnsi="Roboto"/>
        </w:rPr>
      </w:pPr>
      <w:r w:rsidRPr="00C661CC">
        <w:rPr>
          <w:rFonts w:ascii="Roboto" w:hAnsi="Roboto"/>
        </w:rPr>
        <w:t xml:space="preserve">Table </w:t>
      </w:r>
      <w:r w:rsidRPr="00C661CC">
        <w:rPr>
          <w:rFonts w:ascii="Roboto" w:hAnsi="Roboto"/>
        </w:rPr>
        <w:fldChar w:fldCharType="begin"/>
      </w:r>
      <w:r w:rsidRPr="00C661CC">
        <w:rPr>
          <w:rFonts w:ascii="Roboto" w:hAnsi="Roboto"/>
        </w:rPr>
        <w:instrText xml:space="preserve"> SEQ Table \* ARABIC </w:instrText>
      </w:r>
      <w:r w:rsidRPr="00C661CC">
        <w:rPr>
          <w:rFonts w:ascii="Roboto" w:hAnsi="Roboto"/>
        </w:rPr>
        <w:fldChar w:fldCharType="separate"/>
      </w:r>
      <w:r w:rsidRPr="00C661CC">
        <w:rPr>
          <w:rFonts w:ascii="Roboto" w:hAnsi="Roboto"/>
        </w:rPr>
        <w:t>1</w:t>
      </w:r>
      <w:r w:rsidRPr="00C661CC">
        <w:rPr>
          <w:rFonts w:ascii="Roboto" w:hAnsi="Roboto"/>
        </w:rPr>
        <w:fldChar w:fldCharType="end"/>
      </w:r>
      <w:r w:rsidRPr="00C661CC">
        <w:rPr>
          <w:rFonts w:ascii="Roboto" w:hAnsi="Roboto"/>
        </w:rPr>
        <w:t xml:space="preserve"> – Responsible Agencies</w:t>
      </w:r>
    </w:p>
    <w:p w14:paraId="7DF144BD" w14:textId="77777777" w:rsidR="004A7D50" w:rsidRPr="00C661CC" w:rsidRDefault="004A7D50">
      <w:pPr>
        <w:spacing w:after="0" w:line="240" w:lineRule="auto"/>
        <w:rPr>
          <w:rFonts w:ascii="Roboto" w:hAnsi="Roboto"/>
          <w:b/>
          <w:sz w:val="24"/>
          <w:szCs w:val="24"/>
        </w:rPr>
      </w:pPr>
    </w:p>
    <w:p w14:paraId="2BE70C1C" w14:textId="77777777" w:rsidR="004A7D50" w:rsidRDefault="005222F2">
      <w:pPr>
        <w:rPr>
          <w:rFonts w:ascii="Roboto" w:hAnsi="Roboto"/>
          <w:b/>
          <w:sz w:val="24"/>
          <w:szCs w:val="24"/>
        </w:rPr>
      </w:pPr>
      <w:r w:rsidRPr="00C661CC">
        <w:rPr>
          <w:rFonts w:ascii="Roboto" w:hAnsi="Roboto"/>
          <w:b/>
          <w:sz w:val="24"/>
          <w:szCs w:val="24"/>
        </w:rPr>
        <w:t>Narrative (optional)</w:t>
      </w:r>
    </w:p>
    <w:p w14:paraId="7F127C5F" w14:textId="7C5D456B" w:rsidR="000A463C" w:rsidRPr="000A463C" w:rsidRDefault="000A463C" w:rsidP="000A463C">
      <w:pPr>
        <w:jc w:val="both"/>
        <w:rPr>
          <w:rFonts w:ascii="Roboto Light" w:hAnsi="Roboto Light"/>
          <w:bCs/>
          <w:sz w:val="24"/>
          <w:szCs w:val="24"/>
        </w:rPr>
      </w:pPr>
      <w:r w:rsidRPr="000A463C">
        <w:rPr>
          <w:rFonts w:ascii="Roboto Light" w:hAnsi="Roboto Light"/>
          <w:bCs/>
          <w:sz w:val="24"/>
          <w:szCs w:val="24"/>
        </w:rPr>
        <w:t>The City of Anniston's Community Development Department is responsible for administering the U.S. Department of Housing and Urban Development (HUD) Community Development Block Grant (CDBG) entitlement grant and HOME Investment Partnerships Act (HOME) grant. In addition, the Department oversees the preparation of key planning and reporting documents, including the Five-Year Consolidated Plan, the Annual Action Plan, the Analysis of Impediments to Fair Housing Choice, and the Consolidated Annual Performance and Evaluation Report.</w:t>
      </w:r>
    </w:p>
    <w:p w14:paraId="1D33195A" w14:textId="4C6B46AE" w:rsidR="004A7D50" w:rsidRPr="00C661CC" w:rsidRDefault="005222F2" w:rsidP="00C661CC">
      <w:pPr>
        <w:rPr>
          <w:rFonts w:ascii="Roboto" w:hAnsi="Roboto"/>
          <w:i/>
        </w:rPr>
      </w:pPr>
      <w:r w:rsidRPr="00C661CC">
        <w:rPr>
          <w:rFonts w:ascii="Roboto" w:hAnsi="Roboto"/>
          <w:b/>
          <w:sz w:val="24"/>
          <w:szCs w:val="24"/>
        </w:rPr>
        <w:t>Consolidated Plan Public Contact Information</w:t>
      </w:r>
    </w:p>
    <w:p w14:paraId="4C606684" w14:textId="77777777" w:rsidR="00C661CC" w:rsidRPr="00C661CC" w:rsidRDefault="00C661CC" w:rsidP="00C661CC">
      <w:pPr>
        <w:shd w:val="clear" w:color="auto" w:fill="FFFFFF"/>
        <w:spacing w:after="0" w:line="240" w:lineRule="auto"/>
        <w:rPr>
          <w:rFonts w:ascii="Roboto Light" w:hAnsi="Roboto Light"/>
          <w:sz w:val="24"/>
          <w:szCs w:val="24"/>
        </w:rPr>
      </w:pPr>
      <w:r w:rsidRPr="00C661CC">
        <w:rPr>
          <w:rFonts w:ascii="Roboto Light" w:hAnsi="Roboto Light"/>
          <w:sz w:val="24"/>
          <w:szCs w:val="24"/>
        </w:rPr>
        <w:t>Nikita Wood, Coordinator</w:t>
      </w:r>
    </w:p>
    <w:p w14:paraId="2949A11C" w14:textId="77777777" w:rsidR="00C661CC" w:rsidRPr="00C661CC" w:rsidRDefault="00C661CC" w:rsidP="00C661CC">
      <w:pPr>
        <w:shd w:val="clear" w:color="auto" w:fill="FFFFFF"/>
        <w:spacing w:after="0" w:line="240" w:lineRule="auto"/>
        <w:rPr>
          <w:rFonts w:ascii="Roboto Light" w:hAnsi="Roboto Light"/>
          <w:sz w:val="24"/>
          <w:szCs w:val="24"/>
        </w:rPr>
      </w:pPr>
      <w:r w:rsidRPr="00C661CC">
        <w:rPr>
          <w:rFonts w:ascii="Roboto Light" w:hAnsi="Roboto Light"/>
          <w:sz w:val="24"/>
          <w:szCs w:val="24"/>
        </w:rPr>
        <w:t>City of Anniston</w:t>
      </w:r>
      <w:r w:rsidRPr="00C661CC">
        <w:rPr>
          <w:rFonts w:ascii="Roboto Light" w:hAnsi="Roboto Light"/>
          <w:sz w:val="24"/>
          <w:szCs w:val="24"/>
        </w:rPr>
        <w:tab/>
      </w:r>
    </w:p>
    <w:p w14:paraId="08B669C5" w14:textId="77777777" w:rsidR="00C661CC" w:rsidRPr="00C661CC" w:rsidRDefault="00C661CC" w:rsidP="00C661CC">
      <w:pPr>
        <w:shd w:val="clear" w:color="auto" w:fill="FFFFFF"/>
        <w:spacing w:after="0" w:line="240" w:lineRule="auto"/>
        <w:rPr>
          <w:rFonts w:ascii="Roboto Light" w:hAnsi="Roboto Light"/>
          <w:sz w:val="24"/>
          <w:szCs w:val="24"/>
        </w:rPr>
      </w:pPr>
      <w:r w:rsidRPr="00C661CC">
        <w:rPr>
          <w:rFonts w:ascii="Roboto Light" w:hAnsi="Roboto Light"/>
          <w:sz w:val="24"/>
          <w:szCs w:val="24"/>
        </w:rPr>
        <w:t xml:space="preserve">Community Development </w:t>
      </w:r>
    </w:p>
    <w:p w14:paraId="59045FB0" w14:textId="752FB126" w:rsidR="00C661CC" w:rsidRPr="00C661CC" w:rsidRDefault="00F33881" w:rsidP="00C661CC">
      <w:pPr>
        <w:shd w:val="clear" w:color="auto" w:fill="FFFFFF"/>
        <w:spacing w:after="0" w:line="240" w:lineRule="auto"/>
        <w:rPr>
          <w:rFonts w:ascii="Roboto Light" w:hAnsi="Roboto Light"/>
          <w:sz w:val="24"/>
          <w:szCs w:val="24"/>
        </w:rPr>
      </w:pPr>
      <w:r>
        <w:rPr>
          <w:rFonts w:ascii="Roboto Light" w:hAnsi="Roboto Light"/>
          <w:sz w:val="24"/>
          <w:szCs w:val="24"/>
        </w:rPr>
        <w:t>1129 Noble Street</w:t>
      </w:r>
      <w:r w:rsidR="00C661CC" w:rsidRPr="00C661CC">
        <w:rPr>
          <w:rFonts w:ascii="Roboto Light" w:hAnsi="Roboto Light"/>
          <w:sz w:val="24"/>
          <w:szCs w:val="24"/>
        </w:rPr>
        <w:t xml:space="preserve">. </w:t>
      </w:r>
    </w:p>
    <w:p w14:paraId="17D7DAD3" w14:textId="5D453B39" w:rsidR="00C661CC" w:rsidRPr="00C661CC" w:rsidRDefault="00F33881" w:rsidP="00C661CC">
      <w:pPr>
        <w:shd w:val="clear" w:color="auto" w:fill="FFFFFF"/>
        <w:spacing w:after="0" w:line="240" w:lineRule="auto"/>
        <w:rPr>
          <w:rFonts w:ascii="Roboto Light" w:hAnsi="Roboto Light"/>
          <w:sz w:val="24"/>
          <w:szCs w:val="24"/>
        </w:rPr>
      </w:pPr>
      <w:r>
        <w:rPr>
          <w:rFonts w:ascii="Roboto Light" w:hAnsi="Roboto Light"/>
          <w:sz w:val="24"/>
          <w:szCs w:val="24"/>
        </w:rPr>
        <w:t>Anniston, AL 36201</w:t>
      </w:r>
    </w:p>
    <w:p w14:paraId="4EF29C1B" w14:textId="77777777" w:rsidR="00C661CC" w:rsidRPr="00C661CC" w:rsidRDefault="00C661CC" w:rsidP="00C661CC">
      <w:pPr>
        <w:shd w:val="clear" w:color="auto" w:fill="FFFFFF"/>
        <w:spacing w:after="0" w:line="240" w:lineRule="auto"/>
        <w:rPr>
          <w:rFonts w:ascii="Roboto Light" w:hAnsi="Roboto Light"/>
          <w:sz w:val="24"/>
          <w:szCs w:val="24"/>
        </w:rPr>
      </w:pPr>
      <w:r w:rsidRPr="00C661CC">
        <w:rPr>
          <w:rFonts w:ascii="Roboto Light" w:hAnsi="Roboto Light"/>
          <w:sz w:val="24"/>
          <w:szCs w:val="24"/>
        </w:rPr>
        <w:t>Phone: 256-231-7623</w:t>
      </w:r>
    </w:p>
    <w:p w14:paraId="4C5B8E47" w14:textId="77777777" w:rsidR="00C661CC" w:rsidRPr="009D78CC" w:rsidRDefault="00C661CC" w:rsidP="00C661CC">
      <w:pPr>
        <w:shd w:val="clear" w:color="auto" w:fill="FFFFFF"/>
        <w:spacing w:after="0" w:line="240" w:lineRule="auto"/>
        <w:rPr>
          <w:rFonts w:ascii="Roboto Light" w:hAnsi="Roboto Light"/>
          <w:sz w:val="24"/>
          <w:szCs w:val="24"/>
        </w:rPr>
      </w:pPr>
      <w:r w:rsidRPr="009D78CC">
        <w:rPr>
          <w:rFonts w:ascii="Roboto Light" w:hAnsi="Roboto Light"/>
          <w:sz w:val="24"/>
          <w:szCs w:val="24"/>
        </w:rPr>
        <w:t xml:space="preserve">Email: </w:t>
      </w:r>
      <w:hyperlink r:id="rId10" w:history="1">
        <w:r w:rsidRPr="009D78CC">
          <w:rPr>
            <w:rStyle w:val="Hyperlink"/>
            <w:rFonts w:ascii="Roboto Light" w:hAnsi="Roboto Light"/>
            <w:sz w:val="24"/>
            <w:szCs w:val="24"/>
            <w:u w:val="none"/>
          </w:rPr>
          <w:t>nwood@annistonal.gov</w:t>
        </w:r>
      </w:hyperlink>
    </w:p>
    <w:p w14:paraId="411B083B" w14:textId="77777777" w:rsidR="00C661CC" w:rsidRPr="009D78CC" w:rsidRDefault="00C661CC" w:rsidP="00C661CC">
      <w:pPr>
        <w:sectPr w:rsidR="00C661CC" w:rsidRPr="009D78CC" w:rsidSect="00C661CC">
          <w:pgSz w:w="12240" w:h="15840"/>
          <w:pgMar w:top="1440" w:right="1440" w:bottom="1440" w:left="1440" w:header="720" w:footer="720" w:gutter="0"/>
          <w:cols w:space="720"/>
          <w:docGrid w:linePitch="360"/>
        </w:sectPr>
      </w:pPr>
    </w:p>
    <w:p w14:paraId="45179E4B" w14:textId="77777777" w:rsidR="004A7D50" w:rsidRPr="009D78CC" w:rsidRDefault="005222F2">
      <w:pPr>
        <w:pStyle w:val="Heading2"/>
        <w:keepNext w:val="0"/>
        <w:pageBreakBefore/>
        <w:widowControl w:val="0"/>
        <w:rPr>
          <w:rFonts w:ascii="Roboto" w:hAnsi="Roboto"/>
          <w:i w:val="0"/>
        </w:rPr>
      </w:pPr>
      <w:bookmarkStart w:id="3" w:name="_Toc233295149"/>
      <w:r w:rsidRPr="009D78CC">
        <w:rPr>
          <w:rFonts w:ascii="Roboto" w:hAnsi="Roboto"/>
          <w:i w:val="0"/>
        </w:rPr>
        <w:t>AP-10 Consultation – 91.100, 91.200(b), 91.215(l)</w:t>
      </w:r>
      <w:bookmarkEnd w:id="3"/>
    </w:p>
    <w:p w14:paraId="36207B70" w14:textId="77777777" w:rsidR="004A7D50" w:rsidRPr="009D78CC" w:rsidRDefault="005222F2">
      <w:pPr>
        <w:rPr>
          <w:rFonts w:ascii="Roboto" w:hAnsi="Roboto"/>
          <w:b/>
          <w:sz w:val="24"/>
          <w:szCs w:val="24"/>
        </w:rPr>
      </w:pPr>
      <w:r w:rsidRPr="009D78CC">
        <w:rPr>
          <w:rFonts w:ascii="Roboto" w:hAnsi="Roboto"/>
          <w:b/>
          <w:sz w:val="24"/>
          <w:szCs w:val="24"/>
        </w:rPr>
        <w:t>1.</w:t>
      </w:r>
      <w:r w:rsidRPr="009D78CC">
        <w:rPr>
          <w:rFonts w:ascii="Roboto" w:hAnsi="Roboto"/>
          <w:b/>
          <w:sz w:val="24"/>
          <w:szCs w:val="24"/>
        </w:rPr>
        <w:tab/>
        <w:t>Introduction</w:t>
      </w:r>
    </w:p>
    <w:p w14:paraId="190CE78E" w14:textId="77777777" w:rsidR="004A7D50" w:rsidRPr="009D78CC" w:rsidRDefault="005222F2" w:rsidP="009D78CC">
      <w:pPr>
        <w:jc w:val="both"/>
        <w:rPr>
          <w:rFonts w:ascii="Roboto" w:hAnsi="Roboto"/>
          <w:b/>
          <w:sz w:val="24"/>
          <w:szCs w:val="24"/>
        </w:rPr>
      </w:pPr>
      <w:r w:rsidRPr="009D78CC">
        <w:rPr>
          <w:rFonts w:ascii="Roboto" w:hAnsi="Roboto"/>
          <w:b/>
          <w:sz w:val="24"/>
          <w:szCs w:val="24"/>
        </w:rPr>
        <w:t>Provide a concise summary of the jurisdiction’s activities to enhance coordination between public and assisted housing providers and private and governmental health, mental health and service agencies (91.215(l))</w:t>
      </w:r>
    </w:p>
    <w:p w14:paraId="0BC862A4" w14:textId="08B11103" w:rsidR="009D78CC" w:rsidRPr="009D78CC" w:rsidRDefault="009D78CC" w:rsidP="009D78CC">
      <w:pPr>
        <w:jc w:val="both"/>
        <w:rPr>
          <w:rFonts w:ascii="Roboto Light" w:hAnsi="Roboto Light"/>
          <w:sz w:val="24"/>
          <w:szCs w:val="24"/>
        </w:rPr>
      </w:pPr>
      <w:r w:rsidRPr="009D78CC">
        <w:rPr>
          <w:rFonts w:ascii="Roboto Light" w:hAnsi="Roboto Light"/>
          <w:sz w:val="24"/>
          <w:szCs w:val="24"/>
        </w:rPr>
        <w:t>The City of Anniston conducted substantial consultation through interviews and focus groups with citizens, municipal officials, non-profit agencies, public housing agencies, private developers, governmental agencies, and the Continuum of Care in preparing this plan. City staff and its consultants commenced the planning process by hosting an applications workshop with local stakeholders to solicit feedback from stakeholders and the general public on current needs.  The City also distributed public notices in English and Spanish, posted the documents on the City’s website, and received public comments. These meetings and other input are summarized in the sections below.</w:t>
      </w:r>
    </w:p>
    <w:p w14:paraId="0F1BC58B" w14:textId="77777777" w:rsidR="004A7D50" w:rsidRPr="009D78CC" w:rsidRDefault="005222F2" w:rsidP="009D78CC">
      <w:pPr>
        <w:jc w:val="both"/>
        <w:rPr>
          <w:rFonts w:ascii="Roboto" w:hAnsi="Roboto"/>
          <w:b/>
          <w:sz w:val="24"/>
          <w:szCs w:val="24"/>
        </w:rPr>
      </w:pPr>
      <w:r w:rsidRPr="009D78CC">
        <w:rPr>
          <w:rFonts w:ascii="Roboto" w:hAnsi="Roboto"/>
          <w:b/>
          <w:sz w:val="24"/>
          <w:szCs w:val="24"/>
        </w:rPr>
        <w:t>Describe coordination with the Continuum of Care and efforts to address the needs of homeless persons (particularly chronically homeless individuals and families, families with children, veterans, and unaccompanied youth) and persons at risk of homelessness.</w:t>
      </w:r>
    </w:p>
    <w:p w14:paraId="7D4276C5" w14:textId="482A0300" w:rsidR="009D78CC" w:rsidRPr="009D78CC" w:rsidRDefault="009D78CC" w:rsidP="009D78CC">
      <w:pPr>
        <w:autoSpaceDE w:val="0"/>
        <w:autoSpaceDN w:val="0"/>
        <w:adjustRightInd w:val="0"/>
        <w:spacing w:after="0"/>
        <w:jc w:val="both"/>
        <w:rPr>
          <w:rFonts w:ascii="Roboto Light" w:hAnsi="Roboto Light" w:cstheme="minorHAnsi"/>
          <w:sz w:val="24"/>
          <w:szCs w:val="24"/>
          <w:lang w:eastAsia="ko-KR"/>
        </w:rPr>
      </w:pPr>
      <w:r w:rsidRPr="009D78CC">
        <w:rPr>
          <w:rFonts w:ascii="Roboto Light" w:hAnsi="Roboto Light" w:cstheme="minorHAnsi"/>
          <w:sz w:val="24"/>
          <w:szCs w:val="24"/>
          <w:lang w:eastAsia="ko-KR"/>
        </w:rPr>
        <w:t>The City of Anniston welcomed and encouraged the participation of all citizens in the development of these plans and in the review of progress in implementing plan activities. The City particularly encouraged involvement by low and moderate-income households residing in areas targeted for program activities for minorities and non</w:t>
      </w:r>
      <w:r w:rsidRPr="009D78CC">
        <w:rPr>
          <w:rFonts w:ascii="Cambria Math" w:hAnsi="Cambria Math" w:cs="Cambria Math"/>
          <w:sz w:val="24"/>
          <w:szCs w:val="24"/>
          <w:lang w:eastAsia="ko-KR"/>
        </w:rPr>
        <w:t>‐</w:t>
      </w:r>
      <w:r w:rsidRPr="009D78CC">
        <w:rPr>
          <w:rFonts w:ascii="Roboto Light" w:hAnsi="Roboto Light" w:cstheme="minorHAnsi"/>
          <w:sz w:val="24"/>
          <w:szCs w:val="24"/>
          <w:lang w:eastAsia="ko-KR"/>
        </w:rPr>
        <w:t xml:space="preserve">English speaking persons, as well as persons with disabilities. In addition, residents of public housing and other assisted housing are encouraged to participate. A special effort is made to assure that low and moderate-income persons, households in areas assisted by program activities and </w:t>
      </w:r>
      <w:r w:rsidR="00F33881">
        <w:rPr>
          <w:rFonts w:ascii="Roboto Light" w:hAnsi="Roboto Light" w:cstheme="minorHAnsi"/>
          <w:sz w:val="24"/>
          <w:szCs w:val="24"/>
          <w:lang w:eastAsia="ko-KR"/>
        </w:rPr>
        <w:t>persons with</w:t>
      </w:r>
      <w:bookmarkStart w:id="4" w:name="_GoBack"/>
      <w:bookmarkEnd w:id="4"/>
      <w:r w:rsidRPr="009D78CC">
        <w:rPr>
          <w:rFonts w:ascii="Roboto Light" w:hAnsi="Roboto Light" w:cstheme="minorHAnsi"/>
          <w:sz w:val="24"/>
          <w:szCs w:val="24"/>
          <w:lang w:eastAsia="ko-KR"/>
        </w:rPr>
        <w:t xml:space="preserve"> special needs have opportunities to participate. </w:t>
      </w:r>
    </w:p>
    <w:p w14:paraId="79D3711A" w14:textId="77777777" w:rsidR="009D78CC" w:rsidRPr="009D78CC" w:rsidRDefault="009D78CC" w:rsidP="009D78CC">
      <w:pPr>
        <w:autoSpaceDE w:val="0"/>
        <w:autoSpaceDN w:val="0"/>
        <w:adjustRightInd w:val="0"/>
        <w:spacing w:after="0"/>
        <w:jc w:val="both"/>
        <w:rPr>
          <w:rFonts w:ascii="Roboto Light" w:hAnsi="Roboto Light" w:cstheme="minorHAnsi"/>
          <w:sz w:val="24"/>
          <w:szCs w:val="24"/>
          <w:lang w:eastAsia="ko-KR"/>
        </w:rPr>
      </w:pPr>
    </w:p>
    <w:p w14:paraId="3FA6F74B" w14:textId="77777777" w:rsidR="009D78CC" w:rsidRPr="009D78CC" w:rsidRDefault="009D78CC" w:rsidP="009D78CC">
      <w:pPr>
        <w:jc w:val="both"/>
        <w:rPr>
          <w:rFonts w:ascii="Roboto Light" w:hAnsi="Roboto Light"/>
          <w:b/>
          <w:sz w:val="28"/>
          <w:szCs w:val="28"/>
        </w:rPr>
      </w:pPr>
      <w:r w:rsidRPr="009D78CC">
        <w:rPr>
          <w:rFonts w:ascii="Roboto Light" w:hAnsi="Roboto Light" w:cstheme="minorHAnsi"/>
          <w:sz w:val="24"/>
          <w:szCs w:val="24"/>
        </w:rPr>
        <w:t>The City held two public meetings through its public participation process prior to the development of the plan and one public meeting to review the draft priorities. These meetings are summarized in the Citizen Participation Section of this plan. </w:t>
      </w:r>
      <w:r w:rsidRPr="009D78CC">
        <w:rPr>
          <w:rFonts w:ascii="Roboto Light" w:hAnsi="Roboto Light" w:cstheme="minorHAnsi"/>
          <w:sz w:val="24"/>
          <w:szCs w:val="24"/>
          <w:lang w:eastAsia="ko-KR"/>
        </w:rPr>
        <w:t>Drafts of the plans have been posted on the City webpage and at Community Development. Notices of public meetings and hearings were published in the local newspaper.</w:t>
      </w:r>
    </w:p>
    <w:p w14:paraId="4B469BFF" w14:textId="15F87EA5" w:rsidR="004A7D50" w:rsidRPr="009D78CC" w:rsidRDefault="005222F2" w:rsidP="009D78CC">
      <w:pPr>
        <w:jc w:val="both"/>
        <w:rPr>
          <w:rFonts w:ascii="Roboto" w:hAnsi="Roboto"/>
          <w:b/>
          <w:sz w:val="24"/>
          <w:szCs w:val="24"/>
        </w:rPr>
      </w:pPr>
      <w:r w:rsidRPr="009D78CC">
        <w:rPr>
          <w:rFonts w:ascii="Roboto" w:hAnsi="Roboto"/>
          <w:b/>
          <w:sz w:val="24"/>
          <w:szCs w:val="24"/>
        </w:rPr>
        <w:t>Describe consultation with the Continuum(s) of Care that serves the jurisdiction's area in determining how to allocate ESG funds, develop performance standards for and evaluate outcomes of projects and activities assisted by ESG funds, and develop funding, policies and procedures for the operation and administration of HMIS</w:t>
      </w:r>
      <w:r w:rsidR="009D78CC" w:rsidRPr="009D78CC">
        <w:rPr>
          <w:rFonts w:ascii="Roboto" w:hAnsi="Roboto"/>
          <w:b/>
          <w:sz w:val="24"/>
          <w:szCs w:val="24"/>
        </w:rPr>
        <w:t>.</w:t>
      </w:r>
    </w:p>
    <w:p w14:paraId="3526901F" w14:textId="77777777" w:rsidR="009D78CC" w:rsidRPr="009D78CC" w:rsidRDefault="009D78CC" w:rsidP="009D78CC">
      <w:pPr>
        <w:jc w:val="both"/>
        <w:rPr>
          <w:rFonts w:ascii="Roboto Light" w:hAnsi="Roboto Light" w:cstheme="minorHAnsi"/>
          <w:b/>
          <w:sz w:val="24"/>
          <w:szCs w:val="24"/>
        </w:rPr>
      </w:pPr>
      <w:r w:rsidRPr="009D78CC">
        <w:rPr>
          <w:rFonts w:ascii="Roboto Light" w:hAnsi="Roboto Light" w:cstheme="minorHAnsi"/>
          <w:sz w:val="24"/>
          <w:szCs w:val="24"/>
        </w:rPr>
        <w:t>To enhance the coordination between public and assisted housing providers, private and governmental health/service agencies, the City incorporates the following actions into its Planning process: the Anniston City Council is informed and formally approves of all consolidated planning proceedings; the City attempts to correspond with public and private agencies that provide CDBG and HOME eligible services to obtain information on current needs; submits invitations to consolidated planning public hearings; incorporates needs information into Consolidated Plan; informs agencies of the availability of funding for projects that will address Consolidated Plan priority needs.</w:t>
      </w:r>
    </w:p>
    <w:p w14:paraId="70AE3FB5" w14:textId="77777777" w:rsidR="004A7D50" w:rsidRPr="009D78CC" w:rsidRDefault="005222F2" w:rsidP="009D78CC">
      <w:pPr>
        <w:jc w:val="both"/>
        <w:rPr>
          <w:rFonts w:ascii="Roboto" w:hAnsi="Roboto"/>
          <w:b/>
          <w:sz w:val="24"/>
          <w:szCs w:val="24"/>
        </w:rPr>
      </w:pPr>
      <w:r w:rsidRPr="009D78CC">
        <w:rPr>
          <w:rFonts w:ascii="Roboto" w:hAnsi="Roboto"/>
          <w:b/>
          <w:sz w:val="24"/>
          <w:szCs w:val="24"/>
        </w:rPr>
        <w:t>2.</w:t>
      </w:r>
      <w:r w:rsidRPr="009D78CC">
        <w:rPr>
          <w:rFonts w:ascii="Roboto" w:hAnsi="Roboto"/>
          <w:b/>
          <w:sz w:val="24"/>
          <w:szCs w:val="24"/>
        </w:rPr>
        <w:tab/>
        <w:t>Describe Agencies, groups, organizations and others who participated in the process and describe the jurisdiction’s consultations with housing, social service agencies and other entities</w:t>
      </w:r>
    </w:p>
    <w:p w14:paraId="68177A97" w14:textId="77777777" w:rsidR="009D78CC" w:rsidRDefault="009D78CC" w:rsidP="009D78CC">
      <w:pPr>
        <w:jc w:val="both"/>
        <w:rPr>
          <w:rFonts w:ascii="Roboto Light" w:hAnsi="Roboto Light" w:cstheme="minorHAnsi"/>
          <w:sz w:val="24"/>
          <w:szCs w:val="24"/>
        </w:rPr>
      </w:pPr>
      <w:r w:rsidRPr="009D78CC">
        <w:rPr>
          <w:rFonts w:ascii="Roboto Light" w:hAnsi="Roboto Light" w:cstheme="minorHAnsi"/>
          <w:sz w:val="24"/>
          <w:szCs w:val="24"/>
          <w:lang w:eastAsia="ko-KR"/>
        </w:rPr>
        <w:t xml:space="preserve">The City is a part of the regional Homeless Coalition of Northeast Alabama (HCNEA) Continuum of Care, which includes the City of Anniston and Gadsden and the following counties: Calhoun, Cherokee, DeKalb and Etowah. </w:t>
      </w:r>
      <w:r w:rsidRPr="009D78CC">
        <w:rPr>
          <w:rFonts w:ascii="Roboto Light" w:hAnsi="Roboto Light" w:cstheme="minorHAnsi"/>
          <w:sz w:val="24"/>
          <w:szCs w:val="24"/>
        </w:rPr>
        <w:t>In consultation to develop this plan, the City consulted with the Continuum to gain access to all CoC data.  The City was provided data from the Homeless Management Information System (HMIS), Point-in-Time Count (PIT), the Housing Inventory Count, and information from the Annual Homeless Assessment Report (AHAR).  Through this collaboration, the City ensures that CoC goals and the City’s Consolidated</w:t>
      </w:r>
      <w:r w:rsidRPr="00580920">
        <w:rPr>
          <w:rFonts w:ascii="Roboto Light" w:hAnsi="Roboto Light" w:cstheme="minorHAnsi"/>
          <w:sz w:val="24"/>
          <w:szCs w:val="24"/>
        </w:rPr>
        <w:t xml:space="preserve"> Plan priorities are integrated into the plan. </w:t>
      </w:r>
    </w:p>
    <w:p w14:paraId="77F1544F" w14:textId="77777777" w:rsidR="00481572" w:rsidRDefault="00481572" w:rsidP="009D78CC">
      <w:pPr>
        <w:jc w:val="both"/>
        <w:rPr>
          <w:rFonts w:ascii="Roboto Light" w:hAnsi="Roboto Light" w:cstheme="minorHAnsi"/>
          <w:sz w:val="24"/>
          <w:szCs w:val="24"/>
        </w:rPr>
      </w:pPr>
    </w:p>
    <w:p w14:paraId="240E1D66" w14:textId="77777777" w:rsidR="00481572" w:rsidRDefault="00481572" w:rsidP="009D78CC">
      <w:pPr>
        <w:jc w:val="both"/>
        <w:rPr>
          <w:rFonts w:ascii="Roboto Light" w:hAnsi="Roboto Light" w:cstheme="minorHAnsi"/>
          <w:sz w:val="24"/>
          <w:szCs w:val="24"/>
        </w:rPr>
      </w:pPr>
    </w:p>
    <w:p w14:paraId="79AD2CE6" w14:textId="77777777" w:rsidR="00481572" w:rsidRDefault="00481572" w:rsidP="009D78CC">
      <w:pPr>
        <w:jc w:val="both"/>
        <w:rPr>
          <w:rFonts w:ascii="Roboto Light" w:hAnsi="Roboto Light" w:cstheme="minorHAnsi"/>
          <w:sz w:val="24"/>
          <w:szCs w:val="24"/>
        </w:rPr>
      </w:pPr>
    </w:p>
    <w:p w14:paraId="3EECFAFC" w14:textId="77777777" w:rsidR="00481572" w:rsidRDefault="00481572" w:rsidP="009D78CC">
      <w:pPr>
        <w:jc w:val="both"/>
        <w:rPr>
          <w:rFonts w:ascii="Roboto Light" w:hAnsi="Roboto Light" w:cstheme="minorHAnsi"/>
          <w:sz w:val="24"/>
          <w:szCs w:val="24"/>
        </w:rPr>
      </w:pPr>
    </w:p>
    <w:p w14:paraId="5FE837BC" w14:textId="77777777" w:rsidR="00481572" w:rsidRDefault="00481572" w:rsidP="009D78CC">
      <w:pPr>
        <w:jc w:val="both"/>
        <w:rPr>
          <w:rFonts w:ascii="Roboto Light" w:hAnsi="Roboto Light" w:cstheme="minorHAnsi"/>
          <w:sz w:val="24"/>
          <w:szCs w:val="24"/>
        </w:rPr>
      </w:pPr>
    </w:p>
    <w:p w14:paraId="57B442E9" w14:textId="77777777" w:rsidR="00481572" w:rsidRDefault="00481572" w:rsidP="009D78CC">
      <w:pPr>
        <w:jc w:val="both"/>
        <w:rPr>
          <w:rFonts w:ascii="Roboto Light" w:hAnsi="Roboto Light" w:cstheme="minorHAnsi"/>
          <w:sz w:val="24"/>
          <w:szCs w:val="24"/>
        </w:rPr>
      </w:pPr>
    </w:p>
    <w:p w14:paraId="4379F9B5" w14:textId="77777777" w:rsidR="00481572" w:rsidRDefault="00481572" w:rsidP="009D78CC">
      <w:pPr>
        <w:jc w:val="both"/>
        <w:rPr>
          <w:rFonts w:ascii="Roboto Light" w:hAnsi="Roboto Light" w:cstheme="minorHAnsi"/>
          <w:sz w:val="24"/>
          <w:szCs w:val="24"/>
        </w:rPr>
      </w:pPr>
    </w:p>
    <w:p w14:paraId="375AE1D4" w14:textId="77777777" w:rsidR="00481572" w:rsidRDefault="00481572" w:rsidP="009D78CC">
      <w:pPr>
        <w:jc w:val="both"/>
        <w:rPr>
          <w:rFonts w:ascii="Roboto Light" w:hAnsi="Roboto Light" w:cstheme="minorHAnsi"/>
          <w:sz w:val="24"/>
          <w:szCs w:val="24"/>
        </w:rPr>
      </w:pPr>
    </w:p>
    <w:p w14:paraId="081AC90D" w14:textId="77777777" w:rsidR="00481572" w:rsidRDefault="00481572" w:rsidP="009D78CC">
      <w:pPr>
        <w:jc w:val="both"/>
        <w:rPr>
          <w:rFonts w:ascii="Roboto Light" w:hAnsi="Roboto Light" w:cstheme="minorHAnsi"/>
          <w:sz w:val="24"/>
          <w:szCs w:val="24"/>
        </w:rPr>
      </w:pPr>
    </w:p>
    <w:p w14:paraId="388B5D46" w14:textId="77777777" w:rsidR="00481572" w:rsidRDefault="00481572" w:rsidP="009D78CC">
      <w:pPr>
        <w:jc w:val="both"/>
        <w:rPr>
          <w:rFonts w:ascii="Roboto Light" w:hAnsi="Roboto Light" w:cstheme="minorHAnsi"/>
          <w:sz w:val="24"/>
          <w:szCs w:val="24"/>
        </w:rPr>
      </w:pPr>
    </w:p>
    <w:p w14:paraId="163A611C" w14:textId="77777777" w:rsidR="00481572" w:rsidRDefault="00481572" w:rsidP="009D78CC">
      <w:pPr>
        <w:jc w:val="both"/>
        <w:rPr>
          <w:rFonts w:ascii="Roboto Light" w:hAnsi="Roboto Light" w:cstheme="minorHAns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2988"/>
        <w:gridCol w:w="5900"/>
      </w:tblGrid>
      <w:tr w:rsidR="00481572" w:rsidRPr="00205B61" w14:paraId="461AA66E" w14:textId="77777777" w:rsidTr="00481572">
        <w:trPr>
          <w:cantSplit/>
        </w:trPr>
        <w:tc>
          <w:tcPr>
            <w:tcW w:w="247" w:type="pct"/>
            <w:vMerge w:val="restart"/>
            <w:vAlign w:val="center"/>
          </w:tcPr>
          <w:p w14:paraId="530EFD0C" w14:textId="77777777" w:rsidR="00481572" w:rsidRPr="00134A76" w:rsidRDefault="00481572" w:rsidP="009730CE">
            <w:pPr>
              <w:keepNext/>
              <w:spacing w:before="100" w:after="0"/>
              <w:rPr>
                <w:rFonts w:ascii="Roboto Light" w:hAnsi="Roboto Light"/>
                <w:color w:val="000000" w:themeColor="text1"/>
              </w:rPr>
            </w:pPr>
            <w:r w:rsidRPr="00134A76">
              <w:rPr>
                <w:rFonts w:ascii="Roboto Light" w:hAnsi="Roboto Light"/>
                <w:color w:val="000000" w:themeColor="text1"/>
              </w:rPr>
              <w:t>1</w:t>
            </w:r>
          </w:p>
        </w:tc>
        <w:tc>
          <w:tcPr>
            <w:tcW w:w="1598" w:type="pct"/>
            <w:shd w:val="clear" w:color="auto" w:fill="4F81BD"/>
          </w:tcPr>
          <w:p w14:paraId="010E88AF" w14:textId="77777777" w:rsidR="00481572" w:rsidRPr="00504CA2" w:rsidRDefault="00481572" w:rsidP="009730CE">
            <w:pPr>
              <w:keepNext/>
              <w:spacing w:before="100" w:after="0"/>
              <w:rPr>
                <w:rFonts w:ascii="Roboto" w:hAnsi="Roboto"/>
                <w:b/>
                <w:color w:val="FFFFFF" w:themeColor="background1"/>
              </w:rPr>
            </w:pPr>
            <w:r w:rsidRPr="00504CA2">
              <w:rPr>
                <w:rFonts w:ascii="Roboto" w:hAnsi="Roboto"/>
                <w:b/>
                <w:color w:val="FFFFFF" w:themeColor="background1"/>
              </w:rPr>
              <w:t>Agency/Group/Organization</w:t>
            </w:r>
          </w:p>
        </w:tc>
        <w:tc>
          <w:tcPr>
            <w:tcW w:w="3155" w:type="pct"/>
            <w:shd w:val="clear" w:color="auto" w:fill="4F81BD"/>
            <w:vAlign w:val="center"/>
          </w:tcPr>
          <w:p w14:paraId="259E5474" w14:textId="685CD108" w:rsidR="00481572" w:rsidRPr="00504CA2" w:rsidRDefault="00481572" w:rsidP="009730CE">
            <w:pPr>
              <w:spacing w:before="100" w:after="0"/>
              <w:rPr>
                <w:rFonts w:ascii="Roboto" w:hAnsi="Roboto"/>
                <w:b/>
                <w:color w:val="FFFFFF" w:themeColor="background1"/>
              </w:rPr>
            </w:pPr>
            <w:r w:rsidRPr="00481572">
              <w:rPr>
                <w:rFonts w:ascii="Roboto" w:hAnsi="Roboto"/>
                <w:b/>
                <w:color w:val="FFFFFF" w:themeColor="background1"/>
              </w:rPr>
              <w:t>The Right Place</w:t>
            </w:r>
          </w:p>
        </w:tc>
      </w:tr>
      <w:tr w:rsidR="00481572" w:rsidRPr="00205B61" w14:paraId="416F72DC" w14:textId="77777777" w:rsidTr="00481572">
        <w:trPr>
          <w:cantSplit/>
        </w:trPr>
        <w:tc>
          <w:tcPr>
            <w:tcW w:w="247" w:type="pct"/>
            <w:vMerge/>
            <w:vAlign w:val="center"/>
          </w:tcPr>
          <w:p w14:paraId="076FA976" w14:textId="77777777" w:rsidR="00481572" w:rsidRPr="00134A76" w:rsidRDefault="00481572" w:rsidP="009730CE">
            <w:pPr>
              <w:rPr>
                <w:rFonts w:ascii="Roboto Light" w:hAnsi="Roboto Light"/>
                <w:color w:val="000000" w:themeColor="text1"/>
              </w:rPr>
            </w:pPr>
          </w:p>
        </w:tc>
        <w:tc>
          <w:tcPr>
            <w:tcW w:w="1598" w:type="pct"/>
            <w:shd w:val="clear" w:color="auto" w:fill="F2F2F2" w:themeFill="background1" w:themeFillShade="F2"/>
          </w:tcPr>
          <w:p w14:paraId="61C4C76B" w14:textId="77777777" w:rsidR="00481572" w:rsidRPr="00504CA2" w:rsidRDefault="00481572" w:rsidP="009730CE">
            <w:pPr>
              <w:keepNext/>
              <w:spacing w:before="100" w:after="0"/>
              <w:rPr>
                <w:rFonts w:ascii="Roboto" w:hAnsi="Roboto"/>
                <w:b/>
              </w:rPr>
            </w:pPr>
            <w:r w:rsidRPr="00504CA2">
              <w:rPr>
                <w:rFonts w:ascii="Roboto" w:hAnsi="Roboto"/>
                <w:b/>
              </w:rPr>
              <w:t>Agency/Group/Organization Type</w:t>
            </w:r>
          </w:p>
        </w:tc>
        <w:tc>
          <w:tcPr>
            <w:tcW w:w="3155" w:type="pct"/>
            <w:shd w:val="clear" w:color="auto" w:fill="F2F2F2" w:themeFill="background1" w:themeFillShade="F2"/>
            <w:vAlign w:val="center"/>
          </w:tcPr>
          <w:p w14:paraId="55232C83" w14:textId="77777777" w:rsidR="00481572" w:rsidRPr="00504CA2" w:rsidRDefault="00481572" w:rsidP="009730CE">
            <w:pPr>
              <w:spacing w:after="0"/>
              <w:rPr>
                <w:rFonts w:ascii="Roboto Light" w:hAnsi="Roboto Light"/>
              </w:rPr>
            </w:pPr>
            <w:r w:rsidRPr="00504CA2">
              <w:rPr>
                <w:rFonts w:ascii="Roboto Light" w:hAnsi="Roboto Light"/>
              </w:rPr>
              <w:t xml:space="preserve">Non-Profit </w:t>
            </w:r>
          </w:p>
        </w:tc>
      </w:tr>
      <w:tr w:rsidR="00481572" w:rsidRPr="00205B61" w14:paraId="45CEC012" w14:textId="77777777" w:rsidTr="00481572">
        <w:trPr>
          <w:cantSplit/>
        </w:trPr>
        <w:tc>
          <w:tcPr>
            <w:tcW w:w="247" w:type="pct"/>
            <w:vMerge/>
            <w:vAlign w:val="center"/>
          </w:tcPr>
          <w:p w14:paraId="6B963085" w14:textId="77777777" w:rsidR="00481572" w:rsidRPr="00134A76" w:rsidRDefault="00481572" w:rsidP="009730CE">
            <w:pPr>
              <w:rPr>
                <w:rFonts w:ascii="Roboto Light" w:hAnsi="Roboto Light"/>
                <w:color w:val="000000" w:themeColor="text1"/>
              </w:rPr>
            </w:pPr>
          </w:p>
        </w:tc>
        <w:tc>
          <w:tcPr>
            <w:tcW w:w="1598" w:type="pct"/>
            <w:shd w:val="clear" w:color="auto" w:fill="F2F2F2" w:themeFill="background1" w:themeFillShade="F2"/>
          </w:tcPr>
          <w:p w14:paraId="7BD04CE8" w14:textId="77777777" w:rsidR="00481572" w:rsidRPr="00504CA2" w:rsidRDefault="00481572" w:rsidP="009730CE">
            <w:pPr>
              <w:keepNext/>
              <w:spacing w:before="100" w:after="0"/>
              <w:rPr>
                <w:rFonts w:ascii="Roboto" w:hAnsi="Roboto"/>
                <w:b/>
              </w:rPr>
            </w:pPr>
            <w:r w:rsidRPr="00504CA2">
              <w:rPr>
                <w:rFonts w:ascii="Roboto" w:hAnsi="Roboto"/>
                <w:b/>
              </w:rPr>
              <w:t>What section of the Plan was addressed by Consultation?</w:t>
            </w:r>
          </w:p>
        </w:tc>
        <w:tc>
          <w:tcPr>
            <w:tcW w:w="3155" w:type="pct"/>
            <w:shd w:val="clear" w:color="auto" w:fill="F2F2F2" w:themeFill="background1" w:themeFillShade="F2"/>
          </w:tcPr>
          <w:p w14:paraId="01236462" w14:textId="77777777" w:rsidR="00481572" w:rsidRPr="00504CA2" w:rsidRDefault="00481572" w:rsidP="009730CE">
            <w:pPr>
              <w:spacing w:before="100" w:after="0"/>
              <w:rPr>
                <w:rFonts w:ascii="Roboto Light" w:hAnsi="Roboto Light"/>
                <w:color w:val="000000"/>
              </w:rPr>
            </w:pPr>
            <w:r w:rsidRPr="00504CA2">
              <w:rPr>
                <w:rFonts w:ascii="Roboto Light" w:hAnsi="Roboto Light"/>
                <w:color w:val="000000"/>
              </w:rPr>
              <w:t xml:space="preserve">Non housing community development </w:t>
            </w:r>
          </w:p>
        </w:tc>
      </w:tr>
      <w:tr w:rsidR="00481572" w:rsidRPr="00205B61" w14:paraId="19BB0FA8" w14:textId="77777777" w:rsidTr="00481572">
        <w:trPr>
          <w:cantSplit/>
          <w:trHeight w:val="1430"/>
        </w:trPr>
        <w:tc>
          <w:tcPr>
            <w:tcW w:w="247" w:type="pct"/>
            <w:vMerge/>
            <w:vAlign w:val="center"/>
          </w:tcPr>
          <w:p w14:paraId="27AB3C6C" w14:textId="77777777" w:rsidR="00481572" w:rsidRPr="00134A76" w:rsidRDefault="00481572" w:rsidP="009730CE">
            <w:pPr>
              <w:rPr>
                <w:rFonts w:ascii="Roboto Light" w:hAnsi="Roboto Light"/>
                <w:color w:val="000000" w:themeColor="text1"/>
              </w:rPr>
            </w:pPr>
          </w:p>
        </w:tc>
        <w:tc>
          <w:tcPr>
            <w:tcW w:w="1598" w:type="pct"/>
            <w:shd w:val="clear" w:color="auto" w:fill="F2F2F2" w:themeFill="background1" w:themeFillShade="F2"/>
          </w:tcPr>
          <w:p w14:paraId="6F39BDEB" w14:textId="77777777" w:rsidR="00481572" w:rsidRPr="00504CA2" w:rsidRDefault="00481572" w:rsidP="009730CE">
            <w:pPr>
              <w:keepNext/>
              <w:spacing w:before="100" w:after="0"/>
              <w:rPr>
                <w:rFonts w:ascii="Roboto" w:hAnsi="Roboto"/>
                <w:b/>
              </w:rPr>
            </w:pPr>
            <w:r w:rsidRPr="00932450">
              <w:t>This agency was consulted for child advocacy center for abused children</w:t>
            </w:r>
          </w:p>
        </w:tc>
        <w:tc>
          <w:tcPr>
            <w:tcW w:w="3155" w:type="pct"/>
            <w:shd w:val="clear" w:color="auto" w:fill="F2F2F2" w:themeFill="background1" w:themeFillShade="F2"/>
          </w:tcPr>
          <w:p w14:paraId="1537D38A" w14:textId="6BD3699D" w:rsidR="00481572" w:rsidRPr="00CD293E" w:rsidRDefault="00481572" w:rsidP="009730CE">
            <w:pPr>
              <w:spacing w:before="100" w:after="0"/>
              <w:rPr>
                <w:rFonts w:ascii="Roboto Light" w:hAnsi="Roboto Light"/>
              </w:rPr>
            </w:pPr>
            <w:r w:rsidRPr="00CD293E">
              <w:rPr>
                <w:rFonts w:ascii="Roboto Light" w:hAnsi="Roboto Light"/>
              </w:rPr>
              <w:t xml:space="preserve">This agency was consulted for </w:t>
            </w:r>
            <w:r>
              <w:rPr>
                <w:rFonts w:ascii="Roboto Light" w:hAnsi="Roboto Light"/>
              </w:rPr>
              <w:t>housing and homeless needs.</w:t>
            </w:r>
          </w:p>
        </w:tc>
      </w:tr>
      <w:tr w:rsidR="00481572" w:rsidRPr="00205B61" w14:paraId="530C2EBE" w14:textId="77777777" w:rsidTr="00481572">
        <w:trPr>
          <w:cantSplit/>
        </w:trPr>
        <w:tc>
          <w:tcPr>
            <w:tcW w:w="247" w:type="pct"/>
            <w:vMerge w:val="restart"/>
            <w:vAlign w:val="center"/>
          </w:tcPr>
          <w:p w14:paraId="38544E30" w14:textId="77777777" w:rsidR="00481572" w:rsidRPr="00134A76" w:rsidRDefault="00481572" w:rsidP="009730CE">
            <w:pPr>
              <w:rPr>
                <w:rFonts w:ascii="Roboto Light" w:hAnsi="Roboto Light"/>
                <w:color w:val="000000" w:themeColor="text1"/>
              </w:rPr>
            </w:pPr>
            <w:r w:rsidRPr="00134A76">
              <w:rPr>
                <w:rFonts w:ascii="Roboto Light" w:hAnsi="Roboto Light"/>
                <w:color w:val="000000" w:themeColor="text1"/>
              </w:rPr>
              <w:t>2</w:t>
            </w:r>
          </w:p>
        </w:tc>
        <w:tc>
          <w:tcPr>
            <w:tcW w:w="1598" w:type="pct"/>
            <w:shd w:val="clear" w:color="auto" w:fill="4F81BD"/>
          </w:tcPr>
          <w:p w14:paraId="15485D15" w14:textId="77777777" w:rsidR="00481572" w:rsidRPr="00504CA2" w:rsidRDefault="00481572" w:rsidP="009730CE">
            <w:pPr>
              <w:keepNext/>
              <w:spacing w:before="100" w:after="0"/>
              <w:rPr>
                <w:rFonts w:ascii="Roboto" w:hAnsi="Roboto"/>
                <w:b/>
              </w:rPr>
            </w:pPr>
            <w:r w:rsidRPr="00504CA2">
              <w:rPr>
                <w:rFonts w:ascii="Roboto" w:hAnsi="Roboto"/>
                <w:b/>
                <w:color w:val="FFFFFF" w:themeColor="background1"/>
              </w:rPr>
              <w:t>Agency/Group/Organization</w:t>
            </w:r>
          </w:p>
        </w:tc>
        <w:tc>
          <w:tcPr>
            <w:tcW w:w="3155" w:type="pct"/>
            <w:shd w:val="clear" w:color="auto" w:fill="4F81BD"/>
            <w:vAlign w:val="center"/>
          </w:tcPr>
          <w:p w14:paraId="1427B9B6" w14:textId="6248F985" w:rsidR="00481572" w:rsidRPr="00504CA2" w:rsidRDefault="00481572" w:rsidP="009730CE">
            <w:pPr>
              <w:spacing w:before="100" w:after="0"/>
              <w:rPr>
                <w:rFonts w:ascii="Roboto" w:hAnsi="Roboto"/>
                <w:b/>
                <w:bCs/>
                <w:color w:val="FFFFFF" w:themeColor="background1"/>
              </w:rPr>
            </w:pPr>
            <w:r w:rsidRPr="00481572">
              <w:rPr>
                <w:rFonts w:ascii="Roboto" w:hAnsi="Roboto"/>
                <w:b/>
                <w:bCs/>
                <w:color w:val="FFFFFF" w:themeColor="background1"/>
              </w:rPr>
              <w:t>Anniston Housing Authority</w:t>
            </w:r>
          </w:p>
        </w:tc>
      </w:tr>
      <w:tr w:rsidR="00481572" w:rsidRPr="00205B61" w14:paraId="40472F88" w14:textId="77777777" w:rsidTr="00481572">
        <w:trPr>
          <w:cantSplit/>
        </w:trPr>
        <w:tc>
          <w:tcPr>
            <w:tcW w:w="247" w:type="pct"/>
            <w:vMerge/>
          </w:tcPr>
          <w:p w14:paraId="156A0EA3" w14:textId="77777777" w:rsidR="00481572" w:rsidRPr="00134A76" w:rsidRDefault="00481572" w:rsidP="009730CE">
            <w:pPr>
              <w:rPr>
                <w:rFonts w:ascii="Roboto Light" w:hAnsi="Roboto Light"/>
              </w:rPr>
            </w:pPr>
          </w:p>
        </w:tc>
        <w:tc>
          <w:tcPr>
            <w:tcW w:w="1598" w:type="pct"/>
          </w:tcPr>
          <w:p w14:paraId="20C02E00" w14:textId="77777777" w:rsidR="00481572" w:rsidRPr="00504CA2" w:rsidRDefault="00481572" w:rsidP="009730CE">
            <w:pPr>
              <w:keepNext/>
              <w:spacing w:before="100" w:after="0"/>
              <w:rPr>
                <w:rFonts w:ascii="Roboto" w:hAnsi="Roboto"/>
                <w:b/>
              </w:rPr>
            </w:pPr>
            <w:r w:rsidRPr="00504CA2">
              <w:rPr>
                <w:rFonts w:ascii="Roboto" w:hAnsi="Roboto"/>
                <w:b/>
              </w:rPr>
              <w:t>Agency/Group/Organization Type</w:t>
            </w:r>
          </w:p>
        </w:tc>
        <w:tc>
          <w:tcPr>
            <w:tcW w:w="3155" w:type="pct"/>
            <w:vAlign w:val="center"/>
          </w:tcPr>
          <w:p w14:paraId="07B184FA" w14:textId="6CD69A42" w:rsidR="00481572" w:rsidRPr="00504CA2" w:rsidRDefault="00481572" w:rsidP="009730CE">
            <w:pPr>
              <w:spacing w:before="100" w:after="0"/>
              <w:rPr>
                <w:rFonts w:ascii="Roboto Light" w:hAnsi="Roboto Light"/>
              </w:rPr>
            </w:pPr>
            <w:r>
              <w:rPr>
                <w:rFonts w:ascii="Roboto Light" w:hAnsi="Roboto Light"/>
              </w:rPr>
              <w:t>Public Housing Agency</w:t>
            </w:r>
            <w:r w:rsidRPr="00504CA2">
              <w:rPr>
                <w:rFonts w:ascii="Roboto Light" w:hAnsi="Roboto Light"/>
              </w:rPr>
              <w:t xml:space="preserve"> </w:t>
            </w:r>
          </w:p>
        </w:tc>
      </w:tr>
      <w:tr w:rsidR="00481572" w:rsidRPr="00205B61" w14:paraId="3B961DC4" w14:textId="77777777" w:rsidTr="00481572">
        <w:trPr>
          <w:cantSplit/>
        </w:trPr>
        <w:tc>
          <w:tcPr>
            <w:tcW w:w="247" w:type="pct"/>
            <w:vMerge/>
          </w:tcPr>
          <w:p w14:paraId="05F73D8A" w14:textId="77777777" w:rsidR="00481572" w:rsidRPr="00134A76" w:rsidRDefault="00481572" w:rsidP="009730CE">
            <w:pPr>
              <w:rPr>
                <w:rFonts w:ascii="Roboto Light" w:hAnsi="Roboto Light"/>
              </w:rPr>
            </w:pPr>
          </w:p>
        </w:tc>
        <w:tc>
          <w:tcPr>
            <w:tcW w:w="1598" w:type="pct"/>
          </w:tcPr>
          <w:p w14:paraId="79009565" w14:textId="77777777" w:rsidR="00481572" w:rsidRPr="00504CA2" w:rsidRDefault="00481572" w:rsidP="009730CE">
            <w:pPr>
              <w:keepNext/>
              <w:spacing w:before="100" w:after="0"/>
              <w:rPr>
                <w:rFonts w:ascii="Roboto" w:hAnsi="Roboto"/>
                <w:b/>
              </w:rPr>
            </w:pPr>
            <w:r w:rsidRPr="00504CA2">
              <w:rPr>
                <w:rFonts w:ascii="Roboto" w:hAnsi="Roboto"/>
                <w:b/>
              </w:rPr>
              <w:t>What section of the Plan was addressed by Consultation?</w:t>
            </w:r>
          </w:p>
        </w:tc>
        <w:tc>
          <w:tcPr>
            <w:tcW w:w="3155" w:type="pct"/>
          </w:tcPr>
          <w:p w14:paraId="267041B9" w14:textId="67AC1072" w:rsidR="00481572" w:rsidRPr="00504CA2" w:rsidRDefault="00481572" w:rsidP="009730CE">
            <w:pPr>
              <w:spacing w:before="100" w:after="0"/>
              <w:rPr>
                <w:rFonts w:ascii="Roboto Light" w:hAnsi="Roboto Light"/>
              </w:rPr>
            </w:pPr>
            <w:r w:rsidRPr="0008289F">
              <w:rPr>
                <w:rFonts w:ascii="Roboto Light" w:hAnsi="Roboto Light"/>
                <w:bCs/>
              </w:rPr>
              <w:t>Housing</w:t>
            </w:r>
          </w:p>
        </w:tc>
      </w:tr>
      <w:tr w:rsidR="00481572" w:rsidRPr="00205B61" w14:paraId="09791677" w14:textId="77777777" w:rsidTr="00481572">
        <w:trPr>
          <w:cantSplit/>
        </w:trPr>
        <w:tc>
          <w:tcPr>
            <w:tcW w:w="247" w:type="pct"/>
            <w:vMerge/>
          </w:tcPr>
          <w:p w14:paraId="0900AD97" w14:textId="77777777" w:rsidR="00481572" w:rsidRPr="00134A76" w:rsidRDefault="00481572" w:rsidP="009730CE">
            <w:pPr>
              <w:rPr>
                <w:rFonts w:ascii="Roboto Light" w:hAnsi="Roboto Light"/>
              </w:rPr>
            </w:pPr>
          </w:p>
        </w:tc>
        <w:tc>
          <w:tcPr>
            <w:tcW w:w="1598" w:type="pct"/>
          </w:tcPr>
          <w:p w14:paraId="7A1034F8" w14:textId="77777777" w:rsidR="00481572" w:rsidRPr="00504CA2" w:rsidRDefault="00481572" w:rsidP="009730CE">
            <w:pPr>
              <w:keepNext/>
              <w:spacing w:before="100" w:after="0"/>
              <w:rPr>
                <w:rFonts w:ascii="Roboto" w:hAnsi="Roboto"/>
                <w:b/>
              </w:rPr>
            </w:pPr>
            <w:r w:rsidRPr="00504CA2">
              <w:rPr>
                <w:rFonts w:ascii="Roboto" w:hAnsi="Roboto"/>
                <w:b/>
              </w:rPr>
              <w:t>How was the Agency/Group/Organization consulted and what are the anticipated outcomes of the consultation or areas for improved coordination?</w:t>
            </w:r>
          </w:p>
        </w:tc>
        <w:tc>
          <w:tcPr>
            <w:tcW w:w="3155" w:type="pct"/>
          </w:tcPr>
          <w:p w14:paraId="5ACD1A5C" w14:textId="20D546D3" w:rsidR="00481572" w:rsidRPr="00504CA2" w:rsidRDefault="00481572" w:rsidP="009730CE">
            <w:pPr>
              <w:spacing w:before="100" w:after="0"/>
              <w:rPr>
                <w:rFonts w:ascii="Roboto Light" w:hAnsi="Roboto Light"/>
              </w:rPr>
            </w:pPr>
            <w:r>
              <w:rPr>
                <w:rFonts w:ascii="Roboto Light" w:hAnsi="Roboto Light"/>
              </w:rPr>
              <w:t>Housing Needs Assessment for affordable households</w:t>
            </w:r>
          </w:p>
        </w:tc>
      </w:tr>
      <w:tr w:rsidR="00481572" w:rsidRPr="006536A0" w14:paraId="0FAA154E" w14:textId="77777777" w:rsidTr="00481572">
        <w:trPr>
          <w:cantSplit/>
        </w:trPr>
        <w:tc>
          <w:tcPr>
            <w:tcW w:w="247" w:type="pct"/>
            <w:vMerge w:val="restart"/>
            <w:vAlign w:val="center"/>
          </w:tcPr>
          <w:p w14:paraId="055F7AF2" w14:textId="77777777" w:rsidR="00481572" w:rsidRPr="00134A76" w:rsidRDefault="00481572" w:rsidP="009730CE">
            <w:pPr>
              <w:keepNext/>
              <w:spacing w:before="100" w:after="0"/>
              <w:jc w:val="center"/>
              <w:rPr>
                <w:rFonts w:ascii="Roboto Light" w:hAnsi="Roboto Light"/>
              </w:rPr>
            </w:pPr>
            <w:r w:rsidRPr="00134A76">
              <w:rPr>
                <w:rFonts w:ascii="Roboto Light" w:hAnsi="Roboto Light"/>
              </w:rPr>
              <w:t>3</w:t>
            </w:r>
          </w:p>
        </w:tc>
        <w:tc>
          <w:tcPr>
            <w:tcW w:w="1598" w:type="pct"/>
            <w:shd w:val="clear" w:color="auto" w:fill="4F81BD"/>
          </w:tcPr>
          <w:p w14:paraId="3AFC53BB" w14:textId="77777777" w:rsidR="00481572" w:rsidRPr="006536A0" w:rsidRDefault="00481572" w:rsidP="009730CE">
            <w:pPr>
              <w:keepNext/>
              <w:spacing w:before="100" w:after="0"/>
              <w:rPr>
                <w:rFonts w:ascii="Roboto" w:hAnsi="Roboto"/>
                <w:b/>
                <w:color w:val="FFFFFF" w:themeColor="background1"/>
              </w:rPr>
            </w:pPr>
            <w:r w:rsidRPr="006536A0">
              <w:rPr>
                <w:rFonts w:ascii="Roboto" w:hAnsi="Roboto"/>
                <w:b/>
                <w:color w:val="FFFFFF" w:themeColor="background1"/>
              </w:rPr>
              <w:t>Agency/Group/Organization</w:t>
            </w:r>
          </w:p>
        </w:tc>
        <w:tc>
          <w:tcPr>
            <w:tcW w:w="3155" w:type="pct"/>
            <w:shd w:val="clear" w:color="auto" w:fill="4F81BD"/>
            <w:vAlign w:val="center"/>
          </w:tcPr>
          <w:p w14:paraId="7D250126" w14:textId="77777777" w:rsidR="00481572" w:rsidRPr="006536A0" w:rsidRDefault="00481572" w:rsidP="009730CE">
            <w:pPr>
              <w:spacing w:before="100" w:after="0"/>
              <w:rPr>
                <w:rFonts w:ascii="Roboto" w:hAnsi="Roboto"/>
                <w:b/>
                <w:color w:val="FFFFFF" w:themeColor="background1"/>
              </w:rPr>
            </w:pPr>
            <w:r w:rsidRPr="00205B61">
              <w:rPr>
                <w:rFonts w:ascii="Roboto" w:hAnsi="Roboto"/>
                <w:b/>
                <w:bCs/>
                <w:color w:val="FFFFFF" w:themeColor="background1"/>
              </w:rPr>
              <w:t>Federal Communications Commission</w:t>
            </w:r>
          </w:p>
        </w:tc>
      </w:tr>
      <w:tr w:rsidR="00481572" w:rsidRPr="006536A0" w14:paraId="17875888" w14:textId="77777777" w:rsidTr="00481572">
        <w:trPr>
          <w:cantSplit/>
        </w:trPr>
        <w:tc>
          <w:tcPr>
            <w:tcW w:w="247" w:type="pct"/>
            <w:vMerge/>
            <w:vAlign w:val="center"/>
          </w:tcPr>
          <w:p w14:paraId="0B00069D" w14:textId="77777777" w:rsidR="00481572" w:rsidRPr="00134A76" w:rsidRDefault="00481572" w:rsidP="009730CE">
            <w:pPr>
              <w:jc w:val="center"/>
              <w:rPr>
                <w:rFonts w:ascii="Roboto Light" w:hAnsi="Roboto Light"/>
              </w:rPr>
            </w:pPr>
          </w:p>
        </w:tc>
        <w:tc>
          <w:tcPr>
            <w:tcW w:w="1598" w:type="pct"/>
            <w:shd w:val="clear" w:color="auto" w:fill="F2F2F2" w:themeFill="background1" w:themeFillShade="F2"/>
          </w:tcPr>
          <w:p w14:paraId="1B0A6E22" w14:textId="77777777" w:rsidR="00481572" w:rsidRPr="006536A0" w:rsidRDefault="00481572" w:rsidP="009730CE">
            <w:pPr>
              <w:keepNext/>
              <w:spacing w:before="100" w:after="0"/>
              <w:rPr>
                <w:rFonts w:ascii="Roboto" w:hAnsi="Roboto"/>
                <w:bCs/>
              </w:rPr>
            </w:pPr>
            <w:r w:rsidRPr="006536A0">
              <w:rPr>
                <w:rFonts w:ascii="Roboto" w:hAnsi="Roboto"/>
                <w:b/>
              </w:rPr>
              <w:t>Agency/Group/Organization Type</w:t>
            </w:r>
          </w:p>
        </w:tc>
        <w:tc>
          <w:tcPr>
            <w:tcW w:w="3155" w:type="pct"/>
            <w:shd w:val="clear" w:color="auto" w:fill="F2F2F2" w:themeFill="background1" w:themeFillShade="F2"/>
            <w:vAlign w:val="center"/>
          </w:tcPr>
          <w:p w14:paraId="7A2FD18F" w14:textId="77777777" w:rsidR="00481572" w:rsidRPr="006536A0" w:rsidRDefault="00481572" w:rsidP="009730CE">
            <w:pPr>
              <w:spacing w:before="100" w:after="0"/>
              <w:rPr>
                <w:rFonts w:ascii="Roboto Light" w:hAnsi="Roboto Light"/>
              </w:rPr>
            </w:pPr>
            <w:r w:rsidRPr="00205B61">
              <w:rPr>
                <w:rFonts w:ascii="Roboto Light" w:hAnsi="Roboto Light"/>
              </w:rPr>
              <w:t xml:space="preserve">Federal Government </w:t>
            </w:r>
          </w:p>
        </w:tc>
      </w:tr>
      <w:tr w:rsidR="00481572" w:rsidRPr="006536A0" w14:paraId="0225B642" w14:textId="77777777" w:rsidTr="00481572">
        <w:trPr>
          <w:cantSplit/>
        </w:trPr>
        <w:tc>
          <w:tcPr>
            <w:tcW w:w="247" w:type="pct"/>
            <w:vMerge/>
            <w:vAlign w:val="center"/>
          </w:tcPr>
          <w:p w14:paraId="3E5C1D5E" w14:textId="77777777" w:rsidR="00481572" w:rsidRPr="00134A76" w:rsidRDefault="00481572" w:rsidP="009730CE">
            <w:pPr>
              <w:jc w:val="center"/>
              <w:rPr>
                <w:rFonts w:ascii="Roboto Light" w:hAnsi="Roboto Light"/>
              </w:rPr>
            </w:pPr>
          </w:p>
        </w:tc>
        <w:tc>
          <w:tcPr>
            <w:tcW w:w="1598" w:type="pct"/>
            <w:shd w:val="clear" w:color="auto" w:fill="F2F2F2" w:themeFill="background1" w:themeFillShade="F2"/>
          </w:tcPr>
          <w:p w14:paraId="6EDF6F52" w14:textId="77777777" w:rsidR="00481572" w:rsidRPr="006536A0" w:rsidRDefault="00481572" w:rsidP="009730CE">
            <w:pPr>
              <w:keepNext/>
              <w:spacing w:before="100" w:after="0"/>
              <w:rPr>
                <w:rFonts w:ascii="Roboto" w:hAnsi="Roboto"/>
                <w:bCs/>
              </w:rPr>
            </w:pPr>
            <w:r w:rsidRPr="006536A0">
              <w:rPr>
                <w:rFonts w:ascii="Roboto" w:hAnsi="Roboto"/>
                <w:b/>
              </w:rPr>
              <w:t>What section of the Plan was addressed by Consultation?</w:t>
            </w:r>
          </w:p>
        </w:tc>
        <w:tc>
          <w:tcPr>
            <w:tcW w:w="3155" w:type="pct"/>
            <w:shd w:val="clear" w:color="auto" w:fill="F2F2F2" w:themeFill="background1" w:themeFillShade="F2"/>
            <w:vAlign w:val="center"/>
          </w:tcPr>
          <w:p w14:paraId="0CBE8445" w14:textId="77777777" w:rsidR="00481572" w:rsidRDefault="00481572" w:rsidP="009730CE">
            <w:pPr>
              <w:spacing w:after="0"/>
              <w:rPr>
                <w:rFonts w:ascii="Roboto Light" w:hAnsi="Roboto Light"/>
              </w:rPr>
            </w:pPr>
            <w:r w:rsidRPr="00517917">
              <w:rPr>
                <w:rFonts w:ascii="Roboto Light" w:hAnsi="Roboto Light"/>
              </w:rPr>
              <w:t>Broadband Internet Service Providers</w:t>
            </w:r>
          </w:p>
          <w:p w14:paraId="03E4F8B4" w14:textId="77777777" w:rsidR="00481572" w:rsidRPr="006536A0" w:rsidRDefault="00481572" w:rsidP="009730CE">
            <w:pPr>
              <w:spacing w:after="0"/>
              <w:rPr>
                <w:rFonts w:ascii="Roboto Light" w:hAnsi="Roboto Light"/>
              </w:rPr>
            </w:pPr>
            <w:r w:rsidRPr="00517917">
              <w:rPr>
                <w:rFonts w:ascii="Roboto Light" w:hAnsi="Roboto Light"/>
              </w:rPr>
              <w:t>Narrowing the Digital Divide</w:t>
            </w:r>
          </w:p>
        </w:tc>
      </w:tr>
      <w:tr w:rsidR="00481572" w:rsidRPr="006536A0" w14:paraId="6510A527" w14:textId="77777777" w:rsidTr="00481572">
        <w:trPr>
          <w:cantSplit/>
        </w:trPr>
        <w:tc>
          <w:tcPr>
            <w:tcW w:w="247" w:type="pct"/>
            <w:vMerge/>
            <w:vAlign w:val="center"/>
          </w:tcPr>
          <w:p w14:paraId="7BCDC389" w14:textId="77777777" w:rsidR="00481572" w:rsidRPr="00134A76" w:rsidRDefault="00481572" w:rsidP="009730CE">
            <w:pPr>
              <w:jc w:val="center"/>
              <w:rPr>
                <w:rFonts w:ascii="Roboto Light" w:hAnsi="Roboto Light"/>
              </w:rPr>
            </w:pPr>
          </w:p>
        </w:tc>
        <w:tc>
          <w:tcPr>
            <w:tcW w:w="1598" w:type="pct"/>
            <w:shd w:val="clear" w:color="auto" w:fill="F2F2F2" w:themeFill="background1" w:themeFillShade="F2"/>
          </w:tcPr>
          <w:p w14:paraId="1FD35C81" w14:textId="77777777" w:rsidR="00481572" w:rsidRPr="006536A0" w:rsidRDefault="00481572" w:rsidP="009730CE">
            <w:pPr>
              <w:keepNext/>
              <w:spacing w:before="100" w:after="0"/>
              <w:rPr>
                <w:rFonts w:ascii="Roboto" w:hAnsi="Roboto"/>
                <w:bCs/>
              </w:rPr>
            </w:pPr>
            <w:r w:rsidRPr="006536A0">
              <w:rPr>
                <w:rFonts w:ascii="Roboto" w:hAnsi="Roboto"/>
                <w:b/>
              </w:rPr>
              <w:t>How was the Agency/Group/Organization consulted and what are the anticipated outcomes of the consultation or areas for improved coordination?</w:t>
            </w:r>
          </w:p>
        </w:tc>
        <w:tc>
          <w:tcPr>
            <w:tcW w:w="3155" w:type="pct"/>
            <w:shd w:val="clear" w:color="auto" w:fill="F2F2F2" w:themeFill="background1" w:themeFillShade="F2"/>
            <w:vAlign w:val="center"/>
          </w:tcPr>
          <w:p w14:paraId="0A90837A" w14:textId="7199C25A" w:rsidR="00481572" w:rsidRPr="006536A0" w:rsidRDefault="00481572" w:rsidP="009730CE">
            <w:pPr>
              <w:spacing w:before="100" w:after="0"/>
              <w:rPr>
                <w:rFonts w:ascii="Roboto Light" w:hAnsi="Roboto Light"/>
              </w:rPr>
            </w:pPr>
            <w:r w:rsidRPr="00205B61">
              <w:rPr>
                <w:rFonts w:ascii="Roboto Light" w:hAnsi="Roboto Light"/>
              </w:rPr>
              <w:t xml:space="preserve">The City of requested specific data pertaining to </w:t>
            </w:r>
            <w:r>
              <w:rPr>
                <w:rFonts w:ascii="Roboto Light" w:hAnsi="Roboto Light"/>
              </w:rPr>
              <w:t xml:space="preserve">Anniston </w:t>
            </w:r>
            <w:r w:rsidRPr="00205B61">
              <w:rPr>
                <w:rFonts w:ascii="Roboto Light" w:hAnsi="Roboto Light"/>
              </w:rPr>
              <w:t xml:space="preserve">from this organization regarding services provided, statistical data and/or specific actions currently underway or being implemented as it pertains </w:t>
            </w:r>
            <w:r>
              <w:rPr>
                <w:rFonts w:ascii="Roboto Light" w:hAnsi="Roboto Light"/>
              </w:rPr>
              <w:t xml:space="preserve">to narrowing the </w:t>
            </w:r>
            <w:r w:rsidRPr="008E09B1">
              <w:rPr>
                <w:rFonts w:ascii="Roboto Light" w:hAnsi="Roboto Light"/>
              </w:rPr>
              <w:t>digital divide</w:t>
            </w:r>
            <w:r>
              <w:rPr>
                <w:rFonts w:ascii="Roboto Light" w:hAnsi="Roboto Light"/>
              </w:rPr>
              <w:t>, broadband,</w:t>
            </w:r>
            <w:r w:rsidRPr="008E09B1">
              <w:rPr>
                <w:rFonts w:ascii="Roboto Light" w:hAnsi="Roboto Light"/>
              </w:rPr>
              <w:t xml:space="preserve"> or gap in </w:t>
            </w:r>
            <w:r>
              <w:rPr>
                <w:rFonts w:ascii="Roboto Light" w:hAnsi="Roboto Light"/>
              </w:rPr>
              <w:t xml:space="preserve">internet </w:t>
            </w:r>
            <w:r w:rsidRPr="008E09B1">
              <w:rPr>
                <w:rFonts w:ascii="Roboto Light" w:hAnsi="Roboto Light"/>
              </w:rPr>
              <w:t>services</w:t>
            </w:r>
            <w:r w:rsidRPr="00205B61">
              <w:rPr>
                <w:rFonts w:ascii="Roboto Light" w:hAnsi="Roboto Light"/>
              </w:rPr>
              <w:t>. The FCC provides data on internet coverage and access allowing the City of</w:t>
            </w:r>
            <w:r>
              <w:rPr>
                <w:rFonts w:ascii="Roboto Light" w:hAnsi="Roboto Light"/>
              </w:rPr>
              <w:t xml:space="preserve"> Anniston </w:t>
            </w:r>
            <w:r w:rsidRPr="00205B61">
              <w:rPr>
                <w:rFonts w:ascii="Roboto Light" w:hAnsi="Roboto Light"/>
              </w:rPr>
              <w:t>to adequately plan digital</w:t>
            </w:r>
            <w:r>
              <w:rPr>
                <w:rFonts w:ascii="Roboto Light" w:hAnsi="Roboto Light"/>
              </w:rPr>
              <w:t xml:space="preserve"> </w:t>
            </w:r>
            <w:r w:rsidRPr="00205B61">
              <w:rPr>
                <w:rFonts w:ascii="Roboto Light" w:hAnsi="Roboto Light"/>
              </w:rPr>
              <w:t xml:space="preserve">initiatives in the City. </w:t>
            </w:r>
          </w:p>
        </w:tc>
      </w:tr>
      <w:tr w:rsidR="00481572" w:rsidRPr="006536A0" w14:paraId="055A58BA" w14:textId="77777777" w:rsidTr="00481572">
        <w:trPr>
          <w:cantSplit/>
        </w:trPr>
        <w:tc>
          <w:tcPr>
            <w:tcW w:w="247" w:type="pct"/>
            <w:vMerge w:val="restart"/>
            <w:vAlign w:val="center"/>
          </w:tcPr>
          <w:p w14:paraId="4A9CAE19" w14:textId="77777777" w:rsidR="00481572" w:rsidRPr="00134A76" w:rsidRDefault="00481572" w:rsidP="00481572">
            <w:pPr>
              <w:keepNext/>
              <w:spacing w:before="100" w:after="0"/>
              <w:jc w:val="center"/>
              <w:rPr>
                <w:rFonts w:ascii="Roboto Light" w:hAnsi="Roboto Light"/>
              </w:rPr>
            </w:pPr>
            <w:r w:rsidRPr="00134A76">
              <w:rPr>
                <w:rFonts w:ascii="Roboto Light" w:hAnsi="Roboto Light"/>
              </w:rPr>
              <w:t>4</w:t>
            </w:r>
          </w:p>
        </w:tc>
        <w:tc>
          <w:tcPr>
            <w:tcW w:w="1598" w:type="pct"/>
            <w:shd w:val="clear" w:color="auto" w:fill="4F81BD"/>
          </w:tcPr>
          <w:p w14:paraId="77CFC241" w14:textId="77777777" w:rsidR="00481572" w:rsidRPr="006536A0" w:rsidRDefault="00481572" w:rsidP="00481572">
            <w:pPr>
              <w:keepNext/>
              <w:spacing w:before="100" w:after="0"/>
              <w:rPr>
                <w:rFonts w:ascii="Roboto" w:hAnsi="Roboto"/>
                <w:b/>
                <w:color w:val="FFFFFF" w:themeColor="background1"/>
              </w:rPr>
            </w:pPr>
            <w:r w:rsidRPr="006536A0">
              <w:rPr>
                <w:rFonts w:ascii="Roboto" w:hAnsi="Roboto"/>
                <w:b/>
                <w:color w:val="FFFFFF" w:themeColor="background1"/>
              </w:rPr>
              <w:t>Agency/Group/Organization</w:t>
            </w:r>
          </w:p>
        </w:tc>
        <w:tc>
          <w:tcPr>
            <w:tcW w:w="3155" w:type="pct"/>
            <w:shd w:val="clear" w:color="auto" w:fill="4F81BD"/>
          </w:tcPr>
          <w:p w14:paraId="785C3B42" w14:textId="7E407E50" w:rsidR="00481572" w:rsidRPr="00481572" w:rsidRDefault="00481572" w:rsidP="00481572">
            <w:pPr>
              <w:spacing w:before="100" w:after="0"/>
              <w:rPr>
                <w:rFonts w:ascii="Roboto" w:hAnsi="Roboto"/>
                <w:b/>
                <w:color w:val="FFFFFF" w:themeColor="background1"/>
              </w:rPr>
            </w:pPr>
            <w:r w:rsidRPr="00481572">
              <w:rPr>
                <w:rFonts w:ascii="Roboto" w:hAnsi="Roboto"/>
                <w:b/>
                <w:bCs/>
              </w:rPr>
              <w:t>Calhoun County Emergency Planning Agency (EMA)</w:t>
            </w:r>
          </w:p>
        </w:tc>
      </w:tr>
      <w:tr w:rsidR="00481572" w:rsidRPr="006536A0" w14:paraId="11144AC4" w14:textId="77777777" w:rsidTr="00481572">
        <w:trPr>
          <w:cantSplit/>
        </w:trPr>
        <w:tc>
          <w:tcPr>
            <w:tcW w:w="247" w:type="pct"/>
            <w:vMerge/>
            <w:vAlign w:val="center"/>
          </w:tcPr>
          <w:p w14:paraId="760A93E2" w14:textId="77777777" w:rsidR="00481572" w:rsidRPr="00134A76" w:rsidRDefault="00481572" w:rsidP="00481572">
            <w:pPr>
              <w:jc w:val="center"/>
              <w:rPr>
                <w:rFonts w:ascii="Roboto Light" w:hAnsi="Roboto Light"/>
              </w:rPr>
            </w:pPr>
          </w:p>
        </w:tc>
        <w:tc>
          <w:tcPr>
            <w:tcW w:w="1598" w:type="pct"/>
          </w:tcPr>
          <w:p w14:paraId="0ED84DC6" w14:textId="77777777" w:rsidR="00481572" w:rsidRPr="006536A0" w:rsidRDefault="00481572" w:rsidP="00481572">
            <w:pPr>
              <w:keepNext/>
              <w:spacing w:before="100" w:after="0"/>
              <w:rPr>
                <w:rFonts w:ascii="Roboto" w:hAnsi="Roboto"/>
                <w:bCs/>
              </w:rPr>
            </w:pPr>
            <w:r w:rsidRPr="006536A0">
              <w:rPr>
                <w:rFonts w:ascii="Roboto" w:hAnsi="Roboto"/>
                <w:bCs/>
              </w:rPr>
              <w:t>Agency/Group/Organization Type</w:t>
            </w:r>
          </w:p>
        </w:tc>
        <w:tc>
          <w:tcPr>
            <w:tcW w:w="3155" w:type="pct"/>
            <w:vAlign w:val="center"/>
          </w:tcPr>
          <w:p w14:paraId="1B2C6466" w14:textId="77777777" w:rsidR="00481572" w:rsidRPr="006536A0" w:rsidRDefault="00481572" w:rsidP="00481572">
            <w:pPr>
              <w:spacing w:before="100" w:after="0"/>
              <w:rPr>
                <w:rFonts w:ascii="Roboto Light" w:hAnsi="Roboto Light"/>
              </w:rPr>
            </w:pPr>
            <w:r>
              <w:rPr>
                <w:rFonts w:ascii="Roboto Light" w:hAnsi="Roboto Light"/>
              </w:rPr>
              <w:t>City</w:t>
            </w:r>
            <w:r w:rsidRPr="009005E0">
              <w:rPr>
                <w:rFonts w:ascii="Roboto Light" w:hAnsi="Roboto Light"/>
              </w:rPr>
              <w:t xml:space="preserve"> Government </w:t>
            </w:r>
          </w:p>
        </w:tc>
      </w:tr>
      <w:tr w:rsidR="00481572" w:rsidRPr="006536A0" w14:paraId="15FC431E" w14:textId="77777777" w:rsidTr="00481572">
        <w:trPr>
          <w:cantSplit/>
        </w:trPr>
        <w:tc>
          <w:tcPr>
            <w:tcW w:w="247" w:type="pct"/>
            <w:vMerge/>
            <w:vAlign w:val="center"/>
          </w:tcPr>
          <w:p w14:paraId="5284ED09" w14:textId="77777777" w:rsidR="00481572" w:rsidRPr="00134A76" w:rsidRDefault="00481572" w:rsidP="00481572">
            <w:pPr>
              <w:jc w:val="center"/>
              <w:rPr>
                <w:rFonts w:ascii="Roboto Light" w:hAnsi="Roboto Light"/>
              </w:rPr>
            </w:pPr>
          </w:p>
        </w:tc>
        <w:tc>
          <w:tcPr>
            <w:tcW w:w="1598" w:type="pct"/>
          </w:tcPr>
          <w:p w14:paraId="50865613" w14:textId="77777777" w:rsidR="00481572" w:rsidRPr="006536A0" w:rsidRDefault="00481572" w:rsidP="00481572">
            <w:pPr>
              <w:keepNext/>
              <w:spacing w:before="100" w:after="0"/>
              <w:rPr>
                <w:rFonts w:ascii="Roboto" w:hAnsi="Roboto"/>
                <w:bCs/>
              </w:rPr>
            </w:pPr>
            <w:r w:rsidRPr="006536A0">
              <w:rPr>
                <w:rFonts w:ascii="Roboto" w:hAnsi="Roboto"/>
                <w:bCs/>
              </w:rPr>
              <w:t>What section of the Plan was addressed by Consultation?</w:t>
            </w:r>
          </w:p>
        </w:tc>
        <w:tc>
          <w:tcPr>
            <w:tcW w:w="3155" w:type="pct"/>
            <w:vAlign w:val="center"/>
          </w:tcPr>
          <w:p w14:paraId="4CA0EEA5" w14:textId="32C1FB3F" w:rsidR="00481572" w:rsidRDefault="00481572" w:rsidP="00481572">
            <w:pPr>
              <w:spacing w:after="0" w:line="240" w:lineRule="auto"/>
              <w:rPr>
                <w:rFonts w:ascii="Roboto Light" w:hAnsi="Roboto Light"/>
              </w:rPr>
            </w:pPr>
            <w:r w:rsidRPr="00517917">
              <w:rPr>
                <w:rFonts w:ascii="Roboto Light" w:hAnsi="Roboto Light"/>
              </w:rPr>
              <w:t>Managing Flood Prone Areas</w:t>
            </w:r>
          </w:p>
          <w:p w14:paraId="54EFFE51" w14:textId="77777777" w:rsidR="00481572" w:rsidRPr="006536A0" w:rsidRDefault="00481572" w:rsidP="00481572">
            <w:pPr>
              <w:spacing w:after="0" w:line="240" w:lineRule="auto"/>
              <w:rPr>
                <w:rFonts w:ascii="Roboto Light" w:hAnsi="Roboto Light"/>
              </w:rPr>
            </w:pPr>
            <w:r w:rsidRPr="00517917">
              <w:rPr>
                <w:rFonts w:ascii="Roboto Light" w:hAnsi="Roboto Light"/>
              </w:rPr>
              <w:t>Emergency Management</w:t>
            </w:r>
          </w:p>
        </w:tc>
      </w:tr>
      <w:tr w:rsidR="00481572" w:rsidRPr="006536A0" w14:paraId="6F95E69F" w14:textId="77777777" w:rsidTr="00481572">
        <w:trPr>
          <w:cantSplit/>
        </w:trPr>
        <w:tc>
          <w:tcPr>
            <w:tcW w:w="247" w:type="pct"/>
            <w:vMerge/>
            <w:vAlign w:val="center"/>
          </w:tcPr>
          <w:p w14:paraId="09A799A3" w14:textId="77777777" w:rsidR="00481572" w:rsidRPr="00134A76" w:rsidRDefault="00481572" w:rsidP="00481572">
            <w:pPr>
              <w:jc w:val="center"/>
              <w:rPr>
                <w:rFonts w:ascii="Roboto Light" w:hAnsi="Roboto Light"/>
              </w:rPr>
            </w:pPr>
          </w:p>
        </w:tc>
        <w:tc>
          <w:tcPr>
            <w:tcW w:w="1598" w:type="pct"/>
          </w:tcPr>
          <w:p w14:paraId="7DBDBD7B" w14:textId="77777777" w:rsidR="00481572" w:rsidRPr="006536A0" w:rsidRDefault="00481572" w:rsidP="00481572">
            <w:pPr>
              <w:keepNext/>
              <w:spacing w:before="100" w:after="0"/>
              <w:rPr>
                <w:rFonts w:ascii="Roboto" w:hAnsi="Roboto"/>
                <w:bCs/>
              </w:rPr>
            </w:pPr>
            <w:r w:rsidRPr="006536A0">
              <w:rPr>
                <w:rFonts w:ascii="Roboto" w:hAnsi="Roboto"/>
                <w:bCs/>
              </w:rPr>
              <w:t>How was the Agency/Group/Organization consulted and what are the anticipated outcomes of the consultation or areas for improved coordination?</w:t>
            </w:r>
          </w:p>
        </w:tc>
        <w:tc>
          <w:tcPr>
            <w:tcW w:w="3155" w:type="pct"/>
            <w:vAlign w:val="center"/>
          </w:tcPr>
          <w:p w14:paraId="731B0B85" w14:textId="658EAFDF" w:rsidR="00481572" w:rsidRPr="006536A0" w:rsidRDefault="00481572" w:rsidP="00481572">
            <w:pPr>
              <w:spacing w:before="100" w:after="0"/>
              <w:rPr>
                <w:rFonts w:ascii="Roboto Light" w:hAnsi="Roboto Light"/>
              </w:rPr>
            </w:pPr>
            <w:r w:rsidRPr="009005E0">
              <w:rPr>
                <w:rFonts w:ascii="Roboto Light" w:hAnsi="Roboto Light"/>
              </w:rPr>
              <w:t xml:space="preserve">The City specifically requested access to the County’s Multijurisdictional Hazard Mitigation Plan which covers the City of </w:t>
            </w:r>
            <w:r>
              <w:rPr>
                <w:rFonts w:ascii="Roboto Light" w:hAnsi="Roboto Light"/>
              </w:rPr>
              <w:t>Anniston Flood prone areas and emergency management procedures.</w:t>
            </w:r>
          </w:p>
        </w:tc>
      </w:tr>
      <w:tr w:rsidR="00481572" w:rsidRPr="00205B61" w14:paraId="07310F6E" w14:textId="77777777" w:rsidTr="00481572">
        <w:trPr>
          <w:cantSplit/>
        </w:trPr>
        <w:tc>
          <w:tcPr>
            <w:tcW w:w="247" w:type="pct"/>
            <w:vMerge w:val="restart"/>
            <w:vAlign w:val="center"/>
          </w:tcPr>
          <w:p w14:paraId="64BD64F6" w14:textId="77777777" w:rsidR="00481572" w:rsidRPr="00134A76" w:rsidRDefault="00481572" w:rsidP="00481572">
            <w:pPr>
              <w:keepNext/>
              <w:spacing w:before="100" w:after="0"/>
              <w:jc w:val="center"/>
              <w:rPr>
                <w:rFonts w:ascii="Roboto Light" w:hAnsi="Roboto Light"/>
              </w:rPr>
            </w:pPr>
            <w:r w:rsidRPr="00134A76">
              <w:rPr>
                <w:rFonts w:ascii="Roboto Light" w:hAnsi="Roboto Light"/>
              </w:rPr>
              <w:t>5</w:t>
            </w:r>
          </w:p>
        </w:tc>
        <w:tc>
          <w:tcPr>
            <w:tcW w:w="1598" w:type="pct"/>
            <w:shd w:val="clear" w:color="auto" w:fill="4F81BD"/>
          </w:tcPr>
          <w:p w14:paraId="50D70D4E" w14:textId="77777777" w:rsidR="00481572" w:rsidRPr="006536A0" w:rsidRDefault="00481572" w:rsidP="00481572">
            <w:pPr>
              <w:keepNext/>
              <w:spacing w:before="100" w:after="0"/>
              <w:rPr>
                <w:rFonts w:ascii="Roboto" w:hAnsi="Roboto"/>
                <w:b/>
                <w:color w:val="FFFFFF" w:themeColor="background1"/>
              </w:rPr>
            </w:pPr>
            <w:r w:rsidRPr="006536A0">
              <w:rPr>
                <w:rFonts w:ascii="Roboto" w:hAnsi="Roboto"/>
                <w:b/>
                <w:color w:val="FFFFFF" w:themeColor="background1"/>
              </w:rPr>
              <w:t>Agency/Group/Organization</w:t>
            </w:r>
          </w:p>
        </w:tc>
        <w:tc>
          <w:tcPr>
            <w:tcW w:w="3155" w:type="pct"/>
            <w:shd w:val="clear" w:color="auto" w:fill="4F81BD"/>
            <w:vAlign w:val="center"/>
          </w:tcPr>
          <w:p w14:paraId="65263E4D" w14:textId="5BB7C802" w:rsidR="00481572" w:rsidRPr="00481572" w:rsidRDefault="00481572" w:rsidP="00481572">
            <w:pPr>
              <w:spacing w:before="100" w:after="0"/>
              <w:rPr>
                <w:rFonts w:ascii="Roboto" w:hAnsi="Roboto"/>
                <w:b/>
                <w:bCs/>
                <w:color w:val="FFFFFF" w:themeColor="background1"/>
              </w:rPr>
            </w:pPr>
            <w:r w:rsidRPr="00481572">
              <w:rPr>
                <w:rFonts w:ascii="Roboto" w:hAnsi="Roboto"/>
                <w:b/>
                <w:bCs/>
              </w:rPr>
              <w:t>Calhoun Cleburne Habitat for Humanity</w:t>
            </w:r>
          </w:p>
        </w:tc>
      </w:tr>
      <w:tr w:rsidR="00481572" w:rsidRPr="00205B61" w14:paraId="4EBC4322" w14:textId="77777777" w:rsidTr="00481572">
        <w:trPr>
          <w:cantSplit/>
        </w:trPr>
        <w:tc>
          <w:tcPr>
            <w:tcW w:w="247" w:type="pct"/>
            <w:vMerge/>
            <w:vAlign w:val="center"/>
          </w:tcPr>
          <w:p w14:paraId="0029A151" w14:textId="77777777" w:rsidR="00481572" w:rsidRPr="00134A76" w:rsidRDefault="00481572" w:rsidP="00481572">
            <w:pPr>
              <w:jc w:val="center"/>
              <w:rPr>
                <w:rFonts w:ascii="Roboto Light" w:hAnsi="Roboto Light"/>
              </w:rPr>
            </w:pPr>
          </w:p>
        </w:tc>
        <w:tc>
          <w:tcPr>
            <w:tcW w:w="1598" w:type="pct"/>
            <w:shd w:val="clear" w:color="auto" w:fill="F2F2F2"/>
          </w:tcPr>
          <w:p w14:paraId="581E564C" w14:textId="77777777" w:rsidR="00481572" w:rsidRPr="00243430" w:rsidRDefault="00481572" w:rsidP="00481572">
            <w:pPr>
              <w:keepNext/>
              <w:spacing w:before="100" w:after="0"/>
              <w:rPr>
                <w:rFonts w:ascii="Roboto" w:hAnsi="Roboto"/>
                <w:b/>
              </w:rPr>
            </w:pPr>
            <w:r w:rsidRPr="00243430">
              <w:rPr>
                <w:rFonts w:ascii="Roboto" w:hAnsi="Roboto"/>
                <w:b/>
              </w:rPr>
              <w:t>Agency/Group/Organization Type</w:t>
            </w:r>
          </w:p>
        </w:tc>
        <w:tc>
          <w:tcPr>
            <w:tcW w:w="3155" w:type="pct"/>
            <w:shd w:val="clear" w:color="auto" w:fill="F2F2F2"/>
            <w:vAlign w:val="center"/>
          </w:tcPr>
          <w:p w14:paraId="1EE19275" w14:textId="77777777" w:rsidR="00481572" w:rsidRPr="00243430" w:rsidRDefault="00481572" w:rsidP="00481572">
            <w:pPr>
              <w:spacing w:after="0"/>
              <w:rPr>
                <w:rFonts w:ascii="Roboto Light" w:hAnsi="Roboto Light"/>
              </w:rPr>
            </w:pPr>
            <w:r>
              <w:rPr>
                <w:rFonts w:ascii="Roboto Light" w:hAnsi="Roboto Light"/>
                <w:bCs/>
              </w:rPr>
              <w:t xml:space="preserve">Public </w:t>
            </w:r>
            <w:r w:rsidRPr="0008289F">
              <w:rPr>
                <w:rFonts w:ascii="Roboto Light" w:hAnsi="Roboto Light"/>
                <w:bCs/>
              </w:rPr>
              <w:t xml:space="preserve">Housing </w:t>
            </w:r>
          </w:p>
        </w:tc>
      </w:tr>
      <w:tr w:rsidR="00481572" w:rsidRPr="00205B61" w14:paraId="71317597" w14:textId="77777777" w:rsidTr="00481572">
        <w:trPr>
          <w:cantSplit/>
        </w:trPr>
        <w:tc>
          <w:tcPr>
            <w:tcW w:w="247" w:type="pct"/>
            <w:vMerge/>
            <w:vAlign w:val="center"/>
          </w:tcPr>
          <w:p w14:paraId="276844C6" w14:textId="77777777" w:rsidR="00481572" w:rsidRPr="00134A76" w:rsidRDefault="00481572" w:rsidP="00481572">
            <w:pPr>
              <w:jc w:val="center"/>
              <w:rPr>
                <w:rFonts w:ascii="Roboto Light" w:hAnsi="Roboto Light"/>
              </w:rPr>
            </w:pPr>
          </w:p>
        </w:tc>
        <w:tc>
          <w:tcPr>
            <w:tcW w:w="1598" w:type="pct"/>
            <w:shd w:val="clear" w:color="auto" w:fill="F2F2F2"/>
          </w:tcPr>
          <w:p w14:paraId="6623161A" w14:textId="77777777" w:rsidR="00481572" w:rsidRPr="006536A0" w:rsidRDefault="00481572" w:rsidP="00481572">
            <w:pPr>
              <w:keepNext/>
              <w:spacing w:before="100" w:after="0"/>
              <w:rPr>
                <w:rFonts w:ascii="Roboto" w:hAnsi="Roboto"/>
                <w:b/>
              </w:rPr>
            </w:pPr>
            <w:r w:rsidRPr="006536A0">
              <w:rPr>
                <w:rFonts w:ascii="Roboto" w:hAnsi="Roboto"/>
                <w:b/>
              </w:rPr>
              <w:t>What section of the Plan was addressed by Consultation?</w:t>
            </w:r>
          </w:p>
        </w:tc>
        <w:tc>
          <w:tcPr>
            <w:tcW w:w="3155" w:type="pct"/>
            <w:shd w:val="clear" w:color="auto" w:fill="F2F2F2"/>
            <w:vAlign w:val="center"/>
          </w:tcPr>
          <w:p w14:paraId="760A96C2" w14:textId="77777777" w:rsidR="00481572" w:rsidRDefault="00481572" w:rsidP="00481572">
            <w:pPr>
              <w:spacing w:before="100" w:after="0"/>
              <w:rPr>
                <w:rFonts w:ascii="Roboto Light" w:hAnsi="Roboto Light"/>
                <w:color w:val="000000"/>
              </w:rPr>
            </w:pPr>
            <w:r w:rsidRPr="006536A0">
              <w:rPr>
                <w:rFonts w:ascii="Roboto Light" w:hAnsi="Roboto Light"/>
                <w:color w:val="000000"/>
              </w:rPr>
              <w:t>Housing Need Assessment</w:t>
            </w:r>
          </w:p>
          <w:p w14:paraId="6B13C9CC" w14:textId="0F467AF4" w:rsidR="00481572" w:rsidRPr="00205B61" w:rsidRDefault="00481572" w:rsidP="00481572">
            <w:pPr>
              <w:spacing w:before="100" w:after="0"/>
              <w:rPr>
                <w:rFonts w:ascii="Roboto Light" w:hAnsi="Roboto Light"/>
              </w:rPr>
            </w:pPr>
            <w:r>
              <w:rPr>
                <w:rFonts w:ascii="Roboto Light" w:hAnsi="Roboto Light"/>
                <w:color w:val="000000"/>
              </w:rPr>
              <w:t>Homeless Needs Assessment</w:t>
            </w:r>
          </w:p>
        </w:tc>
      </w:tr>
      <w:tr w:rsidR="00481572" w:rsidRPr="00205B61" w14:paraId="5A8A2D0E" w14:textId="77777777" w:rsidTr="00481572">
        <w:trPr>
          <w:cantSplit/>
        </w:trPr>
        <w:tc>
          <w:tcPr>
            <w:tcW w:w="247" w:type="pct"/>
            <w:vMerge/>
            <w:vAlign w:val="center"/>
          </w:tcPr>
          <w:p w14:paraId="11792402" w14:textId="77777777" w:rsidR="00481572" w:rsidRPr="00134A76" w:rsidRDefault="00481572" w:rsidP="00481572">
            <w:pPr>
              <w:jc w:val="center"/>
              <w:rPr>
                <w:rFonts w:ascii="Roboto Light" w:hAnsi="Roboto Light"/>
              </w:rPr>
            </w:pPr>
          </w:p>
        </w:tc>
        <w:tc>
          <w:tcPr>
            <w:tcW w:w="1598" w:type="pct"/>
            <w:shd w:val="clear" w:color="auto" w:fill="F2F2F2"/>
          </w:tcPr>
          <w:p w14:paraId="6F6727D5" w14:textId="77777777" w:rsidR="00481572" w:rsidRPr="006536A0" w:rsidRDefault="00481572" w:rsidP="00481572">
            <w:pPr>
              <w:keepNext/>
              <w:spacing w:before="100" w:after="0"/>
              <w:rPr>
                <w:rFonts w:ascii="Roboto" w:hAnsi="Roboto"/>
                <w:b/>
              </w:rPr>
            </w:pPr>
            <w:r w:rsidRPr="006536A0">
              <w:rPr>
                <w:rFonts w:ascii="Roboto" w:hAnsi="Roboto"/>
                <w:b/>
              </w:rPr>
              <w:t>How was the Agency/Group/Organization consulted and what are the anticipated outcomes of the consultation or areas for improved coordination?</w:t>
            </w:r>
          </w:p>
        </w:tc>
        <w:tc>
          <w:tcPr>
            <w:tcW w:w="3155" w:type="pct"/>
            <w:shd w:val="clear" w:color="auto" w:fill="F2F2F2"/>
            <w:vAlign w:val="center"/>
          </w:tcPr>
          <w:p w14:paraId="636FFEAD" w14:textId="77777777" w:rsidR="00481572" w:rsidRPr="00205B61" w:rsidRDefault="00481572" w:rsidP="00481572">
            <w:pPr>
              <w:spacing w:before="100" w:after="0"/>
              <w:rPr>
                <w:rFonts w:ascii="Roboto Light" w:hAnsi="Roboto Light"/>
              </w:rPr>
            </w:pPr>
            <w:r>
              <w:rPr>
                <w:rFonts w:ascii="Roboto Light" w:hAnsi="Roboto Light"/>
              </w:rPr>
              <w:t xml:space="preserve">Housing Needs Assessment for affordable households </w:t>
            </w:r>
          </w:p>
        </w:tc>
      </w:tr>
      <w:tr w:rsidR="00481572" w:rsidRPr="006536A0" w14:paraId="338F00CC" w14:textId="77777777" w:rsidTr="00481572">
        <w:trPr>
          <w:cantSplit/>
        </w:trPr>
        <w:tc>
          <w:tcPr>
            <w:tcW w:w="247" w:type="pct"/>
            <w:vMerge w:val="restart"/>
            <w:vAlign w:val="center"/>
          </w:tcPr>
          <w:p w14:paraId="01EF55BF" w14:textId="77777777" w:rsidR="00481572" w:rsidRPr="00134A76" w:rsidRDefault="00481572" w:rsidP="00481572">
            <w:pPr>
              <w:keepNext/>
              <w:spacing w:before="100" w:after="0"/>
              <w:jc w:val="center"/>
              <w:rPr>
                <w:rFonts w:ascii="Roboto Light" w:hAnsi="Roboto Light"/>
              </w:rPr>
            </w:pPr>
            <w:r w:rsidRPr="00134A76">
              <w:rPr>
                <w:rFonts w:ascii="Roboto Light" w:hAnsi="Roboto Light"/>
              </w:rPr>
              <w:t>6</w:t>
            </w:r>
          </w:p>
        </w:tc>
        <w:tc>
          <w:tcPr>
            <w:tcW w:w="1598" w:type="pct"/>
            <w:shd w:val="clear" w:color="auto" w:fill="4F81BD"/>
          </w:tcPr>
          <w:p w14:paraId="55B923D4" w14:textId="77777777" w:rsidR="00481572" w:rsidRPr="006536A0" w:rsidRDefault="00481572" w:rsidP="00481572">
            <w:pPr>
              <w:keepNext/>
              <w:spacing w:before="100" w:after="0"/>
              <w:rPr>
                <w:rFonts w:ascii="Roboto" w:hAnsi="Roboto"/>
                <w:b/>
                <w:color w:val="FFFFFF" w:themeColor="background1"/>
              </w:rPr>
            </w:pPr>
            <w:r w:rsidRPr="006536A0">
              <w:rPr>
                <w:rFonts w:ascii="Roboto" w:hAnsi="Roboto"/>
                <w:b/>
                <w:color w:val="FFFFFF" w:themeColor="background1"/>
              </w:rPr>
              <w:t>Agency/Group/Organization</w:t>
            </w:r>
          </w:p>
        </w:tc>
        <w:tc>
          <w:tcPr>
            <w:tcW w:w="3155" w:type="pct"/>
            <w:shd w:val="clear" w:color="auto" w:fill="4F81BD"/>
          </w:tcPr>
          <w:p w14:paraId="3AA052A3" w14:textId="54FE085F" w:rsidR="00481572" w:rsidRPr="006536A0" w:rsidRDefault="00481572" w:rsidP="00481572">
            <w:pPr>
              <w:spacing w:before="100" w:after="0"/>
              <w:rPr>
                <w:rFonts w:ascii="Roboto" w:hAnsi="Roboto"/>
                <w:b/>
                <w:color w:val="FFFFFF" w:themeColor="background1"/>
              </w:rPr>
            </w:pPr>
            <w:r w:rsidRPr="00481572">
              <w:rPr>
                <w:rFonts w:ascii="Roboto" w:hAnsi="Roboto"/>
                <w:b/>
                <w:color w:val="FFFFFF" w:themeColor="background1"/>
              </w:rPr>
              <w:t>St. Michael's Medical Clinic</w:t>
            </w:r>
          </w:p>
        </w:tc>
      </w:tr>
      <w:tr w:rsidR="00481572" w:rsidRPr="006536A0" w14:paraId="22674E22" w14:textId="77777777" w:rsidTr="00481572">
        <w:trPr>
          <w:cantSplit/>
        </w:trPr>
        <w:tc>
          <w:tcPr>
            <w:tcW w:w="247" w:type="pct"/>
            <w:vMerge/>
            <w:vAlign w:val="center"/>
          </w:tcPr>
          <w:p w14:paraId="101E53D3" w14:textId="77777777" w:rsidR="00481572" w:rsidRPr="00134A76" w:rsidRDefault="00481572" w:rsidP="00481572">
            <w:pPr>
              <w:jc w:val="center"/>
              <w:rPr>
                <w:rFonts w:ascii="Roboto Light" w:hAnsi="Roboto Light"/>
              </w:rPr>
            </w:pPr>
          </w:p>
        </w:tc>
        <w:tc>
          <w:tcPr>
            <w:tcW w:w="1598" w:type="pct"/>
          </w:tcPr>
          <w:p w14:paraId="76828497" w14:textId="77777777" w:rsidR="00481572" w:rsidRPr="006536A0" w:rsidRDefault="00481572" w:rsidP="00481572">
            <w:pPr>
              <w:keepNext/>
              <w:spacing w:before="100" w:after="0"/>
              <w:rPr>
                <w:rFonts w:ascii="Roboto" w:hAnsi="Roboto"/>
                <w:b/>
              </w:rPr>
            </w:pPr>
            <w:r w:rsidRPr="006536A0">
              <w:rPr>
                <w:rFonts w:ascii="Roboto" w:hAnsi="Roboto"/>
                <w:b/>
              </w:rPr>
              <w:t>Agency/Group/Organization Type</w:t>
            </w:r>
          </w:p>
        </w:tc>
        <w:tc>
          <w:tcPr>
            <w:tcW w:w="3155" w:type="pct"/>
          </w:tcPr>
          <w:p w14:paraId="082584E1" w14:textId="77777777" w:rsidR="00481572" w:rsidRPr="006536A0" w:rsidRDefault="00481572" w:rsidP="00481572">
            <w:pPr>
              <w:spacing w:after="0"/>
              <w:rPr>
                <w:rFonts w:ascii="Roboto Light" w:hAnsi="Roboto Light"/>
              </w:rPr>
            </w:pPr>
            <w:r w:rsidRPr="006536A0">
              <w:rPr>
                <w:rFonts w:ascii="Roboto Light" w:hAnsi="Roboto Light"/>
              </w:rPr>
              <w:t>Non-Profit Agency</w:t>
            </w:r>
          </w:p>
        </w:tc>
      </w:tr>
      <w:tr w:rsidR="00481572" w:rsidRPr="006536A0" w14:paraId="42905225" w14:textId="77777777" w:rsidTr="00481572">
        <w:trPr>
          <w:cantSplit/>
        </w:trPr>
        <w:tc>
          <w:tcPr>
            <w:tcW w:w="247" w:type="pct"/>
            <w:vMerge/>
            <w:vAlign w:val="center"/>
          </w:tcPr>
          <w:p w14:paraId="702D3023" w14:textId="77777777" w:rsidR="00481572" w:rsidRPr="00134A76" w:rsidRDefault="00481572" w:rsidP="00481572">
            <w:pPr>
              <w:jc w:val="center"/>
              <w:rPr>
                <w:rFonts w:ascii="Roboto Light" w:hAnsi="Roboto Light"/>
              </w:rPr>
            </w:pPr>
          </w:p>
        </w:tc>
        <w:tc>
          <w:tcPr>
            <w:tcW w:w="1598" w:type="pct"/>
          </w:tcPr>
          <w:p w14:paraId="109C9AFD" w14:textId="77777777" w:rsidR="00481572" w:rsidRPr="006536A0" w:rsidRDefault="00481572" w:rsidP="00481572">
            <w:pPr>
              <w:keepNext/>
              <w:spacing w:before="100" w:after="0"/>
              <w:rPr>
                <w:rFonts w:ascii="Roboto" w:hAnsi="Roboto"/>
                <w:b/>
              </w:rPr>
            </w:pPr>
            <w:r w:rsidRPr="006536A0">
              <w:rPr>
                <w:rFonts w:ascii="Roboto" w:hAnsi="Roboto"/>
                <w:b/>
              </w:rPr>
              <w:t>What section of the Plan was addressed by Consultation?</w:t>
            </w:r>
          </w:p>
        </w:tc>
        <w:tc>
          <w:tcPr>
            <w:tcW w:w="3155" w:type="pct"/>
          </w:tcPr>
          <w:p w14:paraId="112B3B58" w14:textId="657EA0A9" w:rsidR="00481572" w:rsidRPr="006536A0" w:rsidRDefault="00481572" w:rsidP="00481572">
            <w:pPr>
              <w:spacing w:before="100" w:after="0"/>
              <w:rPr>
                <w:rFonts w:ascii="Roboto Light" w:hAnsi="Roboto Light"/>
                <w:color w:val="000000"/>
              </w:rPr>
            </w:pPr>
            <w:r>
              <w:rPr>
                <w:rFonts w:ascii="Roboto Light" w:hAnsi="Roboto Light"/>
                <w:color w:val="000000"/>
              </w:rPr>
              <w:t xml:space="preserve">Services Health  </w:t>
            </w:r>
          </w:p>
        </w:tc>
      </w:tr>
      <w:tr w:rsidR="00481572" w:rsidRPr="006536A0" w14:paraId="26101E4B" w14:textId="77777777" w:rsidTr="00481572">
        <w:trPr>
          <w:cantSplit/>
        </w:trPr>
        <w:tc>
          <w:tcPr>
            <w:tcW w:w="247" w:type="pct"/>
            <w:vMerge/>
            <w:vAlign w:val="center"/>
          </w:tcPr>
          <w:p w14:paraId="35AC319B" w14:textId="77777777" w:rsidR="00481572" w:rsidRPr="00134A76" w:rsidRDefault="00481572" w:rsidP="00481572">
            <w:pPr>
              <w:jc w:val="center"/>
              <w:rPr>
                <w:rFonts w:ascii="Roboto Light" w:hAnsi="Roboto Light"/>
              </w:rPr>
            </w:pPr>
          </w:p>
        </w:tc>
        <w:tc>
          <w:tcPr>
            <w:tcW w:w="1598" w:type="pct"/>
          </w:tcPr>
          <w:p w14:paraId="29F7CAD2" w14:textId="77777777" w:rsidR="00481572" w:rsidRPr="006536A0" w:rsidRDefault="00481572" w:rsidP="00481572">
            <w:pPr>
              <w:keepNext/>
              <w:spacing w:before="100" w:after="0"/>
              <w:rPr>
                <w:rFonts w:ascii="Roboto" w:hAnsi="Roboto"/>
                <w:b/>
              </w:rPr>
            </w:pPr>
            <w:r w:rsidRPr="006536A0">
              <w:rPr>
                <w:rFonts w:ascii="Roboto" w:hAnsi="Roboto"/>
                <w:b/>
              </w:rPr>
              <w:t>How was the Agency/Group/Organization consulted and what are the anticipated outcomes of the consultation or areas for improved coordination?</w:t>
            </w:r>
          </w:p>
        </w:tc>
        <w:tc>
          <w:tcPr>
            <w:tcW w:w="3155" w:type="pct"/>
          </w:tcPr>
          <w:p w14:paraId="001A832E" w14:textId="77777777" w:rsidR="00481572" w:rsidRDefault="00481572" w:rsidP="00481572">
            <w:pPr>
              <w:spacing w:before="100" w:after="0"/>
              <w:rPr>
                <w:rFonts w:ascii="Roboto Light" w:hAnsi="Roboto Light"/>
              </w:rPr>
            </w:pPr>
            <w:r>
              <w:rPr>
                <w:rFonts w:ascii="Roboto Light" w:hAnsi="Roboto Light"/>
              </w:rPr>
              <w:t xml:space="preserve">Housing Needs Assessment </w:t>
            </w:r>
          </w:p>
          <w:p w14:paraId="3D24E34D" w14:textId="77777777" w:rsidR="00481572" w:rsidRDefault="00481572" w:rsidP="00481572">
            <w:pPr>
              <w:spacing w:before="100" w:after="0"/>
              <w:rPr>
                <w:rFonts w:ascii="Roboto Light" w:hAnsi="Roboto Light"/>
              </w:rPr>
            </w:pPr>
          </w:p>
          <w:p w14:paraId="2E1DE214" w14:textId="77777777" w:rsidR="00481572" w:rsidRDefault="00481572" w:rsidP="00481572">
            <w:pPr>
              <w:spacing w:before="100" w:after="0"/>
              <w:rPr>
                <w:rFonts w:ascii="Roboto Light" w:hAnsi="Roboto Light"/>
              </w:rPr>
            </w:pPr>
          </w:p>
          <w:p w14:paraId="2A25E957" w14:textId="77777777" w:rsidR="00481572" w:rsidRDefault="00481572" w:rsidP="00481572">
            <w:pPr>
              <w:spacing w:before="100" w:after="0"/>
              <w:rPr>
                <w:rFonts w:ascii="Roboto Light" w:hAnsi="Roboto Light"/>
              </w:rPr>
            </w:pPr>
          </w:p>
          <w:p w14:paraId="34B8C957" w14:textId="77777777" w:rsidR="00481572" w:rsidRDefault="00481572" w:rsidP="00481572">
            <w:pPr>
              <w:spacing w:before="100" w:after="0"/>
              <w:rPr>
                <w:rFonts w:ascii="Roboto Light" w:hAnsi="Roboto Light"/>
              </w:rPr>
            </w:pPr>
          </w:p>
          <w:p w14:paraId="222CA705" w14:textId="3F2EDEE6" w:rsidR="00481572" w:rsidRPr="006536A0" w:rsidRDefault="00481572" w:rsidP="00481572">
            <w:pPr>
              <w:spacing w:before="100" w:after="0"/>
              <w:rPr>
                <w:rFonts w:ascii="Roboto Light" w:hAnsi="Roboto Light"/>
              </w:rPr>
            </w:pPr>
          </w:p>
        </w:tc>
      </w:tr>
      <w:tr w:rsidR="00481572" w:rsidRPr="00B13094" w14:paraId="268D36EE" w14:textId="77777777" w:rsidTr="00481572">
        <w:trPr>
          <w:cantSplit/>
        </w:trPr>
        <w:tc>
          <w:tcPr>
            <w:tcW w:w="247" w:type="pct"/>
            <w:vMerge w:val="restart"/>
            <w:vAlign w:val="center"/>
          </w:tcPr>
          <w:p w14:paraId="5366F4EB" w14:textId="77777777" w:rsidR="00481572" w:rsidRPr="00134A76" w:rsidRDefault="00481572" w:rsidP="00481572">
            <w:pPr>
              <w:jc w:val="center"/>
              <w:rPr>
                <w:rFonts w:ascii="Roboto Light" w:hAnsi="Roboto Light"/>
              </w:rPr>
            </w:pPr>
            <w:r w:rsidRPr="00134A76">
              <w:rPr>
                <w:rFonts w:ascii="Roboto Light" w:hAnsi="Roboto Light"/>
              </w:rPr>
              <w:t>7</w:t>
            </w:r>
          </w:p>
        </w:tc>
        <w:tc>
          <w:tcPr>
            <w:tcW w:w="1598" w:type="pct"/>
            <w:shd w:val="clear" w:color="auto" w:fill="4F81BD"/>
          </w:tcPr>
          <w:p w14:paraId="2FCEB4C3" w14:textId="77777777" w:rsidR="00481572" w:rsidRPr="00B13094" w:rsidRDefault="00481572" w:rsidP="00481572">
            <w:pPr>
              <w:keepNext/>
              <w:spacing w:before="100" w:after="0"/>
              <w:rPr>
                <w:rFonts w:ascii="Roboto" w:hAnsi="Roboto"/>
                <w:b/>
              </w:rPr>
            </w:pPr>
            <w:r w:rsidRPr="00B13094">
              <w:rPr>
                <w:rFonts w:ascii="Roboto" w:hAnsi="Roboto"/>
                <w:b/>
                <w:color w:val="FFFFFF" w:themeColor="background1"/>
              </w:rPr>
              <w:t>Agency/Group/Organization</w:t>
            </w:r>
          </w:p>
        </w:tc>
        <w:tc>
          <w:tcPr>
            <w:tcW w:w="3155" w:type="pct"/>
            <w:shd w:val="clear" w:color="auto" w:fill="4F81BD"/>
          </w:tcPr>
          <w:p w14:paraId="27F96B11" w14:textId="7F7D88AF" w:rsidR="00481572" w:rsidRPr="00B13094" w:rsidRDefault="00481572" w:rsidP="00481572">
            <w:pPr>
              <w:keepNext/>
              <w:spacing w:before="100" w:after="0"/>
              <w:rPr>
                <w:rFonts w:ascii="Roboto Light" w:hAnsi="Roboto Light"/>
              </w:rPr>
            </w:pPr>
            <w:r w:rsidRPr="00481572">
              <w:rPr>
                <w:rFonts w:ascii="Roboto" w:hAnsi="Roboto"/>
                <w:b/>
                <w:color w:val="FFFFFF" w:themeColor="background1"/>
              </w:rPr>
              <w:t>Interfaith Ministries</w:t>
            </w:r>
          </w:p>
        </w:tc>
      </w:tr>
      <w:tr w:rsidR="00481572" w:rsidRPr="00B13094" w14:paraId="14D01998" w14:textId="77777777" w:rsidTr="00481572">
        <w:trPr>
          <w:cantSplit/>
        </w:trPr>
        <w:tc>
          <w:tcPr>
            <w:tcW w:w="247" w:type="pct"/>
            <w:vMerge/>
            <w:vAlign w:val="center"/>
          </w:tcPr>
          <w:p w14:paraId="12811471" w14:textId="77777777" w:rsidR="00481572" w:rsidRPr="00134A76" w:rsidRDefault="00481572" w:rsidP="00481572">
            <w:pPr>
              <w:jc w:val="center"/>
              <w:rPr>
                <w:rFonts w:ascii="Roboto Light" w:hAnsi="Roboto Light"/>
              </w:rPr>
            </w:pPr>
          </w:p>
        </w:tc>
        <w:tc>
          <w:tcPr>
            <w:tcW w:w="1598" w:type="pct"/>
            <w:shd w:val="clear" w:color="auto" w:fill="F2F2F2" w:themeFill="background1" w:themeFillShade="F2"/>
          </w:tcPr>
          <w:p w14:paraId="7CF9ED91" w14:textId="77777777" w:rsidR="00481572" w:rsidRPr="00B13094" w:rsidRDefault="00481572" w:rsidP="00481572">
            <w:pPr>
              <w:keepNext/>
              <w:spacing w:before="100" w:after="0"/>
              <w:rPr>
                <w:rFonts w:ascii="Roboto" w:hAnsi="Roboto"/>
                <w:b/>
              </w:rPr>
            </w:pPr>
            <w:r w:rsidRPr="00B13094">
              <w:rPr>
                <w:rFonts w:ascii="Roboto" w:hAnsi="Roboto"/>
                <w:b/>
              </w:rPr>
              <w:t>Agency/Group/Organization Type</w:t>
            </w:r>
          </w:p>
        </w:tc>
        <w:tc>
          <w:tcPr>
            <w:tcW w:w="3155" w:type="pct"/>
            <w:shd w:val="clear" w:color="auto" w:fill="F2F2F2" w:themeFill="background1" w:themeFillShade="F2"/>
          </w:tcPr>
          <w:p w14:paraId="1B1BCE90" w14:textId="5FB3402D" w:rsidR="00481572" w:rsidRPr="00B13094" w:rsidRDefault="00481572" w:rsidP="00481572">
            <w:pPr>
              <w:spacing w:before="100" w:after="0"/>
              <w:rPr>
                <w:rFonts w:ascii="Roboto Light" w:hAnsi="Roboto Light"/>
              </w:rPr>
            </w:pPr>
            <w:r w:rsidRPr="006536A0">
              <w:rPr>
                <w:rFonts w:ascii="Roboto Light" w:hAnsi="Roboto Light"/>
              </w:rPr>
              <w:t>Non-Profit Agency</w:t>
            </w:r>
          </w:p>
        </w:tc>
      </w:tr>
      <w:tr w:rsidR="00481572" w:rsidRPr="00B13094" w14:paraId="2AD53E41" w14:textId="77777777" w:rsidTr="00481572">
        <w:trPr>
          <w:cantSplit/>
        </w:trPr>
        <w:tc>
          <w:tcPr>
            <w:tcW w:w="247" w:type="pct"/>
            <w:vMerge/>
            <w:vAlign w:val="center"/>
          </w:tcPr>
          <w:p w14:paraId="0E72A74D" w14:textId="77777777" w:rsidR="00481572" w:rsidRPr="00134A76" w:rsidRDefault="00481572" w:rsidP="00481572">
            <w:pPr>
              <w:jc w:val="center"/>
              <w:rPr>
                <w:rFonts w:ascii="Roboto Light" w:hAnsi="Roboto Light"/>
              </w:rPr>
            </w:pPr>
          </w:p>
        </w:tc>
        <w:tc>
          <w:tcPr>
            <w:tcW w:w="1598" w:type="pct"/>
            <w:shd w:val="clear" w:color="auto" w:fill="F2F2F2" w:themeFill="background1" w:themeFillShade="F2"/>
          </w:tcPr>
          <w:p w14:paraId="5F88E899" w14:textId="77777777" w:rsidR="00481572" w:rsidRPr="00B13094" w:rsidRDefault="00481572" w:rsidP="00481572">
            <w:pPr>
              <w:keepNext/>
              <w:spacing w:before="100" w:after="0"/>
              <w:rPr>
                <w:rFonts w:ascii="Roboto" w:hAnsi="Roboto"/>
                <w:b/>
              </w:rPr>
            </w:pPr>
            <w:r w:rsidRPr="00B13094">
              <w:rPr>
                <w:rFonts w:ascii="Roboto" w:hAnsi="Roboto"/>
                <w:b/>
              </w:rPr>
              <w:t>What section of the Plan was addressed by Consultation?</w:t>
            </w:r>
          </w:p>
        </w:tc>
        <w:tc>
          <w:tcPr>
            <w:tcW w:w="3155" w:type="pct"/>
            <w:shd w:val="clear" w:color="auto" w:fill="F2F2F2" w:themeFill="background1" w:themeFillShade="F2"/>
          </w:tcPr>
          <w:p w14:paraId="7549C9F2" w14:textId="3010E094" w:rsidR="00481572" w:rsidRPr="00B13094" w:rsidRDefault="00481572" w:rsidP="00481572">
            <w:pPr>
              <w:spacing w:before="100" w:after="0"/>
              <w:rPr>
                <w:rFonts w:ascii="Roboto Light" w:hAnsi="Roboto Light"/>
              </w:rPr>
            </w:pPr>
            <w:r>
              <w:rPr>
                <w:rFonts w:ascii="Roboto Light" w:hAnsi="Roboto Light"/>
                <w:color w:val="000000"/>
              </w:rPr>
              <w:t xml:space="preserve">Services - Health  </w:t>
            </w:r>
          </w:p>
        </w:tc>
      </w:tr>
      <w:tr w:rsidR="00481572" w:rsidRPr="00B13094" w14:paraId="311EB618" w14:textId="77777777" w:rsidTr="00481572">
        <w:trPr>
          <w:cantSplit/>
        </w:trPr>
        <w:tc>
          <w:tcPr>
            <w:tcW w:w="247" w:type="pct"/>
            <w:vMerge/>
            <w:vAlign w:val="center"/>
          </w:tcPr>
          <w:p w14:paraId="51C20879" w14:textId="77777777" w:rsidR="00481572" w:rsidRPr="00134A76" w:rsidRDefault="00481572" w:rsidP="00481572">
            <w:pPr>
              <w:jc w:val="center"/>
              <w:rPr>
                <w:rFonts w:ascii="Roboto Light" w:hAnsi="Roboto Light"/>
              </w:rPr>
            </w:pPr>
          </w:p>
        </w:tc>
        <w:tc>
          <w:tcPr>
            <w:tcW w:w="1598" w:type="pct"/>
            <w:shd w:val="clear" w:color="auto" w:fill="F2F2F2" w:themeFill="background1" w:themeFillShade="F2"/>
          </w:tcPr>
          <w:p w14:paraId="1BCBE107" w14:textId="77777777" w:rsidR="00481572" w:rsidRPr="00B13094" w:rsidRDefault="00481572" w:rsidP="00481572">
            <w:pPr>
              <w:keepNext/>
              <w:spacing w:before="100" w:after="0"/>
              <w:rPr>
                <w:rFonts w:ascii="Roboto" w:hAnsi="Roboto"/>
                <w:b/>
              </w:rPr>
            </w:pPr>
            <w:r w:rsidRPr="00B13094">
              <w:rPr>
                <w:rFonts w:ascii="Roboto" w:hAnsi="Roboto"/>
                <w:b/>
              </w:rPr>
              <w:t>How was the Agency/Group/Organization consulted and what are the anticipated outcomes of the consultation or areas for improved coordination?</w:t>
            </w:r>
          </w:p>
        </w:tc>
        <w:tc>
          <w:tcPr>
            <w:tcW w:w="3155" w:type="pct"/>
            <w:shd w:val="clear" w:color="auto" w:fill="F2F2F2" w:themeFill="background1" w:themeFillShade="F2"/>
          </w:tcPr>
          <w:p w14:paraId="77847F90" w14:textId="185CE5F6" w:rsidR="00481572" w:rsidRPr="00B13094" w:rsidRDefault="00481572" w:rsidP="00481572">
            <w:pPr>
              <w:spacing w:before="100" w:after="0"/>
              <w:rPr>
                <w:rFonts w:ascii="Roboto Light" w:hAnsi="Roboto Light"/>
              </w:rPr>
            </w:pPr>
            <w:r>
              <w:rPr>
                <w:rFonts w:ascii="Roboto Light" w:hAnsi="Roboto Light"/>
              </w:rPr>
              <w:t xml:space="preserve">Housing Needs Assessment </w:t>
            </w:r>
          </w:p>
        </w:tc>
      </w:tr>
      <w:tr w:rsidR="00481572" w:rsidRPr="00B13094" w14:paraId="2ACE5875" w14:textId="77777777" w:rsidTr="00481572">
        <w:trPr>
          <w:cantSplit/>
        </w:trPr>
        <w:tc>
          <w:tcPr>
            <w:tcW w:w="247" w:type="pct"/>
            <w:vMerge w:val="restart"/>
            <w:vAlign w:val="center"/>
          </w:tcPr>
          <w:p w14:paraId="023C7716" w14:textId="77777777" w:rsidR="00481572" w:rsidRPr="00134A76" w:rsidRDefault="00481572" w:rsidP="00481572">
            <w:pPr>
              <w:jc w:val="center"/>
              <w:rPr>
                <w:rFonts w:ascii="Roboto Light" w:hAnsi="Roboto Light"/>
              </w:rPr>
            </w:pPr>
            <w:r w:rsidRPr="00134A76">
              <w:rPr>
                <w:rFonts w:ascii="Roboto Light" w:hAnsi="Roboto Light"/>
              </w:rPr>
              <w:t>8</w:t>
            </w:r>
          </w:p>
        </w:tc>
        <w:tc>
          <w:tcPr>
            <w:tcW w:w="1598" w:type="pct"/>
            <w:shd w:val="clear" w:color="auto" w:fill="4F81BD"/>
          </w:tcPr>
          <w:p w14:paraId="64B13B97" w14:textId="77777777" w:rsidR="00481572" w:rsidRPr="00B13094" w:rsidRDefault="00481572" w:rsidP="00481572">
            <w:pPr>
              <w:keepNext/>
              <w:spacing w:before="100" w:after="0"/>
              <w:rPr>
                <w:rFonts w:ascii="Roboto" w:hAnsi="Roboto"/>
                <w:b/>
              </w:rPr>
            </w:pPr>
            <w:r w:rsidRPr="00B13094">
              <w:rPr>
                <w:rFonts w:ascii="Roboto" w:hAnsi="Roboto"/>
                <w:b/>
                <w:color w:val="FFFFFF" w:themeColor="background1"/>
              </w:rPr>
              <w:t>Agency/Group/Organization</w:t>
            </w:r>
          </w:p>
        </w:tc>
        <w:tc>
          <w:tcPr>
            <w:tcW w:w="3155" w:type="pct"/>
            <w:shd w:val="clear" w:color="auto" w:fill="4F81BD"/>
          </w:tcPr>
          <w:p w14:paraId="7E47FD53" w14:textId="77777777" w:rsidR="00481572" w:rsidRPr="00481572" w:rsidRDefault="00481572" w:rsidP="00481572">
            <w:pPr>
              <w:spacing w:before="100" w:after="0"/>
              <w:rPr>
                <w:rFonts w:ascii="Roboto" w:hAnsi="Roboto"/>
                <w:b/>
                <w:bCs/>
              </w:rPr>
            </w:pPr>
            <w:r w:rsidRPr="00481572">
              <w:rPr>
                <w:rFonts w:ascii="Roboto" w:hAnsi="Roboto"/>
                <w:b/>
                <w:bCs/>
              </w:rPr>
              <w:t>Alabama Department of Public Health</w:t>
            </w:r>
          </w:p>
        </w:tc>
      </w:tr>
      <w:tr w:rsidR="00481572" w:rsidRPr="00B13094" w14:paraId="2D6116C4" w14:textId="77777777" w:rsidTr="00481572">
        <w:trPr>
          <w:cantSplit/>
        </w:trPr>
        <w:tc>
          <w:tcPr>
            <w:tcW w:w="247" w:type="pct"/>
            <w:vMerge/>
            <w:vAlign w:val="center"/>
          </w:tcPr>
          <w:p w14:paraId="49244B5B" w14:textId="77777777" w:rsidR="00481572" w:rsidRPr="00134A76" w:rsidRDefault="00481572" w:rsidP="00481572">
            <w:pPr>
              <w:jc w:val="center"/>
              <w:rPr>
                <w:rFonts w:ascii="Roboto Light" w:hAnsi="Roboto Light"/>
              </w:rPr>
            </w:pPr>
          </w:p>
        </w:tc>
        <w:tc>
          <w:tcPr>
            <w:tcW w:w="1598" w:type="pct"/>
            <w:shd w:val="clear" w:color="auto" w:fill="F2F2F2" w:themeFill="background1" w:themeFillShade="F2"/>
          </w:tcPr>
          <w:p w14:paraId="106BCD82" w14:textId="77777777" w:rsidR="00481572" w:rsidRPr="00B13094" w:rsidRDefault="00481572" w:rsidP="00481572">
            <w:pPr>
              <w:keepNext/>
              <w:spacing w:before="100" w:after="0"/>
              <w:rPr>
                <w:rFonts w:ascii="Roboto" w:hAnsi="Roboto"/>
                <w:b/>
              </w:rPr>
            </w:pPr>
            <w:r w:rsidRPr="00B13094">
              <w:rPr>
                <w:rFonts w:ascii="Roboto" w:hAnsi="Roboto"/>
                <w:b/>
              </w:rPr>
              <w:t>Agency/Group/Organization Type</w:t>
            </w:r>
          </w:p>
        </w:tc>
        <w:tc>
          <w:tcPr>
            <w:tcW w:w="3155" w:type="pct"/>
            <w:shd w:val="clear" w:color="auto" w:fill="F2F2F2" w:themeFill="background1" w:themeFillShade="F2"/>
          </w:tcPr>
          <w:p w14:paraId="12B7B9D7" w14:textId="77777777" w:rsidR="00481572" w:rsidRDefault="00481572" w:rsidP="00481572">
            <w:pPr>
              <w:spacing w:before="100" w:after="0"/>
              <w:rPr>
                <w:rFonts w:ascii="Roboto Light" w:hAnsi="Roboto Light"/>
              </w:rPr>
            </w:pPr>
            <w:r>
              <w:rPr>
                <w:rFonts w:ascii="Roboto Light" w:hAnsi="Roboto Light"/>
              </w:rPr>
              <w:t>State Governmental Department</w:t>
            </w:r>
          </w:p>
        </w:tc>
      </w:tr>
      <w:tr w:rsidR="00481572" w:rsidRPr="00B13094" w14:paraId="318DB19E" w14:textId="77777777" w:rsidTr="00481572">
        <w:trPr>
          <w:cantSplit/>
        </w:trPr>
        <w:tc>
          <w:tcPr>
            <w:tcW w:w="247" w:type="pct"/>
            <w:vMerge/>
            <w:vAlign w:val="center"/>
          </w:tcPr>
          <w:p w14:paraId="00B336BF" w14:textId="77777777" w:rsidR="00481572" w:rsidRPr="00134A76" w:rsidRDefault="00481572" w:rsidP="00481572">
            <w:pPr>
              <w:jc w:val="center"/>
              <w:rPr>
                <w:rFonts w:ascii="Roboto Light" w:hAnsi="Roboto Light"/>
              </w:rPr>
            </w:pPr>
          </w:p>
        </w:tc>
        <w:tc>
          <w:tcPr>
            <w:tcW w:w="1598" w:type="pct"/>
            <w:shd w:val="clear" w:color="auto" w:fill="F2F2F2" w:themeFill="background1" w:themeFillShade="F2"/>
          </w:tcPr>
          <w:p w14:paraId="7647F32F" w14:textId="77777777" w:rsidR="00481572" w:rsidRPr="00B13094" w:rsidRDefault="00481572" w:rsidP="00481572">
            <w:pPr>
              <w:keepNext/>
              <w:spacing w:before="100" w:after="0"/>
              <w:rPr>
                <w:rFonts w:ascii="Roboto" w:hAnsi="Roboto"/>
                <w:b/>
              </w:rPr>
            </w:pPr>
            <w:r w:rsidRPr="00B13094">
              <w:rPr>
                <w:rFonts w:ascii="Roboto" w:hAnsi="Roboto"/>
                <w:b/>
              </w:rPr>
              <w:t>What section of the Plan was addressed by Consultation?</w:t>
            </w:r>
          </w:p>
        </w:tc>
        <w:tc>
          <w:tcPr>
            <w:tcW w:w="3155" w:type="pct"/>
            <w:shd w:val="clear" w:color="auto" w:fill="F2F2F2" w:themeFill="background1" w:themeFillShade="F2"/>
          </w:tcPr>
          <w:p w14:paraId="41493BF3" w14:textId="77777777" w:rsidR="00481572" w:rsidRDefault="00481572" w:rsidP="00481572">
            <w:pPr>
              <w:tabs>
                <w:tab w:val="left" w:pos="1815"/>
              </w:tabs>
              <w:spacing w:before="100" w:after="0"/>
              <w:rPr>
                <w:rFonts w:ascii="Roboto Light" w:hAnsi="Roboto Light"/>
              </w:rPr>
            </w:pPr>
            <w:r>
              <w:rPr>
                <w:rFonts w:ascii="Roboto Light" w:hAnsi="Roboto Light"/>
              </w:rPr>
              <w:t>Lead-Based Paint Hazards, Housing Needs Assessment</w:t>
            </w:r>
          </w:p>
        </w:tc>
      </w:tr>
      <w:tr w:rsidR="00481572" w:rsidRPr="00B13094" w14:paraId="5643C8CF" w14:textId="77777777" w:rsidTr="00481572">
        <w:trPr>
          <w:cantSplit/>
        </w:trPr>
        <w:tc>
          <w:tcPr>
            <w:tcW w:w="247" w:type="pct"/>
            <w:vMerge/>
            <w:vAlign w:val="center"/>
          </w:tcPr>
          <w:p w14:paraId="23E3DA29" w14:textId="77777777" w:rsidR="00481572" w:rsidRPr="00134A76" w:rsidRDefault="00481572" w:rsidP="00481572">
            <w:pPr>
              <w:jc w:val="center"/>
              <w:rPr>
                <w:rFonts w:ascii="Roboto Light" w:hAnsi="Roboto Light"/>
              </w:rPr>
            </w:pPr>
          </w:p>
        </w:tc>
        <w:tc>
          <w:tcPr>
            <w:tcW w:w="1598" w:type="pct"/>
            <w:shd w:val="clear" w:color="auto" w:fill="F2F2F2" w:themeFill="background1" w:themeFillShade="F2"/>
          </w:tcPr>
          <w:p w14:paraId="77350F9D" w14:textId="77777777" w:rsidR="00481572" w:rsidRPr="00B13094" w:rsidRDefault="00481572" w:rsidP="00481572">
            <w:pPr>
              <w:keepNext/>
              <w:spacing w:before="100" w:after="0"/>
              <w:rPr>
                <w:rFonts w:ascii="Roboto" w:hAnsi="Roboto"/>
                <w:b/>
              </w:rPr>
            </w:pPr>
            <w:r w:rsidRPr="00B13094">
              <w:rPr>
                <w:rFonts w:ascii="Roboto" w:hAnsi="Roboto"/>
                <w:b/>
              </w:rPr>
              <w:t>How was the Agency/Group/Organization consulted and what are the anticipated outcomes of the consultation or areas for improved coordination?</w:t>
            </w:r>
          </w:p>
        </w:tc>
        <w:tc>
          <w:tcPr>
            <w:tcW w:w="3155" w:type="pct"/>
            <w:shd w:val="clear" w:color="auto" w:fill="F2F2F2" w:themeFill="background1" w:themeFillShade="F2"/>
          </w:tcPr>
          <w:p w14:paraId="49A4E721" w14:textId="4BCF6977" w:rsidR="00481572" w:rsidRDefault="00481572" w:rsidP="00481572">
            <w:pPr>
              <w:spacing w:before="100" w:after="0"/>
              <w:rPr>
                <w:rFonts w:ascii="Roboto Light" w:hAnsi="Roboto Light"/>
              </w:rPr>
            </w:pPr>
            <w:r>
              <w:rPr>
                <w:rFonts w:ascii="Roboto Light" w:hAnsi="Roboto Light"/>
              </w:rPr>
              <w:t>T</w:t>
            </w:r>
            <w:r w:rsidRPr="00A16F3F">
              <w:rPr>
                <w:rFonts w:ascii="Roboto Light" w:hAnsi="Roboto Light"/>
              </w:rPr>
              <w:t xml:space="preserve">he City specifically requested access to agency lead-based paint data to support the housing needs assessment and evaluate potential lead exposure risks within </w:t>
            </w:r>
            <w:r>
              <w:rPr>
                <w:rFonts w:ascii="Roboto Light" w:hAnsi="Roboto Light"/>
              </w:rPr>
              <w:t>Anniston,</w:t>
            </w:r>
            <w:r w:rsidRPr="00A16F3F">
              <w:rPr>
                <w:rFonts w:ascii="Roboto Light" w:hAnsi="Roboto Light"/>
              </w:rPr>
              <w:t xml:space="preserve"> Alabama.</w:t>
            </w:r>
          </w:p>
        </w:tc>
      </w:tr>
      <w:tr w:rsidR="00481572" w:rsidRPr="00B13094" w14:paraId="2775D1E0" w14:textId="77777777" w:rsidTr="00481572">
        <w:trPr>
          <w:cantSplit/>
        </w:trPr>
        <w:tc>
          <w:tcPr>
            <w:tcW w:w="247" w:type="pct"/>
            <w:vMerge w:val="restart"/>
            <w:vAlign w:val="center"/>
          </w:tcPr>
          <w:p w14:paraId="017B95A7" w14:textId="77777777" w:rsidR="00481572" w:rsidRPr="00134A76" w:rsidRDefault="00481572" w:rsidP="00481572">
            <w:pPr>
              <w:jc w:val="center"/>
              <w:rPr>
                <w:rFonts w:ascii="Roboto Light" w:hAnsi="Roboto Light"/>
              </w:rPr>
            </w:pPr>
            <w:r w:rsidRPr="00134A76">
              <w:rPr>
                <w:rFonts w:ascii="Roboto Light" w:hAnsi="Roboto Light"/>
              </w:rPr>
              <w:t>9</w:t>
            </w:r>
          </w:p>
        </w:tc>
        <w:tc>
          <w:tcPr>
            <w:tcW w:w="1598" w:type="pct"/>
            <w:shd w:val="clear" w:color="auto" w:fill="4F81BD"/>
          </w:tcPr>
          <w:p w14:paraId="7D28E315" w14:textId="77777777" w:rsidR="00481572" w:rsidRPr="00B13094" w:rsidRDefault="00481572" w:rsidP="00481572">
            <w:pPr>
              <w:keepNext/>
              <w:spacing w:before="100" w:after="0"/>
              <w:rPr>
                <w:rFonts w:ascii="Roboto" w:hAnsi="Roboto"/>
                <w:b/>
              </w:rPr>
            </w:pPr>
            <w:r w:rsidRPr="00B13094">
              <w:rPr>
                <w:rFonts w:ascii="Roboto" w:hAnsi="Roboto"/>
                <w:b/>
                <w:color w:val="FFFFFF" w:themeColor="background1"/>
              </w:rPr>
              <w:t>Agency/Group/Organization</w:t>
            </w:r>
          </w:p>
        </w:tc>
        <w:tc>
          <w:tcPr>
            <w:tcW w:w="3155" w:type="pct"/>
            <w:shd w:val="clear" w:color="auto" w:fill="4F81BD"/>
          </w:tcPr>
          <w:p w14:paraId="249C9E68" w14:textId="15CA9328" w:rsidR="00481572" w:rsidRPr="00481572" w:rsidRDefault="00481572" w:rsidP="00481572">
            <w:pPr>
              <w:spacing w:before="100" w:after="0"/>
              <w:rPr>
                <w:rFonts w:ascii="Roboto" w:hAnsi="Roboto"/>
                <w:b/>
                <w:bCs/>
              </w:rPr>
            </w:pPr>
            <w:r w:rsidRPr="00481572">
              <w:rPr>
                <w:rFonts w:ascii="Roboto" w:hAnsi="Roboto"/>
                <w:b/>
                <w:bCs/>
              </w:rPr>
              <w:t>East Alabama Regional Planning &amp; Development (EARPDC)</w:t>
            </w:r>
          </w:p>
        </w:tc>
      </w:tr>
      <w:tr w:rsidR="00481572" w:rsidRPr="00B13094" w14:paraId="60737DED" w14:textId="77777777" w:rsidTr="00481572">
        <w:trPr>
          <w:cantSplit/>
        </w:trPr>
        <w:tc>
          <w:tcPr>
            <w:tcW w:w="247" w:type="pct"/>
            <w:vMerge/>
            <w:vAlign w:val="center"/>
          </w:tcPr>
          <w:p w14:paraId="6E014CE6" w14:textId="77777777" w:rsidR="00481572" w:rsidRPr="00B13094" w:rsidRDefault="00481572" w:rsidP="00481572">
            <w:pPr>
              <w:jc w:val="center"/>
              <w:rPr>
                <w:rFonts w:ascii="Roboto Light" w:hAnsi="Roboto Light"/>
              </w:rPr>
            </w:pPr>
          </w:p>
        </w:tc>
        <w:tc>
          <w:tcPr>
            <w:tcW w:w="1598" w:type="pct"/>
            <w:shd w:val="clear" w:color="auto" w:fill="F2F2F2" w:themeFill="background1" w:themeFillShade="F2"/>
          </w:tcPr>
          <w:p w14:paraId="42EFFB2E" w14:textId="77777777" w:rsidR="00481572" w:rsidRPr="00B13094" w:rsidRDefault="00481572" w:rsidP="00481572">
            <w:pPr>
              <w:keepNext/>
              <w:spacing w:before="100" w:after="0"/>
              <w:rPr>
                <w:rFonts w:ascii="Roboto" w:hAnsi="Roboto"/>
                <w:b/>
              </w:rPr>
            </w:pPr>
            <w:r w:rsidRPr="00B13094">
              <w:rPr>
                <w:rFonts w:ascii="Roboto" w:hAnsi="Roboto"/>
                <w:b/>
              </w:rPr>
              <w:t>Agency/Group/Organization Type</w:t>
            </w:r>
          </w:p>
        </w:tc>
        <w:tc>
          <w:tcPr>
            <w:tcW w:w="3155" w:type="pct"/>
            <w:shd w:val="clear" w:color="auto" w:fill="F2F2F2" w:themeFill="background1" w:themeFillShade="F2"/>
          </w:tcPr>
          <w:p w14:paraId="0B83F5A5" w14:textId="77777777" w:rsidR="00481572" w:rsidRDefault="00481572" w:rsidP="00481572">
            <w:pPr>
              <w:spacing w:before="100" w:after="0"/>
              <w:rPr>
                <w:rFonts w:ascii="Roboto Light" w:hAnsi="Roboto Light"/>
              </w:rPr>
            </w:pPr>
            <w:r>
              <w:rPr>
                <w:rFonts w:ascii="Roboto Light" w:hAnsi="Roboto Light"/>
              </w:rPr>
              <w:t>Governmental Planning Organization</w:t>
            </w:r>
          </w:p>
        </w:tc>
      </w:tr>
      <w:tr w:rsidR="00481572" w:rsidRPr="00B13094" w14:paraId="36ECA683" w14:textId="77777777" w:rsidTr="00481572">
        <w:trPr>
          <w:cantSplit/>
        </w:trPr>
        <w:tc>
          <w:tcPr>
            <w:tcW w:w="247" w:type="pct"/>
            <w:vMerge/>
            <w:vAlign w:val="center"/>
          </w:tcPr>
          <w:p w14:paraId="49B2D5C6" w14:textId="77777777" w:rsidR="00481572" w:rsidRPr="00B13094" w:rsidRDefault="00481572" w:rsidP="00481572">
            <w:pPr>
              <w:jc w:val="center"/>
              <w:rPr>
                <w:rFonts w:ascii="Roboto Light" w:hAnsi="Roboto Light"/>
              </w:rPr>
            </w:pPr>
          </w:p>
        </w:tc>
        <w:tc>
          <w:tcPr>
            <w:tcW w:w="1598" w:type="pct"/>
            <w:shd w:val="clear" w:color="auto" w:fill="F2F2F2" w:themeFill="background1" w:themeFillShade="F2"/>
          </w:tcPr>
          <w:p w14:paraId="6CBFDD40" w14:textId="77777777" w:rsidR="00481572" w:rsidRPr="00B13094" w:rsidRDefault="00481572" w:rsidP="00481572">
            <w:pPr>
              <w:keepNext/>
              <w:spacing w:before="100" w:after="0"/>
              <w:rPr>
                <w:rFonts w:ascii="Roboto" w:hAnsi="Roboto"/>
                <w:b/>
              </w:rPr>
            </w:pPr>
            <w:r w:rsidRPr="00B13094">
              <w:rPr>
                <w:rFonts w:ascii="Roboto" w:hAnsi="Roboto"/>
                <w:b/>
              </w:rPr>
              <w:t>What section of the Plan was addressed by Consultation?</w:t>
            </w:r>
          </w:p>
        </w:tc>
        <w:tc>
          <w:tcPr>
            <w:tcW w:w="3155" w:type="pct"/>
            <w:shd w:val="clear" w:color="auto" w:fill="F2F2F2" w:themeFill="background1" w:themeFillShade="F2"/>
          </w:tcPr>
          <w:p w14:paraId="1797D5AA" w14:textId="21892A96" w:rsidR="00481572" w:rsidRDefault="00481572" w:rsidP="00481572">
            <w:pPr>
              <w:spacing w:before="100" w:after="0"/>
              <w:rPr>
                <w:rFonts w:ascii="Roboto Light" w:hAnsi="Roboto Light"/>
              </w:rPr>
            </w:pPr>
            <w:r>
              <w:rPr>
                <w:rFonts w:ascii="Roboto Light" w:hAnsi="Roboto Light"/>
              </w:rPr>
              <w:t>Economic, Transportation, Infrastructure &amp; Community Development</w:t>
            </w:r>
          </w:p>
        </w:tc>
      </w:tr>
      <w:tr w:rsidR="00481572" w:rsidRPr="00B13094" w14:paraId="0DBF253D" w14:textId="77777777" w:rsidTr="00481572">
        <w:trPr>
          <w:cantSplit/>
          <w:trHeight w:val="1610"/>
        </w:trPr>
        <w:tc>
          <w:tcPr>
            <w:tcW w:w="247" w:type="pct"/>
            <w:vMerge/>
            <w:vAlign w:val="center"/>
          </w:tcPr>
          <w:p w14:paraId="2FBCBB92" w14:textId="77777777" w:rsidR="00481572" w:rsidRPr="00B13094" w:rsidRDefault="00481572" w:rsidP="00481572">
            <w:pPr>
              <w:jc w:val="center"/>
              <w:rPr>
                <w:rFonts w:ascii="Roboto Light" w:hAnsi="Roboto Light"/>
              </w:rPr>
            </w:pPr>
          </w:p>
        </w:tc>
        <w:tc>
          <w:tcPr>
            <w:tcW w:w="1598" w:type="pct"/>
            <w:shd w:val="clear" w:color="auto" w:fill="F2F2F2" w:themeFill="background1" w:themeFillShade="F2"/>
          </w:tcPr>
          <w:p w14:paraId="76748A8E" w14:textId="77777777" w:rsidR="00481572" w:rsidRPr="00B13094" w:rsidRDefault="00481572" w:rsidP="00481572">
            <w:pPr>
              <w:keepNext/>
              <w:spacing w:before="100" w:after="0"/>
              <w:rPr>
                <w:rFonts w:ascii="Roboto" w:hAnsi="Roboto"/>
                <w:b/>
              </w:rPr>
            </w:pPr>
            <w:r w:rsidRPr="00B13094">
              <w:rPr>
                <w:rFonts w:ascii="Roboto" w:hAnsi="Roboto"/>
                <w:b/>
              </w:rPr>
              <w:t>How was the Agency/Group/Organization consulted and what are the anticipated outcomes of the consultation or areas for improved coordination?</w:t>
            </w:r>
          </w:p>
        </w:tc>
        <w:tc>
          <w:tcPr>
            <w:tcW w:w="3155" w:type="pct"/>
            <w:shd w:val="clear" w:color="auto" w:fill="F2F2F2" w:themeFill="background1" w:themeFillShade="F2"/>
          </w:tcPr>
          <w:p w14:paraId="6FF46477" w14:textId="228F5F63" w:rsidR="00481572" w:rsidRDefault="00481572" w:rsidP="00481572">
            <w:pPr>
              <w:spacing w:before="100" w:after="0"/>
              <w:rPr>
                <w:rFonts w:ascii="Roboto Light" w:hAnsi="Roboto Light"/>
              </w:rPr>
            </w:pPr>
            <w:r>
              <w:rPr>
                <w:rFonts w:ascii="Roboto Light" w:hAnsi="Roboto Light"/>
              </w:rPr>
              <w:t xml:space="preserve">EARPDC </w:t>
            </w:r>
            <w:r w:rsidRPr="008E09B1">
              <w:rPr>
                <w:rFonts w:ascii="Roboto Light" w:hAnsi="Roboto Light"/>
              </w:rPr>
              <w:t xml:space="preserve">was consulted as part of the Action Plan Needs Assessment process to provide transportation, infrastructure, and community development data that informed the identification of priority needs within the City of </w:t>
            </w:r>
            <w:r>
              <w:rPr>
                <w:rFonts w:ascii="Roboto Light" w:hAnsi="Roboto Light"/>
              </w:rPr>
              <w:t>Anniston</w:t>
            </w:r>
            <w:r w:rsidRPr="008E09B1">
              <w:rPr>
                <w:rFonts w:ascii="Roboto Light" w:hAnsi="Roboto Light"/>
              </w:rPr>
              <w:t xml:space="preserve"> and surrounding service area.</w:t>
            </w:r>
          </w:p>
        </w:tc>
      </w:tr>
    </w:tbl>
    <w:p w14:paraId="2F74ADC2" w14:textId="77777777" w:rsidR="004A7D50" w:rsidRPr="005617CB" w:rsidRDefault="005222F2">
      <w:pPr>
        <w:pStyle w:val="Caption"/>
        <w:rPr>
          <w:rFonts w:ascii="Roboto" w:hAnsi="Roboto"/>
          <w:highlight w:val="yellow"/>
        </w:rPr>
      </w:pPr>
      <w:r w:rsidRPr="009D78CC">
        <w:rPr>
          <w:rFonts w:ascii="Roboto" w:hAnsi="Roboto"/>
        </w:rPr>
        <w:t xml:space="preserve">Table </w:t>
      </w:r>
      <w:r w:rsidRPr="009D78CC">
        <w:rPr>
          <w:rFonts w:ascii="Roboto" w:hAnsi="Roboto"/>
        </w:rPr>
        <w:fldChar w:fldCharType="begin"/>
      </w:r>
      <w:r w:rsidRPr="009D78CC">
        <w:rPr>
          <w:rFonts w:ascii="Roboto" w:hAnsi="Roboto"/>
        </w:rPr>
        <w:instrText xml:space="preserve"> SEQ Table \* ARABIC </w:instrText>
      </w:r>
      <w:r w:rsidRPr="009D78CC">
        <w:rPr>
          <w:rFonts w:ascii="Roboto" w:hAnsi="Roboto"/>
        </w:rPr>
        <w:fldChar w:fldCharType="separate"/>
      </w:r>
      <w:r w:rsidRPr="009D78CC">
        <w:rPr>
          <w:rFonts w:ascii="Roboto" w:hAnsi="Roboto"/>
        </w:rPr>
        <w:t>2</w:t>
      </w:r>
      <w:r w:rsidRPr="009D78CC">
        <w:rPr>
          <w:rFonts w:ascii="Roboto" w:hAnsi="Roboto"/>
        </w:rPr>
        <w:fldChar w:fldCharType="end"/>
      </w:r>
      <w:r w:rsidRPr="009D78CC">
        <w:rPr>
          <w:rFonts w:ascii="Roboto" w:hAnsi="Roboto"/>
        </w:rPr>
        <w:t xml:space="preserve"> – Agencies, groups, organizations who participated</w:t>
      </w:r>
    </w:p>
    <w:p w14:paraId="2A3ABD4D" w14:textId="77777777" w:rsidR="004A7D50" w:rsidRPr="009D78CC" w:rsidRDefault="004A7D50">
      <w:pPr>
        <w:rPr>
          <w:rFonts w:ascii="Roboto" w:hAnsi="Roboto"/>
        </w:rPr>
      </w:pPr>
    </w:p>
    <w:p w14:paraId="2A7CF3F0" w14:textId="77777777" w:rsidR="004A7D50" w:rsidRPr="009D78CC" w:rsidRDefault="005222F2">
      <w:pPr>
        <w:rPr>
          <w:rFonts w:ascii="Roboto" w:hAnsi="Roboto"/>
          <w:b/>
          <w:sz w:val="24"/>
          <w:szCs w:val="24"/>
        </w:rPr>
      </w:pPr>
      <w:r w:rsidRPr="009D78CC">
        <w:rPr>
          <w:rFonts w:ascii="Roboto" w:hAnsi="Roboto"/>
          <w:b/>
          <w:sz w:val="24"/>
          <w:szCs w:val="24"/>
        </w:rPr>
        <w:t>Identify any Agency Types not consulted and provide rationale for not consulting</w:t>
      </w:r>
    </w:p>
    <w:p w14:paraId="2129156C" w14:textId="77777777" w:rsidR="009D78CC" w:rsidRPr="00580920" w:rsidRDefault="009D78CC" w:rsidP="009D78CC">
      <w:pPr>
        <w:jc w:val="both"/>
        <w:rPr>
          <w:rFonts w:ascii="Roboto Light" w:hAnsi="Roboto Light" w:cs="Arial"/>
        </w:rPr>
      </w:pPr>
      <w:r w:rsidRPr="009D78CC">
        <w:rPr>
          <w:rFonts w:ascii="Roboto Light" w:hAnsi="Roboto Light" w:cs="Arial"/>
          <w:sz w:val="24"/>
          <w:szCs w:val="24"/>
        </w:rPr>
        <w:t>The City did not exclude any agency type or agency during this process. For those agencies that believe they were not consulted with or would otherwise like to be included in consultation with the City is encouraged to contact the City’s Community Development Department.</w:t>
      </w:r>
    </w:p>
    <w:p w14:paraId="6518F858" w14:textId="77777777" w:rsidR="004A7D50" w:rsidRPr="009D78CC" w:rsidRDefault="005222F2">
      <w:pPr>
        <w:keepNext/>
        <w:rPr>
          <w:rFonts w:ascii="Roboto" w:hAnsi="Roboto"/>
          <w:b/>
          <w:sz w:val="24"/>
          <w:szCs w:val="24"/>
        </w:rPr>
      </w:pPr>
      <w:r w:rsidRPr="009D78CC">
        <w:rPr>
          <w:rFonts w:ascii="Roboto" w:hAnsi="Roboto"/>
          <w:b/>
          <w:sz w:val="24"/>
          <w:szCs w:val="24"/>
        </w:rPr>
        <w:t>Other local/regional/state/federal planning efforts considered when preparing the Plan</w:t>
      </w:r>
    </w:p>
    <w:tbl>
      <w:tblPr>
        <w:tblStyle w:val="ListTable4-Accent1"/>
        <w:tblW w:w="5000" w:type="pct"/>
        <w:tblLook w:val="01E0" w:firstRow="1" w:lastRow="1" w:firstColumn="1" w:lastColumn="1" w:noHBand="0" w:noVBand="0"/>
      </w:tblPr>
      <w:tblGrid>
        <w:gridCol w:w="2055"/>
        <w:gridCol w:w="3681"/>
        <w:gridCol w:w="3614"/>
      </w:tblGrid>
      <w:tr w:rsidR="00F45116" w:rsidRPr="002079A9" w14:paraId="3E4A4BEF" w14:textId="77777777" w:rsidTr="00F05C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129BF043" w14:textId="77777777" w:rsidR="00F45116" w:rsidRPr="002079A9" w:rsidRDefault="00F45116" w:rsidP="001422C2">
            <w:pPr>
              <w:keepNext/>
              <w:widowControl w:val="0"/>
              <w:spacing w:after="0" w:line="240" w:lineRule="auto"/>
              <w:jc w:val="center"/>
              <w:rPr>
                <w:rFonts w:ascii="Roboto" w:hAnsi="Roboto"/>
                <w:b w:val="0"/>
                <w:bCs w:val="0"/>
              </w:rPr>
            </w:pPr>
            <w:r w:rsidRPr="002079A9">
              <w:rPr>
                <w:rFonts w:ascii="Roboto" w:hAnsi="Roboto"/>
              </w:rPr>
              <w:t>Name of Plan</w:t>
            </w:r>
          </w:p>
        </w:tc>
        <w:tc>
          <w:tcPr>
            <w:cnfStyle w:val="000010000000" w:firstRow="0" w:lastRow="0" w:firstColumn="0" w:lastColumn="0" w:oddVBand="1" w:evenVBand="0" w:oddHBand="0" w:evenHBand="0" w:firstRowFirstColumn="0" w:firstRowLastColumn="0" w:lastRowFirstColumn="0" w:lastRowLastColumn="0"/>
            <w:tcW w:w="5355" w:type="dxa"/>
            <w:vAlign w:val="center"/>
          </w:tcPr>
          <w:p w14:paraId="035CFEFA" w14:textId="77777777" w:rsidR="00F45116" w:rsidRPr="002079A9" w:rsidRDefault="00F45116" w:rsidP="001422C2">
            <w:pPr>
              <w:spacing w:after="0" w:line="240" w:lineRule="auto"/>
              <w:jc w:val="center"/>
              <w:rPr>
                <w:rFonts w:ascii="Roboto" w:hAnsi="Roboto"/>
                <w:b w:val="0"/>
                <w:bCs w:val="0"/>
              </w:rPr>
            </w:pPr>
            <w:r w:rsidRPr="002079A9">
              <w:rPr>
                <w:rFonts w:ascii="Roboto" w:hAnsi="Roboto"/>
              </w:rPr>
              <w:t>Lead Organization</w:t>
            </w:r>
          </w:p>
        </w:tc>
        <w:tc>
          <w:tcPr>
            <w:cnfStyle w:val="000100000000" w:firstRow="0" w:lastRow="0" w:firstColumn="0" w:lastColumn="1" w:oddVBand="0" w:evenVBand="0" w:oddHBand="0" w:evenHBand="0" w:firstRowFirstColumn="0" w:firstRowLastColumn="0" w:lastRowFirstColumn="0" w:lastRowLastColumn="0"/>
            <w:tcW w:w="5193" w:type="dxa"/>
            <w:vAlign w:val="center"/>
          </w:tcPr>
          <w:p w14:paraId="21AE7EFC" w14:textId="77777777" w:rsidR="00F45116" w:rsidRPr="002079A9" w:rsidRDefault="00F45116" w:rsidP="001422C2">
            <w:pPr>
              <w:keepNext/>
              <w:widowControl w:val="0"/>
              <w:spacing w:after="0" w:line="240" w:lineRule="auto"/>
              <w:jc w:val="center"/>
              <w:rPr>
                <w:rFonts w:ascii="Roboto" w:hAnsi="Roboto"/>
                <w:b w:val="0"/>
                <w:bCs w:val="0"/>
              </w:rPr>
            </w:pPr>
            <w:r w:rsidRPr="002079A9">
              <w:rPr>
                <w:rFonts w:ascii="Roboto" w:hAnsi="Roboto"/>
              </w:rPr>
              <w:t>How do the goals of your Strategic Plan overlap with the goals of each plan?</w:t>
            </w:r>
          </w:p>
        </w:tc>
      </w:tr>
      <w:tr w:rsidR="00F45116" w:rsidRPr="00580920" w14:paraId="3444F51A" w14:textId="77777777" w:rsidTr="00F05CD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14:paraId="434FE71E" w14:textId="77777777" w:rsidR="00F45116" w:rsidRPr="00580920" w:rsidRDefault="00F45116" w:rsidP="001422C2">
            <w:pPr>
              <w:keepNext/>
              <w:widowControl w:val="0"/>
              <w:spacing w:after="0" w:line="240" w:lineRule="auto"/>
              <w:rPr>
                <w:rFonts w:ascii="Roboto Light" w:hAnsi="Roboto Light"/>
                <w:b w:val="0"/>
                <w:bCs w:val="0"/>
              </w:rPr>
            </w:pPr>
            <w:r w:rsidRPr="00580920">
              <w:rPr>
                <w:rFonts w:ascii="Roboto Light" w:hAnsi="Roboto Light" w:cstheme="minorHAnsi"/>
                <w:b w:val="0"/>
                <w:bCs w:val="0"/>
                <w:sz w:val="24"/>
                <w:szCs w:val="24"/>
              </w:rPr>
              <w:t>Continuum of Care</w:t>
            </w:r>
          </w:p>
        </w:tc>
        <w:tc>
          <w:tcPr>
            <w:cnfStyle w:val="000010000000" w:firstRow="0" w:lastRow="0" w:firstColumn="0" w:lastColumn="0" w:oddVBand="1" w:evenVBand="0" w:oddHBand="0" w:evenHBand="0" w:firstRowFirstColumn="0" w:firstRowLastColumn="0" w:lastRowFirstColumn="0" w:lastRowLastColumn="0"/>
            <w:tcW w:w="5355" w:type="dxa"/>
            <w:shd w:val="clear" w:color="auto" w:fill="auto"/>
          </w:tcPr>
          <w:p w14:paraId="6B6234D3" w14:textId="77777777" w:rsidR="00F45116" w:rsidRPr="00580920" w:rsidRDefault="00F45116" w:rsidP="001422C2">
            <w:pPr>
              <w:keepNext/>
              <w:widowControl w:val="0"/>
              <w:spacing w:after="0" w:line="240" w:lineRule="auto"/>
              <w:rPr>
                <w:rFonts w:ascii="Roboto Light" w:hAnsi="Roboto Light"/>
                <w:b w:val="0"/>
                <w:bCs w:val="0"/>
              </w:rPr>
            </w:pPr>
            <w:r w:rsidRPr="00580920">
              <w:rPr>
                <w:rFonts w:ascii="Roboto Light" w:hAnsi="Roboto Light" w:cstheme="minorHAnsi"/>
                <w:b w:val="0"/>
                <w:bCs w:val="0"/>
                <w:sz w:val="24"/>
                <w:szCs w:val="24"/>
                <w:lang w:eastAsia="ko-KR"/>
              </w:rPr>
              <w:t>Homeless Coalition of Northeast Alabama (HCNEA)</w:t>
            </w:r>
          </w:p>
        </w:tc>
        <w:tc>
          <w:tcPr>
            <w:cnfStyle w:val="000100000000" w:firstRow="0" w:lastRow="0" w:firstColumn="0" w:lastColumn="1" w:oddVBand="0" w:evenVBand="0" w:oddHBand="0" w:evenHBand="0" w:firstRowFirstColumn="0" w:firstRowLastColumn="0" w:lastRowFirstColumn="0" w:lastRowLastColumn="0"/>
            <w:tcW w:w="5193" w:type="dxa"/>
          </w:tcPr>
          <w:p w14:paraId="31917512" w14:textId="77777777" w:rsidR="00F45116" w:rsidRPr="00580920" w:rsidRDefault="00F45116" w:rsidP="001422C2">
            <w:pPr>
              <w:keepNext/>
              <w:widowControl w:val="0"/>
              <w:spacing w:after="0" w:line="240" w:lineRule="auto"/>
              <w:rPr>
                <w:rFonts w:ascii="Roboto Light" w:hAnsi="Roboto Light"/>
                <w:b w:val="0"/>
                <w:bCs w:val="0"/>
              </w:rPr>
            </w:pPr>
            <w:r w:rsidRPr="00580920">
              <w:rPr>
                <w:rFonts w:ascii="Roboto Light" w:hAnsi="Roboto Light" w:cstheme="minorHAnsi"/>
                <w:b w:val="0"/>
                <w:bCs w:val="0"/>
                <w:sz w:val="24"/>
                <w:szCs w:val="24"/>
              </w:rPr>
              <w:t>Coordinating homelessness services with Continuum of Care priorities</w:t>
            </w:r>
          </w:p>
        </w:tc>
      </w:tr>
    </w:tbl>
    <w:p w14:paraId="684AFDF4" w14:textId="77777777" w:rsidR="004A7D50" w:rsidRPr="009D78CC" w:rsidRDefault="005222F2">
      <w:pPr>
        <w:pStyle w:val="Caption"/>
        <w:jc w:val="center"/>
        <w:rPr>
          <w:rFonts w:ascii="Roboto" w:hAnsi="Roboto"/>
        </w:rPr>
      </w:pPr>
      <w:r w:rsidRPr="009D78CC">
        <w:rPr>
          <w:rFonts w:ascii="Roboto" w:hAnsi="Roboto"/>
        </w:rPr>
        <w:t xml:space="preserve">Table </w:t>
      </w:r>
      <w:r w:rsidRPr="009D78CC">
        <w:rPr>
          <w:rFonts w:ascii="Roboto" w:hAnsi="Roboto"/>
        </w:rPr>
        <w:fldChar w:fldCharType="begin"/>
      </w:r>
      <w:r w:rsidRPr="009D78CC">
        <w:rPr>
          <w:rFonts w:ascii="Roboto" w:hAnsi="Roboto"/>
        </w:rPr>
        <w:instrText xml:space="preserve"> SEQ Table \* ARABIC </w:instrText>
      </w:r>
      <w:r w:rsidRPr="009D78CC">
        <w:rPr>
          <w:rFonts w:ascii="Roboto" w:hAnsi="Roboto"/>
        </w:rPr>
        <w:fldChar w:fldCharType="separate"/>
      </w:r>
      <w:r w:rsidRPr="009D78CC">
        <w:rPr>
          <w:rFonts w:ascii="Roboto" w:hAnsi="Roboto"/>
        </w:rPr>
        <w:t>3</w:t>
      </w:r>
      <w:r w:rsidRPr="009D78CC">
        <w:rPr>
          <w:rFonts w:ascii="Roboto" w:hAnsi="Roboto"/>
        </w:rPr>
        <w:fldChar w:fldCharType="end"/>
      </w:r>
      <w:r w:rsidRPr="009D78CC">
        <w:rPr>
          <w:rFonts w:ascii="Roboto" w:hAnsi="Roboto"/>
        </w:rPr>
        <w:t xml:space="preserve"> – Other local / regional / federal planning efforts</w:t>
      </w:r>
    </w:p>
    <w:p w14:paraId="1FFD56EE" w14:textId="77777777" w:rsidR="004A7D50" w:rsidRPr="005617CB" w:rsidRDefault="004A7D50">
      <w:pPr>
        <w:rPr>
          <w:rFonts w:ascii="Roboto" w:hAnsi="Roboto"/>
          <w:highlight w:val="yellow"/>
        </w:rPr>
      </w:pPr>
    </w:p>
    <w:p w14:paraId="4F11263E" w14:textId="77777777" w:rsidR="009D78CC" w:rsidRPr="00580920" w:rsidRDefault="009D78CC" w:rsidP="009D78CC">
      <w:pPr>
        <w:tabs>
          <w:tab w:val="left" w:pos="1509"/>
        </w:tabs>
        <w:jc w:val="both"/>
        <w:rPr>
          <w:rFonts w:ascii="Roboto Light" w:eastAsiaTheme="minorHAnsi" w:hAnsi="Roboto Light" w:cstheme="minorHAnsi"/>
          <w:color w:val="000000"/>
          <w:sz w:val="24"/>
          <w:szCs w:val="24"/>
        </w:rPr>
      </w:pPr>
      <w:r w:rsidRPr="00580920">
        <w:rPr>
          <w:rFonts w:ascii="Roboto Light" w:eastAsiaTheme="minorHAnsi" w:hAnsi="Roboto Light" w:cstheme="minorHAnsi"/>
          <w:color w:val="000000"/>
          <w:sz w:val="24"/>
          <w:szCs w:val="24"/>
        </w:rPr>
        <w:t>In accordance with 24 CFR 91.100(4), the City will notify adjacent units of local government of non-housing community development needs included in its Con Plan. The City will continue to interact with public entities at all levels to ensure coordination and cooperation in the implementation of the Con Plan and thereby maximize the benefits of the City’s housing and community development activities for the residents being served. Stakeholder meetings included representatives of the Anniston Housing Authority.</w:t>
      </w:r>
    </w:p>
    <w:p w14:paraId="5FF506BE" w14:textId="77777777" w:rsidR="009D78CC" w:rsidRPr="00580920" w:rsidRDefault="009D78CC" w:rsidP="009D78CC">
      <w:pPr>
        <w:autoSpaceDE w:val="0"/>
        <w:autoSpaceDN w:val="0"/>
        <w:adjustRightInd w:val="0"/>
        <w:spacing w:after="0" w:line="23" w:lineRule="atLeast"/>
        <w:jc w:val="both"/>
        <w:rPr>
          <w:rFonts w:ascii="Roboto Light" w:eastAsiaTheme="minorHAnsi" w:hAnsi="Roboto Light" w:cstheme="minorHAnsi"/>
          <w:color w:val="000000"/>
          <w:sz w:val="24"/>
          <w:szCs w:val="24"/>
        </w:rPr>
      </w:pPr>
      <w:r w:rsidRPr="00580920">
        <w:rPr>
          <w:rFonts w:ascii="Roboto Light" w:eastAsiaTheme="minorHAnsi" w:hAnsi="Roboto Light" w:cstheme="minorHAnsi"/>
          <w:color w:val="000000"/>
          <w:sz w:val="24"/>
          <w:szCs w:val="24"/>
        </w:rPr>
        <w:t xml:space="preserve">Data was collected from the following organization: </w:t>
      </w:r>
    </w:p>
    <w:p w14:paraId="56108848" w14:textId="77777777" w:rsidR="009D78CC" w:rsidRPr="00580920" w:rsidRDefault="009D78CC" w:rsidP="009D78CC">
      <w:pPr>
        <w:autoSpaceDE w:val="0"/>
        <w:autoSpaceDN w:val="0"/>
        <w:adjustRightInd w:val="0"/>
        <w:spacing w:after="0" w:line="23" w:lineRule="atLeast"/>
        <w:jc w:val="both"/>
        <w:rPr>
          <w:rFonts w:ascii="Roboto Light" w:eastAsiaTheme="minorHAnsi" w:hAnsi="Roboto Light" w:cstheme="minorHAnsi"/>
          <w:color w:val="000000"/>
          <w:sz w:val="24"/>
          <w:szCs w:val="24"/>
        </w:rPr>
      </w:pPr>
    </w:p>
    <w:p w14:paraId="53490327" w14:textId="77777777" w:rsidR="009D78CC" w:rsidRPr="00580920" w:rsidRDefault="009D78CC" w:rsidP="009D78CC">
      <w:pPr>
        <w:numPr>
          <w:ilvl w:val="0"/>
          <w:numId w:val="26"/>
        </w:numPr>
        <w:autoSpaceDE w:val="0"/>
        <w:autoSpaceDN w:val="0"/>
        <w:adjustRightInd w:val="0"/>
        <w:spacing w:after="0" w:line="23" w:lineRule="atLeast"/>
        <w:jc w:val="both"/>
        <w:rPr>
          <w:rFonts w:ascii="Roboto Light" w:eastAsiaTheme="minorHAnsi" w:hAnsi="Roboto Light" w:cstheme="minorHAnsi"/>
          <w:color w:val="000000"/>
          <w:sz w:val="24"/>
          <w:szCs w:val="24"/>
        </w:rPr>
      </w:pPr>
      <w:r w:rsidRPr="00580920">
        <w:rPr>
          <w:rFonts w:ascii="Roboto Light" w:eastAsiaTheme="minorHAnsi" w:hAnsi="Roboto Light" w:cstheme="minorHAnsi"/>
          <w:color w:val="000000"/>
          <w:sz w:val="24"/>
          <w:szCs w:val="24"/>
        </w:rPr>
        <w:t xml:space="preserve">US Department of Housing and Urban Development (HUD) </w:t>
      </w:r>
    </w:p>
    <w:p w14:paraId="330AD692" w14:textId="77777777" w:rsidR="009D78CC" w:rsidRPr="00580920" w:rsidRDefault="009D78CC" w:rsidP="009D78CC">
      <w:pPr>
        <w:rPr>
          <w:rFonts w:ascii="Roboto Light" w:hAnsi="Roboto Light" w:cs="Arial"/>
          <w:sz w:val="24"/>
          <w:szCs w:val="24"/>
        </w:rPr>
      </w:pPr>
    </w:p>
    <w:p w14:paraId="41D66BFE" w14:textId="77777777" w:rsidR="009D78CC" w:rsidRPr="002079A9" w:rsidRDefault="009D78CC" w:rsidP="009D78CC">
      <w:pPr>
        <w:rPr>
          <w:rFonts w:ascii="Roboto" w:hAnsi="Roboto"/>
          <w:b/>
          <w:sz w:val="24"/>
          <w:szCs w:val="24"/>
        </w:rPr>
      </w:pPr>
      <w:r w:rsidRPr="002079A9">
        <w:rPr>
          <w:rFonts w:ascii="Roboto" w:hAnsi="Roboto"/>
          <w:b/>
          <w:sz w:val="24"/>
          <w:szCs w:val="24"/>
        </w:rPr>
        <w:t>Narrative (optional)</w:t>
      </w:r>
    </w:p>
    <w:p w14:paraId="7184A799" w14:textId="6A81BC8E" w:rsidR="004A7D50" w:rsidRPr="005617CB" w:rsidRDefault="009D78CC" w:rsidP="009D78CC">
      <w:pPr>
        <w:autoSpaceDE w:val="0"/>
        <w:autoSpaceDN w:val="0"/>
        <w:adjustRightInd w:val="0"/>
        <w:jc w:val="both"/>
        <w:rPr>
          <w:rFonts w:ascii="Roboto" w:hAnsi="Roboto" w:cs="Arial"/>
          <w:highlight w:val="yellow"/>
        </w:rPr>
        <w:sectPr w:rsidR="004A7D50" w:rsidRPr="005617CB" w:rsidSect="009D78CC">
          <w:footerReference w:type="default" r:id="rId11"/>
          <w:pgSz w:w="12240" w:h="15840"/>
          <w:pgMar w:top="1440" w:right="1440" w:bottom="1440" w:left="1440" w:header="720" w:footer="720" w:gutter="0"/>
          <w:cols w:space="720"/>
          <w:docGrid w:linePitch="360"/>
        </w:sectPr>
      </w:pPr>
      <w:r w:rsidRPr="00580920">
        <w:rPr>
          <w:rFonts w:ascii="Roboto Light" w:hAnsi="Roboto Light" w:cstheme="minorHAnsi"/>
          <w:sz w:val="24"/>
          <w:szCs w:val="24"/>
          <w:lang w:eastAsia="ko-KR"/>
        </w:rPr>
        <w:t>Combined, these agencies provide housing and supportive services to the community's special needs populations, including persons with disabilities, homeless families and individuals, chronic homeless persons, persons with HIV/AIDS, and the elderly. In addition to many of the agencies listed above many of the groups and agencies that were consulted provided information during the development of the plan.</w:t>
      </w:r>
    </w:p>
    <w:p w14:paraId="091E9531" w14:textId="77777777" w:rsidR="004A7D50" w:rsidRPr="00E236C6" w:rsidRDefault="005222F2">
      <w:pPr>
        <w:pStyle w:val="Heading2"/>
        <w:keepNext w:val="0"/>
        <w:pageBreakBefore/>
        <w:widowControl w:val="0"/>
        <w:rPr>
          <w:rFonts w:ascii="Roboto" w:hAnsi="Roboto"/>
          <w:i w:val="0"/>
        </w:rPr>
      </w:pPr>
      <w:bookmarkStart w:id="5" w:name="_Toc233295150"/>
      <w:r w:rsidRPr="00E236C6">
        <w:rPr>
          <w:rFonts w:ascii="Roboto" w:hAnsi="Roboto"/>
          <w:i w:val="0"/>
        </w:rPr>
        <w:t>AP-12 Participation – 91.105, 91.200(c)</w:t>
      </w:r>
      <w:bookmarkEnd w:id="5"/>
    </w:p>
    <w:p w14:paraId="754E2EF9" w14:textId="77777777" w:rsidR="004A7D50" w:rsidRPr="00E236C6" w:rsidRDefault="005222F2">
      <w:pPr>
        <w:spacing w:after="0" w:line="240" w:lineRule="auto"/>
        <w:rPr>
          <w:rFonts w:ascii="Roboto" w:hAnsi="Roboto"/>
          <w:b/>
          <w:sz w:val="24"/>
          <w:szCs w:val="24"/>
        </w:rPr>
      </w:pPr>
      <w:r w:rsidRPr="00E236C6">
        <w:rPr>
          <w:rFonts w:ascii="Roboto" w:hAnsi="Roboto"/>
          <w:b/>
          <w:sz w:val="24"/>
          <w:szCs w:val="24"/>
        </w:rPr>
        <w:t>1.</w:t>
      </w:r>
      <w:r w:rsidRPr="00E236C6">
        <w:rPr>
          <w:rFonts w:ascii="Roboto" w:hAnsi="Roboto"/>
          <w:b/>
          <w:sz w:val="24"/>
          <w:szCs w:val="24"/>
        </w:rPr>
        <w:tab/>
        <w:t>Summary of citizen participation process/Efforts made to broaden citizen participation</w:t>
      </w:r>
    </w:p>
    <w:p w14:paraId="536CECCF" w14:textId="77777777" w:rsidR="004A7D50" w:rsidRPr="00E236C6" w:rsidRDefault="005222F2">
      <w:pPr>
        <w:spacing w:after="0" w:line="240" w:lineRule="auto"/>
        <w:rPr>
          <w:rFonts w:ascii="Roboto" w:hAnsi="Roboto"/>
          <w:b/>
          <w:sz w:val="24"/>
          <w:szCs w:val="24"/>
        </w:rPr>
      </w:pPr>
      <w:r w:rsidRPr="00E236C6">
        <w:rPr>
          <w:rFonts w:ascii="Roboto" w:hAnsi="Roboto"/>
          <w:b/>
          <w:sz w:val="24"/>
          <w:szCs w:val="24"/>
        </w:rPr>
        <w:t>Summarize citizen participation process and how it impacted goal-setting</w:t>
      </w:r>
    </w:p>
    <w:p w14:paraId="14C59FD6" w14:textId="77777777" w:rsidR="004A7D50" w:rsidRPr="00E236C6" w:rsidRDefault="004A7D50">
      <w:pPr>
        <w:spacing w:after="0" w:line="240" w:lineRule="auto"/>
        <w:rPr>
          <w:rFonts w:ascii="Roboto" w:hAnsi="Roboto"/>
          <w:b/>
          <w:sz w:val="24"/>
          <w:szCs w:val="24"/>
        </w:rPr>
      </w:pPr>
    </w:p>
    <w:p w14:paraId="337B1FD9" w14:textId="77777777" w:rsidR="004A7D50" w:rsidRPr="00E236C6" w:rsidRDefault="005222F2">
      <w:pPr>
        <w:keepNext/>
        <w:rPr>
          <w:rFonts w:ascii="Roboto" w:hAnsi="Roboto"/>
          <w:b/>
          <w:sz w:val="24"/>
          <w:szCs w:val="24"/>
        </w:rPr>
      </w:pPr>
      <w:r w:rsidRPr="00E236C6">
        <w:rPr>
          <w:rFonts w:ascii="Roboto" w:hAnsi="Roboto"/>
          <w:b/>
          <w:sz w:val="24"/>
          <w:szCs w:val="24"/>
        </w:rPr>
        <w:t>Citizen Participation Outreach</w:t>
      </w:r>
    </w:p>
    <w:p w14:paraId="5CF61557" w14:textId="6EA01C82" w:rsidR="009D78CC" w:rsidRPr="00580920" w:rsidRDefault="009D78CC" w:rsidP="009D78CC">
      <w:pPr>
        <w:numPr>
          <w:ilvl w:val="0"/>
          <w:numId w:val="27"/>
        </w:numPr>
        <w:autoSpaceDE w:val="0"/>
        <w:autoSpaceDN w:val="0"/>
        <w:adjustRightInd w:val="0"/>
        <w:spacing w:after="0"/>
        <w:contextualSpacing/>
        <w:jc w:val="both"/>
        <w:rPr>
          <w:rFonts w:ascii="Roboto Light" w:hAnsi="Roboto Light" w:cstheme="minorHAnsi"/>
          <w:sz w:val="24"/>
          <w:szCs w:val="24"/>
        </w:rPr>
      </w:pPr>
      <w:r w:rsidRPr="00580920">
        <w:rPr>
          <w:rFonts w:ascii="Roboto Light" w:hAnsi="Roboto Light" w:cstheme="minorHAnsi"/>
          <w:sz w:val="24"/>
          <w:szCs w:val="24"/>
        </w:rPr>
        <w:t xml:space="preserve">Posted copies of the draft plans at the City of Anniston Community Development Department. The location of the copies was noted in the </w:t>
      </w:r>
      <w:r>
        <w:rPr>
          <w:rFonts w:ascii="Roboto Light" w:hAnsi="Roboto Light" w:cstheme="minorHAnsi"/>
          <w:sz w:val="24"/>
          <w:szCs w:val="24"/>
        </w:rPr>
        <w:t xml:space="preserve">public notice </w:t>
      </w:r>
      <w:r w:rsidRPr="00580920">
        <w:rPr>
          <w:rFonts w:ascii="Roboto Light" w:hAnsi="Roboto Light" w:cstheme="minorHAnsi"/>
          <w:sz w:val="24"/>
          <w:szCs w:val="24"/>
        </w:rPr>
        <w:t>advertisement. Posted draft plan electronically on the City website</w:t>
      </w:r>
      <w:r>
        <w:rPr>
          <w:rFonts w:ascii="Roboto Light" w:hAnsi="Roboto Light" w:cstheme="minorHAnsi"/>
          <w:sz w:val="24"/>
          <w:szCs w:val="24"/>
        </w:rPr>
        <w:t xml:space="preserve"> on June 29, 2026.</w:t>
      </w:r>
    </w:p>
    <w:p w14:paraId="679D8677" w14:textId="77777777" w:rsidR="009D78CC" w:rsidRPr="00580920" w:rsidRDefault="009D78CC" w:rsidP="009D78CC">
      <w:pPr>
        <w:numPr>
          <w:ilvl w:val="0"/>
          <w:numId w:val="27"/>
        </w:numPr>
        <w:spacing w:after="0"/>
        <w:contextualSpacing/>
        <w:jc w:val="both"/>
        <w:rPr>
          <w:rFonts w:ascii="Roboto Light" w:hAnsi="Roboto Light" w:cstheme="minorHAnsi"/>
          <w:sz w:val="24"/>
          <w:szCs w:val="24"/>
        </w:rPr>
      </w:pPr>
      <w:r w:rsidRPr="00580920">
        <w:rPr>
          <w:rFonts w:ascii="Roboto Light" w:hAnsi="Roboto Light" w:cstheme="minorHAnsi"/>
          <w:sz w:val="24"/>
          <w:szCs w:val="24"/>
        </w:rPr>
        <w:t>Published all meetings in the local newspaper legal advertisement section.</w:t>
      </w:r>
    </w:p>
    <w:p w14:paraId="213C7799" w14:textId="77777777" w:rsidR="009D78CC" w:rsidRPr="00580920" w:rsidRDefault="009D78CC" w:rsidP="009D78CC">
      <w:pPr>
        <w:numPr>
          <w:ilvl w:val="0"/>
          <w:numId w:val="27"/>
        </w:numPr>
        <w:autoSpaceDE w:val="0"/>
        <w:autoSpaceDN w:val="0"/>
        <w:adjustRightInd w:val="0"/>
        <w:spacing w:after="0"/>
        <w:contextualSpacing/>
        <w:jc w:val="both"/>
        <w:rPr>
          <w:rFonts w:ascii="Roboto Light" w:hAnsi="Roboto Light" w:cstheme="minorHAnsi"/>
          <w:sz w:val="24"/>
          <w:szCs w:val="24"/>
        </w:rPr>
      </w:pPr>
      <w:r w:rsidRPr="00580920">
        <w:rPr>
          <w:rFonts w:ascii="Roboto Light" w:hAnsi="Roboto Light" w:cstheme="minorHAnsi"/>
          <w:sz w:val="24"/>
          <w:szCs w:val="24"/>
        </w:rPr>
        <w:t xml:space="preserve">Advertised final public hearing schedule in the local newspaper. </w:t>
      </w:r>
    </w:p>
    <w:p w14:paraId="27C4DF6E" w14:textId="44BBE95C" w:rsidR="009D78CC" w:rsidRPr="00580920" w:rsidRDefault="009D78CC" w:rsidP="009D78CC">
      <w:pPr>
        <w:numPr>
          <w:ilvl w:val="0"/>
          <w:numId w:val="27"/>
        </w:numPr>
        <w:autoSpaceDE w:val="0"/>
        <w:autoSpaceDN w:val="0"/>
        <w:adjustRightInd w:val="0"/>
        <w:spacing w:after="0" w:line="240" w:lineRule="auto"/>
        <w:contextualSpacing/>
        <w:jc w:val="both"/>
        <w:rPr>
          <w:rFonts w:ascii="Roboto Light" w:hAnsi="Roboto Light" w:cstheme="minorHAnsi"/>
          <w:sz w:val="24"/>
          <w:szCs w:val="24"/>
        </w:rPr>
      </w:pPr>
      <w:r w:rsidRPr="00580920">
        <w:rPr>
          <w:rFonts w:ascii="Roboto Light" w:hAnsi="Roboto Light" w:cstheme="minorHAnsi"/>
          <w:sz w:val="24"/>
          <w:szCs w:val="24"/>
        </w:rPr>
        <w:t>A draft of the Action Plan for FY202</w:t>
      </w:r>
      <w:r>
        <w:rPr>
          <w:rFonts w:ascii="Roboto Light" w:hAnsi="Roboto Light" w:cstheme="minorHAnsi"/>
          <w:sz w:val="24"/>
          <w:szCs w:val="24"/>
        </w:rPr>
        <w:t>6</w:t>
      </w:r>
      <w:r w:rsidRPr="00580920">
        <w:rPr>
          <w:rFonts w:ascii="Roboto Light" w:hAnsi="Roboto Light" w:cstheme="minorHAnsi"/>
          <w:sz w:val="24"/>
          <w:szCs w:val="24"/>
        </w:rPr>
        <w:t xml:space="preserve"> Annual Action Plan was placed on public display for 30 days beginning </w:t>
      </w:r>
      <w:r>
        <w:rPr>
          <w:rFonts w:ascii="Roboto Light" w:hAnsi="Roboto Light" w:cstheme="minorHAnsi"/>
          <w:sz w:val="24"/>
          <w:szCs w:val="24"/>
        </w:rPr>
        <w:t>Monday, July 10, 2026</w:t>
      </w:r>
      <w:r w:rsidRPr="00580920">
        <w:rPr>
          <w:rFonts w:ascii="Roboto Light" w:hAnsi="Roboto Light" w:cstheme="minorHAnsi"/>
          <w:sz w:val="24"/>
          <w:szCs w:val="24"/>
        </w:rPr>
        <w:t>.</w:t>
      </w:r>
    </w:p>
    <w:p w14:paraId="426E04BB" w14:textId="0EEDF49E" w:rsidR="009D78CC" w:rsidRPr="009D78CC" w:rsidRDefault="009D78CC" w:rsidP="003E7A5C">
      <w:pPr>
        <w:keepNext/>
        <w:numPr>
          <w:ilvl w:val="0"/>
          <w:numId w:val="27"/>
        </w:numPr>
        <w:spacing w:after="0" w:line="240" w:lineRule="auto"/>
        <w:contextualSpacing/>
        <w:jc w:val="both"/>
        <w:rPr>
          <w:rFonts w:ascii="Roboto" w:hAnsi="Roboto"/>
          <w:b/>
          <w:sz w:val="24"/>
          <w:szCs w:val="24"/>
        </w:rPr>
      </w:pPr>
      <w:r w:rsidRPr="009D78CC">
        <w:rPr>
          <w:rFonts w:ascii="Roboto Light" w:hAnsi="Roboto Light" w:cstheme="minorHAnsi"/>
          <w:sz w:val="24"/>
          <w:szCs w:val="24"/>
        </w:rPr>
        <w:t>The City held two public hearings on July 22, 2026 to obtain final comments on the proposed Action Plan for Fiscal Year 2026 on the proposed use of funds for 2026.</w:t>
      </w:r>
    </w:p>
    <w:p w14:paraId="4FD47497" w14:textId="77777777" w:rsidR="009D78CC" w:rsidRPr="009D78CC" w:rsidRDefault="009D78CC" w:rsidP="003E7A5C">
      <w:pPr>
        <w:keepNext/>
        <w:numPr>
          <w:ilvl w:val="0"/>
          <w:numId w:val="27"/>
        </w:numPr>
        <w:spacing w:after="0" w:line="240" w:lineRule="auto"/>
        <w:contextualSpacing/>
        <w:jc w:val="both"/>
        <w:rPr>
          <w:rFonts w:ascii="Roboto" w:hAnsi="Roboto"/>
          <w:b/>
          <w:sz w:val="24"/>
          <w:szCs w:val="24"/>
        </w:rPr>
      </w:pPr>
    </w:p>
    <w:p w14:paraId="11B85905" w14:textId="77777777" w:rsidR="009D78CC" w:rsidRPr="002079A9" w:rsidRDefault="009D78CC" w:rsidP="009D78CC">
      <w:pPr>
        <w:keepNext/>
        <w:rPr>
          <w:rFonts w:ascii="Roboto" w:hAnsi="Roboto"/>
          <w:b/>
          <w:sz w:val="24"/>
          <w:szCs w:val="24"/>
        </w:rPr>
      </w:pPr>
      <w:r w:rsidRPr="002079A9">
        <w:rPr>
          <w:rFonts w:ascii="Roboto" w:hAnsi="Roboto"/>
          <w:b/>
          <w:sz w:val="24"/>
          <w:szCs w:val="24"/>
        </w:rPr>
        <w:t>Citizen Participation Outreach</w:t>
      </w:r>
    </w:p>
    <w:tbl>
      <w:tblPr>
        <w:tblStyle w:val="TableGrid1"/>
        <w:tblW w:w="13110" w:type="dxa"/>
        <w:tblLook w:val="04A0" w:firstRow="1" w:lastRow="0" w:firstColumn="1" w:lastColumn="0" w:noHBand="0" w:noVBand="1"/>
      </w:tblPr>
      <w:tblGrid>
        <w:gridCol w:w="510"/>
        <w:gridCol w:w="2700"/>
        <w:gridCol w:w="9900"/>
      </w:tblGrid>
      <w:tr w:rsidR="009D78CC" w:rsidRPr="002079A9" w14:paraId="7D40412C" w14:textId="77777777" w:rsidTr="00D4111E">
        <w:tc>
          <w:tcPr>
            <w:tcW w:w="510" w:type="dxa"/>
            <w:vMerge w:val="restart"/>
            <w:tcBorders>
              <w:top w:val="single" w:sz="2" w:space="0" w:color="4F81BD" w:themeColor="accent1"/>
              <w:left w:val="single" w:sz="2" w:space="0" w:color="4F81BD" w:themeColor="accent1"/>
              <w:bottom w:val="single" w:sz="2" w:space="0" w:color="365F91" w:themeColor="accent1" w:themeShade="BF"/>
              <w:right w:val="single" w:sz="2" w:space="0" w:color="4F81BD" w:themeColor="accent1"/>
            </w:tcBorders>
            <w:shd w:val="clear" w:color="auto" w:fill="4F81BD" w:themeFill="accent1"/>
            <w:vAlign w:val="center"/>
          </w:tcPr>
          <w:p w14:paraId="683BDB8C" w14:textId="77777777" w:rsidR="009D78CC" w:rsidRPr="00580920" w:rsidRDefault="009D78CC" w:rsidP="00D4111E">
            <w:pPr>
              <w:tabs>
                <w:tab w:val="left" w:pos="1635"/>
              </w:tabs>
              <w:jc w:val="center"/>
              <w:rPr>
                <w:rFonts w:ascii="Roboto Light" w:eastAsia="Calibri" w:hAnsi="Roboto Light" w:cs="Arial"/>
                <w:b/>
                <w:bCs/>
                <w:color w:val="FFFFFF" w:themeColor="background1"/>
                <w:sz w:val="24"/>
                <w:szCs w:val="24"/>
              </w:rPr>
            </w:pPr>
            <w:r w:rsidRPr="00580920">
              <w:rPr>
                <w:rFonts w:ascii="Roboto Light" w:eastAsia="Calibri" w:hAnsi="Roboto Light" w:cs="Arial"/>
                <w:b/>
                <w:bCs/>
                <w:color w:val="FFFFFF" w:themeColor="background1"/>
                <w:sz w:val="24"/>
                <w:szCs w:val="24"/>
              </w:rPr>
              <w:t>1</w:t>
            </w:r>
          </w:p>
        </w:tc>
        <w:tc>
          <w:tcPr>
            <w:tcW w:w="270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4F81BD" w:themeFill="accent1"/>
            <w:vAlign w:val="center"/>
          </w:tcPr>
          <w:p w14:paraId="5B6275AE" w14:textId="77777777" w:rsidR="009D78CC" w:rsidRPr="00580920" w:rsidRDefault="009D78CC" w:rsidP="00D4111E">
            <w:pPr>
              <w:tabs>
                <w:tab w:val="left" w:pos="1635"/>
              </w:tabs>
              <w:spacing w:after="0"/>
              <w:jc w:val="center"/>
              <w:rPr>
                <w:rFonts w:ascii="Roboto" w:eastAsia="Calibri" w:hAnsi="Roboto" w:cs="Arial"/>
                <w:b/>
                <w:bCs/>
                <w:color w:val="FFFFFF" w:themeColor="background1"/>
                <w:sz w:val="24"/>
                <w:szCs w:val="24"/>
              </w:rPr>
            </w:pPr>
            <w:r w:rsidRPr="00580920">
              <w:rPr>
                <w:rFonts w:ascii="Roboto" w:eastAsia="Calibri" w:hAnsi="Roboto" w:cs="Arial"/>
                <w:b/>
                <w:bCs/>
                <w:color w:val="FFFFFF" w:themeColor="background1"/>
                <w:sz w:val="24"/>
                <w:szCs w:val="24"/>
              </w:rPr>
              <w:t>Field</w:t>
            </w:r>
          </w:p>
        </w:tc>
        <w:tc>
          <w:tcPr>
            <w:tcW w:w="990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4F81BD" w:themeFill="accent1"/>
          </w:tcPr>
          <w:p w14:paraId="6B497CA9" w14:textId="77777777" w:rsidR="009D78CC" w:rsidRPr="00580920" w:rsidRDefault="009D78CC" w:rsidP="00D4111E">
            <w:pPr>
              <w:tabs>
                <w:tab w:val="left" w:pos="1635"/>
              </w:tabs>
              <w:spacing w:after="0"/>
              <w:jc w:val="center"/>
              <w:rPr>
                <w:rFonts w:ascii="Roboto" w:eastAsia="Calibri" w:hAnsi="Roboto" w:cs="Arial"/>
                <w:b/>
                <w:bCs/>
                <w:color w:val="FFFFFF" w:themeColor="background1"/>
                <w:sz w:val="24"/>
                <w:szCs w:val="24"/>
              </w:rPr>
            </w:pPr>
            <w:r w:rsidRPr="00580920">
              <w:rPr>
                <w:rFonts w:ascii="Roboto" w:eastAsia="Calibri" w:hAnsi="Roboto" w:cs="Arial"/>
                <w:b/>
                <w:bCs/>
                <w:color w:val="FFFFFF" w:themeColor="background1"/>
                <w:sz w:val="24"/>
                <w:szCs w:val="24"/>
              </w:rPr>
              <w:t>Description</w:t>
            </w:r>
          </w:p>
        </w:tc>
      </w:tr>
      <w:tr w:rsidR="009D78CC" w:rsidRPr="002079A9" w14:paraId="4E7613E3" w14:textId="77777777" w:rsidTr="00D4111E">
        <w:trPr>
          <w:trHeight w:val="377"/>
        </w:trPr>
        <w:tc>
          <w:tcPr>
            <w:tcW w:w="510" w:type="dxa"/>
            <w:vMerge/>
            <w:tcBorders>
              <w:top w:val="single" w:sz="2" w:space="0" w:color="4F81BD" w:themeColor="accent1"/>
              <w:left w:val="single" w:sz="2" w:space="0" w:color="4F81BD" w:themeColor="accent1"/>
              <w:bottom w:val="single" w:sz="2" w:space="0" w:color="365F91" w:themeColor="accent1" w:themeShade="BF"/>
              <w:right w:val="single" w:sz="2" w:space="0" w:color="4F81BD" w:themeColor="accent1"/>
            </w:tcBorders>
            <w:shd w:val="clear" w:color="auto" w:fill="1F4E79"/>
          </w:tcPr>
          <w:p w14:paraId="251136D6" w14:textId="77777777" w:rsidR="009D78CC" w:rsidRPr="002079A9" w:rsidRDefault="009D78CC" w:rsidP="00D4111E">
            <w:pPr>
              <w:tabs>
                <w:tab w:val="left" w:pos="1635"/>
              </w:tabs>
              <w:jc w:val="both"/>
              <w:rPr>
                <w:rFonts w:ascii="Roboto Light" w:eastAsia="Calibri" w:hAnsi="Roboto Light" w:cs="Arial"/>
                <w:b/>
                <w:bCs/>
                <w:color w:val="FFFFFF" w:themeColor="background1"/>
                <w:sz w:val="24"/>
                <w:szCs w:val="24"/>
              </w:rPr>
            </w:pPr>
          </w:p>
        </w:tc>
        <w:tc>
          <w:tcPr>
            <w:tcW w:w="2700" w:type="dxa"/>
            <w:tcBorders>
              <w:top w:val="single" w:sz="2" w:space="0" w:color="4F81BD" w:themeColor="accent1"/>
              <w:left w:val="single" w:sz="2" w:space="0" w:color="4F81BD" w:themeColor="accent1"/>
              <w:bottom w:val="nil"/>
              <w:right w:val="single" w:sz="2" w:space="0" w:color="FFFFFF" w:themeColor="background1"/>
            </w:tcBorders>
            <w:shd w:val="clear" w:color="auto" w:fill="DBE5F1" w:themeFill="accent1" w:themeFillTint="33"/>
            <w:vAlign w:val="center"/>
          </w:tcPr>
          <w:p w14:paraId="20718157" w14:textId="77777777" w:rsidR="009D78CC" w:rsidRPr="002079A9" w:rsidRDefault="009D78CC" w:rsidP="00D4111E">
            <w:pPr>
              <w:tabs>
                <w:tab w:val="left" w:pos="1635"/>
              </w:tabs>
              <w:spacing w:after="0"/>
              <w:rPr>
                <w:rFonts w:ascii="Roboto" w:eastAsia="Calibri" w:hAnsi="Roboto" w:cs="Arial"/>
                <w:b/>
                <w:bCs/>
                <w:sz w:val="24"/>
                <w:szCs w:val="24"/>
              </w:rPr>
            </w:pPr>
            <w:r w:rsidRPr="002079A9">
              <w:rPr>
                <w:rFonts w:ascii="Roboto" w:eastAsia="Calibri" w:hAnsi="Roboto" w:cs="Arial"/>
                <w:b/>
                <w:bCs/>
                <w:sz w:val="24"/>
                <w:szCs w:val="24"/>
              </w:rPr>
              <w:t>Mode of Outreach</w:t>
            </w:r>
          </w:p>
        </w:tc>
        <w:tc>
          <w:tcPr>
            <w:tcW w:w="9900" w:type="dxa"/>
            <w:tcBorders>
              <w:top w:val="single" w:sz="2" w:space="0" w:color="4F81BD" w:themeColor="accent1"/>
              <w:left w:val="single" w:sz="2" w:space="0" w:color="FFFFFF" w:themeColor="background1"/>
              <w:bottom w:val="single" w:sz="2" w:space="0" w:color="FFFFFF" w:themeColor="background1"/>
              <w:right w:val="single" w:sz="2" w:space="0" w:color="365F91" w:themeColor="accent1" w:themeShade="BF"/>
            </w:tcBorders>
            <w:shd w:val="clear" w:color="auto" w:fill="DBE5F1" w:themeFill="accent1" w:themeFillTint="33"/>
            <w:vAlign w:val="center"/>
          </w:tcPr>
          <w:p w14:paraId="3D7BB907" w14:textId="77777777" w:rsidR="009D78CC" w:rsidRPr="00580920" w:rsidRDefault="009D78CC" w:rsidP="00D4111E">
            <w:pPr>
              <w:tabs>
                <w:tab w:val="left" w:pos="1635"/>
              </w:tabs>
              <w:spacing w:after="0" w:line="23" w:lineRule="atLeast"/>
              <w:rPr>
                <w:rFonts w:ascii="Roboto Light" w:eastAsia="Calibri" w:hAnsi="Roboto Light" w:cs="Arial"/>
                <w:b/>
                <w:bCs/>
                <w:sz w:val="24"/>
                <w:szCs w:val="24"/>
              </w:rPr>
            </w:pPr>
            <w:r w:rsidRPr="00580920">
              <w:rPr>
                <w:rFonts w:ascii="Roboto Light" w:hAnsi="Roboto Light"/>
                <w:sz w:val="24"/>
                <w:szCs w:val="24"/>
              </w:rPr>
              <w:t>Newspaper</w:t>
            </w:r>
            <w:r w:rsidRPr="00580920">
              <w:rPr>
                <w:rFonts w:ascii="Roboto Light" w:hAnsi="Roboto Light"/>
                <w:spacing w:val="-4"/>
                <w:sz w:val="24"/>
                <w:szCs w:val="24"/>
              </w:rPr>
              <w:t xml:space="preserve"> </w:t>
            </w:r>
            <w:r w:rsidRPr="00580920">
              <w:rPr>
                <w:rFonts w:ascii="Roboto Light" w:hAnsi="Roboto Light"/>
                <w:spacing w:val="-5"/>
                <w:sz w:val="24"/>
                <w:szCs w:val="24"/>
              </w:rPr>
              <w:t>Ad</w:t>
            </w:r>
          </w:p>
        </w:tc>
      </w:tr>
      <w:tr w:rsidR="009D78CC" w:rsidRPr="002079A9" w14:paraId="6A30F6CE" w14:textId="77777777" w:rsidTr="00D4111E">
        <w:tc>
          <w:tcPr>
            <w:tcW w:w="510" w:type="dxa"/>
            <w:vMerge/>
            <w:tcBorders>
              <w:top w:val="single" w:sz="2" w:space="0" w:color="4F81BD" w:themeColor="accent1"/>
              <w:left w:val="single" w:sz="2" w:space="0" w:color="4F81BD" w:themeColor="accent1"/>
              <w:bottom w:val="single" w:sz="2" w:space="0" w:color="365F91" w:themeColor="accent1" w:themeShade="BF"/>
              <w:right w:val="single" w:sz="2" w:space="0" w:color="4F81BD" w:themeColor="accent1"/>
            </w:tcBorders>
            <w:shd w:val="clear" w:color="auto" w:fill="1F4E79"/>
          </w:tcPr>
          <w:p w14:paraId="22E5DD35" w14:textId="77777777" w:rsidR="009D78CC" w:rsidRPr="002079A9" w:rsidRDefault="009D78CC" w:rsidP="00D4111E">
            <w:pPr>
              <w:tabs>
                <w:tab w:val="left" w:pos="1635"/>
              </w:tabs>
              <w:jc w:val="both"/>
              <w:rPr>
                <w:rFonts w:ascii="Roboto Light" w:eastAsia="Calibri" w:hAnsi="Roboto Light" w:cs="Arial"/>
                <w:b/>
                <w:bCs/>
                <w:color w:val="FFFFFF" w:themeColor="background1"/>
                <w:sz w:val="24"/>
                <w:szCs w:val="24"/>
              </w:rPr>
            </w:pPr>
          </w:p>
        </w:tc>
        <w:tc>
          <w:tcPr>
            <w:tcW w:w="2700" w:type="dxa"/>
            <w:tcBorders>
              <w:top w:val="nil"/>
              <w:left w:val="single" w:sz="2" w:space="0" w:color="4F81BD" w:themeColor="accent1"/>
              <w:bottom w:val="nil"/>
              <w:right w:val="single" w:sz="2" w:space="0" w:color="FFFFFF" w:themeColor="background1"/>
            </w:tcBorders>
            <w:shd w:val="clear" w:color="auto" w:fill="DBE5F1" w:themeFill="accent1" w:themeFillTint="33"/>
            <w:vAlign w:val="center"/>
          </w:tcPr>
          <w:p w14:paraId="676409C0" w14:textId="77777777" w:rsidR="009D78CC" w:rsidRPr="002079A9" w:rsidRDefault="009D78CC" w:rsidP="00D4111E">
            <w:pPr>
              <w:tabs>
                <w:tab w:val="left" w:pos="1635"/>
              </w:tabs>
              <w:spacing w:after="0"/>
              <w:rPr>
                <w:rFonts w:ascii="Roboto" w:eastAsia="Calibri" w:hAnsi="Roboto" w:cs="Arial"/>
                <w:b/>
                <w:bCs/>
                <w:sz w:val="24"/>
                <w:szCs w:val="24"/>
              </w:rPr>
            </w:pPr>
            <w:r w:rsidRPr="002079A9">
              <w:rPr>
                <w:rFonts w:ascii="Roboto" w:eastAsia="Calibri" w:hAnsi="Roboto" w:cs="Arial"/>
                <w:b/>
                <w:bCs/>
                <w:sz w:val="24"/>
                <w:szCs w:val="24"/>
              </w:rPr>
              <w:t xml:space="preserve">Target of Outreach </w:t>
            </w:r>
          </w:p>
        </w:tc>
        <w:tc>
          <w:tcPr>
            <w:tcW w:w="9900" w:type="dxa"/>
            <w:tcBorders>
              <w:top w:val="single" w:sz="2" w:space="0" w:color="FFFFFF" w:themeColor="background1"/>
              <w:left w:val="single" w:sz="2" w:space="0" w:color="FFFFFF" w:themeColor="background1"/>
              <w:bottom w:val="single" w:sz="2" w:space="0" w:color="FFFFFF" w:themeColor="background1"/>
              <w:right w:val="single" w:sz="2" w:space="0" w:color="365F91" w:themeColor="accent1" w:themeShade="BF"/>
            </w:tcBorders>
            <w:shd w:val="clear" w:color="auto" w:fill="DBE5F1" w:themeFill="accent1" w:themeFillTint="33"/>
            <w:vAlign w:val="center"/>
          </w:tcPr>
          <w:p w14:paraId="03D7003E" w14:textId="77777777" w:rsidR="009D78CC" w:rsidRPr="00580920" w:rsidRDefault="009D78CC" w:rsidP="00D4111E">
            <w:pPr>
              <w:tabs>
                <w:tab w:val="left" w:pos="1635"/>
              </w:tabs>
              <w:spacing w:after="0" w:line="23" w:lineRule="atLeast"/>
              <w:rPr>
                <w:rFonts w:ascii="Roboto Light" w:eastAsia="Calibri" w:hAnsi="Roboto Light" w:cs="Arial"/>
                <w:b/>
                <w:bCs/>
                <w:sz w:val="24"/>
                <w:szCs w:val="24"/>
              </w:rPr>
            </w:pPr>
            <w:r w:rsidRPr="00580920">
              <w:rPr>
                <w:rFonts w:ascii="Roboto Light" w:eastAsia="Calibri" w:hAnsi="Roboto Light"/>
                <w:sz w:val="24"/>
                <w:szCs w:val="24"/>
              </w:rPr>
              <w:t>Non-targeted/broad community</w:t>
            </w:r>
          </w:p>
        </w:tc>
      </w:tr>
      <w:tr w:rsidR="009D78CC" w:rsidRPr="002079A9" w14:paraId="4C37C925" w14:textId="77777777" w:rsidTr="00D4111E">
        <w:trPr>
          <w:trHeight w:val="539"/>
        </w:trPr>
        <w:tc>
          <w:tcPr>
            <w:tcW w:w="510" w:type="dxa"/>
            <w:vMerge/>
            <w:tcBorders>
              <w:top w:val="single" w:sz="2" w:space="0" w:color="4F81BD" w:themeColor="accent1"/>
              <w:left w:val="single" w:sz="2" w:space="0" w:color="4F81BD" w:themeColor="accent1"/>
              <w:bottom w:val="single" w:sz="2" w:space="0" w:color="365F91" w:themeColor="accent1" w:themeShade="BF"/>
              <w:right w:val="single" w:sz="2" w:space="0" w:color="4F81BD" w:themeColor="accent1"/>
            </w:tcBorders>
            <w:shd w:val="clear" w:color="auto" w:fill="1F4E79"/>
          </w:tcPr>
          <w:p w14:paraId="73792416" w14:textId="77777777" w:rsidR="009D78CC" w:rsidRPr="002079A9" w:rsidRDefault="009D78CC" w:rsidP="00D4111E">
            <w:pPr>
              <w:tabs>
                <w:tab w:val="left" w:pos="1635"/>
              </w:tabs>
              <w:jc w:val="both"/>
              <w:rPr>
                <w:rFonts w:ascii="Roboto Light" w:eastAsia="Calibri" w:hAnsi="Roboto Light" w:cs="Arial"/>
                <w:b/>
                <w:bCs/>
                <w:color w:val="FFFFFF" w:themeColor="background1"/>
                <w:sz w:val="24"/>
                <w:szCs w:val="24"/>
              </w:rPr>
            </w:pPr>
          </w:p>
        </w:tc>
        <w:tc>
          <w:tcPr>
            <w:tcW w:w="2700" w:type="dxa"/>
            <w:tcBorders>
              <w:top w:val="nil"/>
              <w:left w:val="single" w:sz="2" w:space="0" w:color="4F81BD" w:themeColor="accent1"/>
              <w:bottom w:val="nil"/>
              <w:right w:val="single" w:sz="2" w:space="0" w:color="FFFFFF" w:themeColor="background1"/>
            </w:tcBorders>
            <w:shd w:val="clear" w:color="auto" w:fill="DBE5F1" w:themeFill="accent1" w:themeFillTint="33"/>
            <w:vAlign w:val="center"/>
          </w:tcPr>
          <w:p w14:paraId="096A4560" w14:textId="77777777" w:rsidR="009D78CC" w:rsidRPr="002079A9" w:rsidRDefault="009D78CC" w:rsidP="00D4111E">
            <w:pPr>
              <w:tabs>
                <w:tab w:val="left" w:pos="1635"/>
              </w:tabs>
              <w:spacing w:after="0"/>
              <w:rPr>
                <w:rFonts w:ascii="Roboto" w:eastAsia="Calibri" w:hAnsi="Roboto" w:cs="Arial"/>
                <w:b/>
                <w:bCs/>
                <w:sz w:val="24"/>
                <w:szCs w:val="24"/>
              </w:rPr>
            </w:pPr>
            <w:r w:rsidRPr="002079A9">
              <w:rPr>
                <w:rFonts w:ascii="Roboto" w:eastAsia="Calibri" w:hAnsi="Roboto" w:cs="Arial"/>
                <w:b/>
                <w:bCs/>
                <w:sz w:val="24"/>
                <w:szCs w:val="24"/>
              </w:rPr>
              <w:t>Summary of Response</w:t>
            </w:r>
          </w:p>
        </w:tc>
        <w:tc>
          <w:tcPr>
            <w:tcW w:w="9900" w:type="dxa"/>
            <w:tcBorders>
              <w:top w:val="single" w:sz="2" w:space="0" w:color="FFFFFF" w:themeColor="background1"/>
              <w:left w:val="single" w:sz="2" w:space="0" w:color="FFFFFF" w:themeColor="background1"/>
              <w:bottom w:val="single" w:sz="2" w:space="0" w:color="FFFFFF" w:themeColor="background1"/>
              <w:right w:val="single" w:sz="2" w:space="0" w:color="365F91" w:themeColor="accent1" w:themeShade="BF"/>
            </w:tcBorders>
            <w:shd w:val="clear" w:color="auto" w:fill="DBE5F1" w:themeFill="accent1" w:themeFillTint="33"/>
            <w:vAlign w:val="center"/>
          </w:tcPr>
          <w:p w14:paraId="4CF41E36" w14:textId="2899BA3C" w:rsidR="009D78CC" w:rsidRPr="00580920" w:rsidRDefault="009D78CC" w:rsidP="00D4111E">
            <w:pPr>
              <w:pStyle w:val="TableParagraph"/>
              <w:spacing w:line="23" w:lineRule="atLeast"/>
              <w:ind w:left="0" w:firstLine="10"/>
              <w:rPr>
                <w:rFonts w:ascii="Roboto Light" w:eastAsia="Calibri" w:hAnsi="Roboto Light" w:cs="Arial"/>
                <w:b/>
                <w:bCs/>
                <w:sz w:val="24"/>
                <w:szCs w:val="24"/>
              </w:rPr>
            </w:pPr>
            <w:r w:rsidRPr="00580920">
              <w:rPr>
                <w:rFonts w:ascii="Roboto Light" w:hAnsi="Roboto Light"/>
                <w:sz w:val="24"/>
                <w:szCs w:val="24"/>
              </w:rPr>
              <w:t>Newspaper</w:t>
            </w:r>
            <w:r w:rsidRPr="00580920">
              <w:rPr>
                <w:rFonts w:ascii="Roboto Light" w:hAnsi="Roboto Light"/>
                <w:spacing w:val="37"/>
                <w:sz w:val="24"/>
                <w:szCs w:val="24"/>
              </w:rPr>
              <w:t xml:space="preserve"> </w:t>
            </w:r>
            <w:r w:rsidRPr="00580920">
              <w:rPr>
                <w:rFonts w:ascii="Roboto Light" w:hAnsi="Roboto Light"/>
                <w:sz w:val="24"/>
                <w:szCs w:val="24"/>
              </w:rPr>
              <w:t>ad</w:t>
            </w:r>
            <w:r w:rsidRPr="00580920">
              <w:rPr>
                <w:rFonts w:ascii="Roboto Light" w:hAnsi="Roboto Light"/>
                <w:spacing w:val="35"/>
                <w:sz w:val="24"/>
                <w:szCs w:val="24"/>
              </w:rPr>
              <w:t xml:space="preserve"> </w:t>
            </w:r>
            <w:r w:rsidRPr="00580920">
              <w:rPr>
                <w:rFonts w:ascii="Roboto Light" w:hAnsi="Roboto Light"/>
                <w:sz w:val="24"/>
                <w:szCs w:val="24"/>
              </w:rPr>
              <w:t>published</w:t>
            </w:r>
            <w:r w:rsidRPr="00580920">
              <w:rPr>
                <w:rFonts w:ascii="Roboto Light" w:hAnsi="Roboto Light"/>
                <w:spacing w:val="36"/>
                <w:sz w:val="24"/>
                <w:szCs w:val="24"/>
              </w:rPr>
              <w:t xml:space="preserve"> </w:t>
            </w:r>
            <w:r w:rsidRPr="00580920">
              <w:rPr>
                <w:rFonts w:ascii="Roboto Light" w:hAnsi="Roboto Light"/>
                <w:spacing w:val="-5"/>
                <w:sz w:val="24"/>
                <w:szCs w:val="24"/>
              </w:rPr>
              <w:t>in the Anniston Star announcing a public participation meeting to receive input on the preparation of the draft 202</w:t>
            </w:r>
            <w:r>
              <w:rPr>
                <w:rFonts w:ascii="Roboto Light" w:hAnsi="Roboto Light"/>
                <w:spacing w:val="-5"/>
                <w:sz w:val="24"/>
                <w:szCs w:val="24"/>
              </w:rPr>
              <w:t>6</w:t>
            </w:r>
            <w:r w:rsidRPr="00580920">
              <w:rPr>
                <w:rFonts w:ascii="Roboto Light" w:hAnsi="Roboto Light"/>
                <w:spacing w:val="-5"/>
                <w:sz w:val="24"/>
                <w:szCs w:val="24"/>
              </w:rPr>
              <w:t>-202</w:t>
            </w:r>
            <w:r>
              <w:rPr>
                <w:rFonts w:ascii="Roboto Light" w:hAnsi="Roboto Light"/>
                <w:spacing w:val="-5"/>
                <w:sz w:val="24"/>
                <w:szCs w:val="24"/>
              </w:rPr>
              <w:t>7</w:t>
            </w:r>
            <w:r w:rsidRPr="00580920">
              <w:rPr>
                <w:rFonts w:ascii="Roboto Light" w:hAnsi="Roboto Light"/>
                <w:spacing w:val="-5"/>
                <w:sz w:val="24"/>
                <w:szCs w:val="24"/>
              </w:rPr>
              <w:t xml:space="preserve"> Action Plan. </w:t>
            </w:r>
          </w:p>
        </w:tc>
      </w:tr>
      <w:tr w:rsidR="009D78CC" w:rsidRPr="002079A9" w14:paraId="00BA98BE" w14:textId="77777777" w:rsidTr="00D4111E">
        <w:tc>
          <w:tcPr>
            <w:tcW w:w="510" w:type="dxa"/>
            <w:vMerge/>
            <w:tcBorders>
              <w:top w:val="single" w:sz="2" w:space="0" w:color="4F81BD" w:themeColor="accent1"/>
              <w:left w:val="single" w:sz="2" w:space="0" w:color="4F81BD" w:themeColor="accent1"/>
              <w:bottom w:val="single" w:sz="2" w:space="0" w:color="365F91" w:themeColor="accent1" w:themeShade="BF"/>
              <w:right w:val="single" w:sz="2" w:space="0" w:color="4F81BD" w:themeColor="accent1"/>
            </w:tcBorders>
            <w:shd w:val="clear" w:color="auto" w:fill="1F4E79"/>
          </w:tcPr>
          <w:p w14:paraId="132C6DE1" w14:textId="77777777" w:rsidR="009D78CC" w:rsidRPr="002079A9" w:rsidRDefault="009D78CC" w:rsidP="00D4111E">
            <w:pPr>
              <w:tabs>
                <w:tab w:val="left" w:pos="1635"/>
              </w:tabs>
              <w:jc w:val="both"/>
              <w:rPr>
                <w:rFonts w:ascii="Roboto Light" w:eastAsia="Calibri" w:hAnsi="Roboto Light" w:cs="Arial"/>
                <w:b/>
                <w:bCs/>
                <w:color w:val="FFFFFF" w:themeColor="background1"/>
                <w:sz w:val="24"/>
                <w:szCs w:val="24"/>
              </w:rPr>
            </w:pPr>
          </w:p>
        </w:tc>
        <w:tc>
          <w:tcPr>
            <w:tcW w:w="2700" w:type="dxa"/>
            <w:tcBorders>
              <w:top w:val="nil"/>
              <w:left w:val="single" w:sz="2" w:space="0" w:color="4F81BD" w:themeColor="accent1"/>
              <w:bottom w:val="nil"/>
              <w:right w:val="single" w:sz="2" w:space="0" w:color="FFFFFF" w:themeColor="background1"/>
            </w:tcBorders>
            <w:shd w:val="clear" w:color="auto" w:fill="DBE5F1" w:themeFill="accent1" w:themeFillTint="33"/>
            <w:vAlign w:val="center"/>
          </w:tcPr>
          <w:p w14:paraId="2A80179F" w14:textId="77777777" w:rsidR="009D78CC" w:rsidRPr="002079A9" w:rsidRDefault="009D78CC" w:rsidP="00D4111E">
            <w:pPr>
              <w:tabs>
                <w:tab w:val="left" w:pos="1635"/>
              </w:tabs>
              <w:spacing w:after="0"/>
              <w:rPr>
                <w:rFonts w:ascii="Roboto" w:eastAsia="Calibri" w:hAnsi="Roboto" w:cs="Arial"/>
                <w:b/>
                <w:bCs/>
                <w:sz w:val="24"/>
                <w:szCs w:val="24"/>
              </w:rPr>
            </w:pPr>
            <w:r w:rsidRPr="002079A9">
              <w:rPr>
                <w:rFonts w:ascii="Roboto" w:eastAsia="Calibri" w:hAnsi="Roboto" w:cs="Arial"/>
                <w:b/>
                <w:bCs/>
                <w:sz w:val="24"/>
                <w:szCs w:val="24"/>
              </w:rPr>
              <w:t xml:space="preserve">Summary of Comments Received </w:t>
            </w:r>
          </w:p>
        </w:tc>
        <w:tc>
          <w:tcPr>
            <w:tcW w:w="9900" w:type="dxa"/>
            <w:tcBorders>
              <w:top w:val="single" w:sz="2" w:space="0" w:color="FFFFFF" w:themeColor="background1"/>
              <w:left w:val="single" w:sz="2" w:space="0" w:color="FFFFFF" w:themeColor="background1"/>
              <w:bottom w:val="single" w:sz="2" w:space="0" w:color="FFFFFF" w:themeColor="background1"/>
              <w:right w:val="single" w:sz="2" w:space="0" w:color="365F91" w:themeColor="accent1" w:themeShade="BF"/>
            </w:tcBorders>
            <w:shd w:val="clear" w:color="auto" w:fill="DBE5F1" w:themeFill="accent1" w:themeFillTint="33"/>
            <w:vAlign w:val="center"/>
          </w:tcPr>
          <w:p w14:paraId="0F170229" w14:textId="77777777" w:rsidR="009D78CC" w:rsidRPr="00580920" w:rsidRDefault="009D78CC" w:rsidP="00D4111E">
            <w:pPr>
              <w:tabs>
                <w:tab w:val="left" w:pos="1635"/>
              </w:tabs>
              <w:spacing w:after="0" w:line="23" w:lineRule="atLeast"/>
              <w:rPr>
                <w:rFonts w:ascii="Roboto Light" w:eastAsia="Calibri" w:hAnsi="Roboto Light" w:cs="Arial"/>
                <w:sz w:val="24"/>
                <w:szCs w:val="24"/>
              </w:rPr>
            </w:pPr>
            <w:r w:rsidRPr="00580920">
              <w:rPr>
                <w:rFonts w:ascii="Roboto Light" w:eastAsia="Calibri" w:hAnsi="Roboto Light" w:cs="Arial"/>
                <w:sz w:val="24"/>
                <w:szCs w:val="24"/>
              </w:rPr>
              <w:t xml:space="preserve">All comments will be summarized here.  </w:t>
            </w:r>
          </w:p>
        </w:tc>
      </w:tr>
      <w:tr w:rsidR="009D78CC" w:rsidRPr="002079A9" w14:paraId="620AC5CE" w14:textId="77777777" w:rsidTr="00D4111E">
        <w:tc>
          <w:tcPr>
            <w:tcW w:w="510" w:type="dxa"/>
            <w:vMerge/>
            <w:tcBorders>
              <w:top w:val="single" w:sz="2" w:space="0" w:color="4F81BD" w:themeColor="accent1"/>
              <w:left w:val="single" w:sz="2" w:space="0" w:color="4F81BD" w:themeColor="accent1"/>
              <w:bottom w:val="single" w:sz="2" w:space="0" w:color="365F91" w:themeColor="accent1" w:themeShade="BF"/>
              <w:right w:val="single" w:sz="2" w:space="0" w:color="4F81BD" w:themeColor="accent1"/>
            </w:tcBorders>
            <w:shd w:val="clear" w:color="auto" w:fill="1F4E79"/>
          </w:tcPr>
          <w:p w14:paraId="11826D32" w14:textId="77777777" w:rsidR="009D78CC" w:rsidRPr="002079A9" w:rsidRDefault="009D78CC" w:rsidP="00D4111E">
            <w:pPr>
              <w:tabs>
                <w:tab w:val="left" w:pos="1635"/>
              </w:tabs>
              <w:jc w:val="both"/>
              <w:rPr>
                <w:rFonts w:ascii="Roboto Light" w:eastAsia="Calibri" w:hAnsi="Roboto Light" w:cs="Arial"/>
                <w:b/>
                <w:bCs/>
                <w:color w:val="FFFFFF" w:themeColor="background1"/>
                <w:sz w:val="24"/>
                <w:szCs w:val="24"/>
              </w:rPr>
            </w:pPr>
          </w:p>
        </w:tc>
        <w:tc>
          <w:tcPr>
            <w:tcW w:w="2700" w:type="dxa"/>
            <w:tcBorders>
              <w:top w:val="nil"/>
              <w:left w:val="single" w:sz="2" w:space="0" w:color="4F81BD" w:themeColor="accent1"/>
              <w:bottom w:val="nil"/>
              <w:right w:val="single" w:sz="2" w:space="0" w:color="FFFFFF" w:themeColor="background1"/>
            </w:tcBorders>
            <w:shd w:val="clear" w:color="auto" w:fill="DBE5F1" w:themeFill="accent1" w:themeFillTint="33"/>
            <w:vAlign w:val="center"/>
          </w:tcPr>
          <w:p w14:paraId="53A3C52C" w14:textId="77777777" w:rsidR="009D78CC" w:rsidRPr="002079A9" w:rsidRDefault="009D78CC" w:rsidP="00D4111E">
            <w:pPr>
              <w:tabs>
                <w:tab w:val="left" w:pos="1635"/>
              </w:tabs>
              <w:spacing w:after="0"/>
              <w:rPr>
                <w:rFonts w:ascii="Roboto" w:eastAsia="Calibri" w:hAnsi="Roboto" w:cs="Arial"/>
                <w:b/>
                <w:bCs/>
                <w:sz w:val="24"/>
                <w:szCs w:val="24"/>
              </w:rPr>
            </w:pPr>
            <w:r w:rsidRPr="002079A9">
              <w:rPr>
                <w:rFonts w:ascii="Roboto" w:eastAsia="Calibri" w:hAnsi="Roboto" w:cs="Arial"/>
                <w:b/>
                <w:bCs/>
                <w:sz w:val="24"/>
                <w:szCs w:val="24"/>
              </w:rPr>
              <w:t xml:space="preserve">Summary of Comments Not Accepted and Reasons </w:t>
            </w:r>
          </w:p>
        </w:tc>
        <w:tc>
          <w:tcPr>
            <w:tcW w:w="9900" w:type="dxa"/>
            <w:tcBorders>
              <w:top w:val="single" w:sz="2" w:space="0" w:color="FFFFFF" w:themeColor="background1"/>
              <w:left w:val="single" w:sz="2" w:space="0" w:color="FFFFFF" w:themeColor="background1"/>
              <w:bottom w:val="single" w:sz="2" w:space="0" w:color="FFFFFF" w:themeColor="background1"/>
              <w:right w:val="single" w:sz="2" w:space="0" w:color="365F91" w:themeColor="accent1" w:themeShade="BF"/>
            </w:tcBorders>
            <w:shd w:val="clear" w:color="auto" w:fill="DBE5F1" w:themeFill="accent1" w:themeFillTint="33"/>
            <w:vAlign w:val="center"/>
          </w:tcPr>
          <w:p w14:paraId="4CCFFC31" w14:textId="77777777" w:rsidR="009D78CC" w:rsidRPr="00580920" w:rsidRDefault="009D78CC" w:rsidP="00D4111E">
            <w:pPr>
              <w:tabs>
                <w:tab w:val="left" w:pos="1635"/>
              </w:tabs>
              <w:spacing w:after="0" w:line="23" w:lineRule="atLeast"/>
              <w:rPr>
                <w:rFonts w:ascii="Roboto Light" w:eastAsia="Calibri" w:hAnsi="Roboto Light" w:cs="Arial"/>
                <w:b/>
                <w:bCs/>
                <w:sz w:val="24"/>
                <w:szCs w:val="24"/>
              </w:rPr>
            </w:pPr>
            <w:r w:rsidRPr="00580920">
              <w:rPr>
                <w:rFonts w:ascii="Roboto Light" w:eastAsia="Calibri" w:hAnsi="Roboto Light" w:cs="Arial"/>
                <w:sz w:val="24"/>
                <w:szCs w:val="24"/>
              </w:rPr>
              <w:t>All comments will be accepted.</w:t>
            </w:r>
            <w:r w:rsidRPr="00580920">
              <w:rPr>
                <w:rFonts w:ascii="Roboto Light" w:eastAsia="Calibri" w:hAnsi="Roboto Light" w:cs="Arial"/>
                <w:b/>
                <w:bCs/>
                <w:sz w:val="24"/>
                <w:szCs w:val="24"/>
              </w:rPr>
              <w:t xml:space="preserve"> </w:t>
            </w:r>
          </w:p>
        </w:tc>
      </w:tr>
      <w:tr w:rsidR="009D78CC" w:rsidRPr="002079A9" w14:paraId="3661D0CF" w14:textId="77777777" w:rsidTr="00D4111E">
        <w:tc>
          <w:tcPr>
            <w:tcW w:w="510" w:type="dxa"/>
            <w:vMerge/>
            <w:tcBorders>
              <w:top w:val="single" w:sz="2" w:space="0" w:color="4F81BD" w:themeColor="accent1"/>
              <w:left w:val="single" w:sz="2" w:space="0" w:color="4F81BD" w:themeColor="accent1"/>
              <w:bottom w:val="single" w:sz="2" w:space="0" w:color="365F91" w:themeColor="accent1" w:themeShade="BF"/>
              <w:right w:val="single" w:sz="2" w:space="0" w:color="4F81BD" w:themeColor="accent1"/>
            </w:tcBorders>
            <w:shd w:val="clear" w:color="auto" w:fill="1F4E79"/>
          </w:tcPr>
          <w:p w14:paraId="52536027" w14:textId="77777777" w:rsidR="009D78CC" w:rsidRPr="002079A9" w:rsidRDefault="009D78CC" w:rsidP="00D4111E">
            <w:pPr>
              <w:tabs>
                <w:tab w:val="left" w:pos="1635"/>
              </w:tabs>
              <w:jc w:val="both"/>
              <w:rPr>
                <w:rFonts w:ascii="Roboto Light" w:eastAsia="Calibri" w:hAnsi="Roboto Light" w:cs="Arial"/>
                <w:b/>
                <w:bCs/>
                <w:color w:val="FFFFFF" w:themeColor="background1"/>
                <w:sz w:val="24"/>
                <w:szCs w:val="24"/>
              </w:rPr>
            </w:pPr>
          </w:p>
        </w:tc>
        <w:tc>
          <w:tcPr>
            <w:tcW w:w="2700" w:type="dxa"/>
            <w:tcBorders>
              <w:top w:val="nil"/>
              <w:left w:val="single" w:sz="2" w:space="0" w:color="4F81BD" w:themeColor="accent1"/>
              <w:bottom w:val="nil"/>
              <w:right w:val="single" w:sz="2" w:space="0" w:color="FFFFFF" w:themeColor="background1"/>
            </w:tcBorders>
            <w:shd w:val="clear" w:color="auto" w:fill="DBE5F1" w:themeFill="accent1" w:themeFillTint="33"/>
            <w:vAlign w:val="center"/>
          </w:tcPr>
          <w:p w14:paraId="639C9CB8" w14:textId="77777777" w:rsidR="009D78CC" w:rsidRPr="002079A9" w:rsidRDefault="009D78CC" w:rsidP="00D4111E">
            <w:pPr>
              <w:tabs>
                <w:tab w:val="left" w:pos="1635"/>
              </w:tabs>
              <w:spacing w:after="0"/>
              <w:rPr>
                <w:rFonts w:ascii="Roboto" w:eastAsia="Calibri" w:hAnsi="Roboto" w:cs="Arial"/>
                <w:b/>
                <w:bCs/>
                <w:sz w:val="24"/>
                <w:szCs w:val="24"/>
              </w:rPr>
            </w:pPr>
            <w:r w:rsidRPr="002079A9">
              <w:rPr>
                <w:rFonts w:ascii="Roboto" w:eastAsia="Calibri" w:hAnsi="Roboto" w:cs="Arial"/>
                <w:b/>
                <w:bCs/>
                <w:sz w:val="24"/>
                <w:szCs w:val="24"/>
              </w:rPr>
              <w:t>URL if Applicable</w:t>
            </w:r>
          </w:p>
        </w:tc>
        <w:tc>
          <w:tcPr>
            <w:tcW w:w="9900" w:type="dxa"/>
            <w:tcBorders>
              <w:top w:val="single" w:sz="2" w:space="0" w:color="FFFFFF" w:themeColor="background1"/>
              <w:left w:val="single" w:sz="2" w:space="0" w:color="FFFFFF" w:themeColor="background1"/>
              <w:bottom w:val="nil"/>
              <w:right w:val="single" w:sz="2" w:space="0" w:color="365F91" w:themeColor="accent1" w:themeShade="BF"/>
            </w:tcBorders>
            <w:shd w:val="clear" w:color="auto" w:fill="DBE5F1" w:themeFill="accent1" w:themeFillTint="33"/>
            <w:vAlign w:val="center"/>
          </w:tcPr>
          <w:p w14:paraId="0A3535E9" w14:textId="77777777" w:rsidR="009D78CC" w:rsidRPr="00580920" w:rsidRDefault="009D78CC" w:rsidP="00D4111E">
            <w:pPr>
              <w:tabs>
                <w:tab w:val="left" w:pos="1635"/>
              </w:tabs>
              <w:spacing w:after="0" w:line="23" w:lineRule="atLeast"/>
              <w:rPr>
                <w:rFonts w:ascii="Roboto Light" w:eastAsia="Calibri" w:hAnsi="Roboto Light" w:cs="Arial"/>
                <w:sz w:val="24"/>
                <w:szCs w:val="24"/>
              </w:rPr>
            </w:pPr>
            <w:r w:rsidRPr="00580920">
              <w:rPr>
                <w:rFonts w:ascii="Roboto Light" w:eastAsia="Calibri" w:hAnsi="Roboto Light" w:cs="Arial"/>
                <w:sz w:val="24"/>
                <w:szCs w:val="24"/>
              </w:rPr>
              <w:t>Not Applicable</w:t>
            </w:r>
          </w:p>
        </w:tc>
      </w:tr>
      <w:tr w:rsidR="009D78CC" w:rsidRPr="002079A9" w14:paraId="50604087" w14:textId="77777777" w:rsidTr="00D4111E">
        <w:tc>
          <w:tcPr>
            <w:tcW w:w="510" w:type="dxa"/>
            <w:vMerge w:val="restart"/>
            <w:tcBorders>
              <w:top w:val="single" w:sz="2" w:space="0" w:color="365F91" w:themeColor="accent1" w:themeShade="BF"/>
              <w:left w:val="single" w:sz="2" w:space="0" w:color="4F81BD" w:themeColor="accent1"/>
              <w:bottom w:val="single" w:sz="2" w:space="0" w:color="365F91" w:themeColor="accent1" w:themeShade="BF"/>
              <w:right w:val="nil"/>
            </w:tcBorders>
            <w:shd w:val="clear" w:color="auto" w:fill="4F81BD" w:themeFill="accent1"/>
            <w:vAlign w:val="center"/>
          </w:tcPr>
          <w:p w14:paraId="619472A2" w14:textId="77777777" w:rsidR="009D78CC" w:rsidRPr="002079A9" w:rsidRDefault="009D78CC" w:rsidP="00D4111E">
            <w:pPr>
              <w:tabs>
                <w:tab w:val="left" w:pos="1635"/>
              </w:tabs>
              <w:jc w:val="center"/>
              <w:rPr>
                <w:rFonts w:ascii="Roboto Light" w:eastAsia="Calibri" w:hAnsi="Roboto Light" w:cs="Arial"/>
                <w:b/>
                <w:bCs/>
                <w:color w:val="FFFFFF" w:themeColor="background1"/>
                <w:sz w:val="24"/>
                <w:szCs w:val="24"/>
              </w:rPr>
            </w:pPr>
            <w:r w:rsidRPr="002079A9">
              <w:rPr>
                <w:rFonts w:ascii="Roboto Light" w:eastAsia="Calibri" w:hAnsi="Roboto Light" w:cs="Arial"/>
                <w:b/>
                <w:bCs/>
                <w:color w:val="FFFFFF" w:themeColor="background1"/>
                <w:sz w:val="24"/>
                <w:szCs w:val="24"/>
              </w:rPr>
              <w:t>2</w:t>
            </w:r>
          </w:p>
        </w:tc>
        <w:tc>
          <w:tcPr>
            <w:tcW w:w="2700" w:type="dxa"/>
            <w:tcBorders>
              <w:top w:val="nil"/>
              <w:left w:val="nil"/>
              <w:bottom w:val="single" w:sz="2" w:space="0" w:color="FFFFFF" w:themeColor="background1"/>
              <w:right w:val="single" w:sz="2" w:space="0" w:color="FFFFFF" w:themeColor="background1"/>
            </w:tcBorders>
            <w:shd w:val="clear" w:color="auto" w:fill="DBE5F1" w:themeFill="accent1" w:themeFillTint="33"/>
            <w:vAlign w:val="center"/>
          </w:tcPr>
          <w:p w14:paraId="16FE9E1A" w14:textId="77777777" w:rsidR="009D78CC" w:rsidRPr="002079A9" w:rsidRDefault="009D78CC" w:rsidP="00D4111E">
            <w:pPr>
              <w:tabs>
                <w:tab w:val="left" w:pos="1635"/>
              </w:tabs>
              <w:spacing w:after="0"/>
              <w:rPr>
                <w:rFonts w:ascii="Roboto" w:eastAsia="Calibri" w:hAnsi="Roboto" w:cs="Arial"/>
                <w:b/>
                <w:bCs/>
                <w:sz w:val="24"/>
                <w:szCs w:val="24"/>
              </w:rPr>
            </w:pPr>
            <w:r w:rsidRPr="002079A9">
              <w:rPr>
                <w:rFonts w:ascii="Roboto" w:eastAsia="Calibri" w:hAnsi="Roboto" w:cs="Arial"/>
                <w:b/>
                <w:bCs/>
                <w:sz w:val="24"/>
                <w:szCs w:val="24"/>
              </w:rPr>
              <w:t>Mode of Outreach</w:t>
            </w:r>
          </w:p>
        </w:tc>
        <w:tc>
          <w:tcPr>
            <w:tcW w:w="9900" w:type="dxa"/>
            <w:tcBorders>
              <w:top w:val="nil"/>
              <w:left w:val="single" w:sz="2" w:space="0" w:color="FFFFFF" w:themeColor="background1"/>
              <w:bottom w:val="single" w:sz="2" w:space="0" w:color="FFFFFF" w:themeColor="background1"/>
              <w:right w:val="nil"/>
            </w:tcBorders>
            <w:shd w:val="clear" w:color="auto" w:fill="DBE5F1" w:themeFill="accent1" w:themeFillTint="33"/>
            <w:vAlign w:val="center"/>
          </w:tcPr>
          <w:p w14:paraId="4103F87A" w14:textId="77777777" w:rsidR="009D78CC" w:rsidRPr="00580920" w:rsidRDefault="009D78CC" w:rsidP="00D4111E">
            <w:pPr>
              <w:tabs>
                <w:tab w:val="left" w:pos="1635"/>
              </w:tabs>
              <w:spacing w:after="0"/>
              <w:rPr>
                <w:rFonts w:ascii="Roboto Light" w:eastAsia="Calibri" w:hAnsi="Roboto Light" w:cs="Arial"/>
                <w:sz w:val="24"/>
                <w:szCs w:val="24"/>
              </w:rPr>
            </w:pPr>
            <w:r w:rsidRPr="00580920">
              <w:rPr>
                <w:rFonts w:ascii="Roboto Light" w:eastAsia="Calibri" w:hAnsi="Roboto Light"/>
                <w:sz w:val="24"/>
                <w:szCs w:val="24"/>
              </w:rPr>
              <w:t>Public Meeting</w:t>
            </w:r>
          </w:p>
        </w:tc>
      </w:tr>
      <w:tr w:rsidR="009D78CC" w:rsidRPr="002079A9" w14:paraId="5B51CB89" w14:textId="77777777" w:rsidTr="00D4111E">
        <w:tc>
          <w:tcPr>
            <w:tcW w:w="510" w:type="dxa"/>
            <w:vMerge/>
            <w:tcBorders>
              <w:top w:val="single" w:sz="2" w:space="0" w:color="365F91" w:themeColor="accent1" w:themeShade="BF"/>
              <w:left w:val="single" w:sz="2" w:space="0" w:color="4F81BD" w:themeColor="accent1"/>
              <w:bottom w:val="single" w:sz="2" w:space="0" w:color="365F91" w:themeColor="accent1" w:themeShade="BF"/>
              <w:right w:val="nil"/>
            </w:tcBorders>
            <w:shd w:val="clear" w:color="auto" w:fill="4F81BD" w:themeFill="accent1"/>
            <w:vAlign w:val="center"/>
          </w:tcPr>
          <w:p w14:paraId="17985D94" w14:textId="77777777" w:rsidR="009D78CC" w:rsidRPr="002079A9" w:rsidRDefault="009D78CC" w:rsidP="00D4111E">
            <w:pPr>
              <w:tabs>
                <w:tab w:val="left" w:pos="1635"/>
              </w:tabs>
              <w:jc w:val="center"/>
              <w:rPr>
                <w:rFonts w:ascii="Roboto Light" w:eastAsia="Calibri" w:hAnsi="Roboto Light" w:cs="Arial"/>
                <w:b/>
                <w:bCs/>
                <w:sz w:val="24"/>
                <w:szCs w:val="24"/>
              </w:rPr>
            </w:pPr>
          </w:p>
        </w:tc>
        <w:tc>
          <w:tcPr>
            <w:tcW w:w="2700" w:type="dxa"/>
            <w:tcBorders>
              <w:top w:val="single" w:sz="2" w:space="0" w:color="FFFFFF" w:themeColor="background1"/>
              <w:left w:val="nil"/>
              <w:bottom w:val="single" w:sz="2" w:space="0" w:color="FFFFFF" w:themeColor="background1"/>
              <w:right w:val="single" w:sz="2" w:space="0" w:color="FFFFFF" w:themeColor="background1"/>
            </w:tcBorders>
            <w:shd w:val="clear" w:color="auto" w:fill="DBE5F1" w:themeFill="accent1" w:themeFillTint="33"/>
            <w:vAlign w:val="center"/>
          </w:tcPr>
          <w:p w14:paraId="4B4AA4C5" w14:textId="77777777" w:rsidR="009D78CC" w:rsidRPr="002079A9" w:rsidRDefault="009D78CC" w:rsidP="00D4111E">
            <w:pPr>
              <w:tabs>
                <w:tab w:val="left" w:pos="1635"/>
              </w:tabs>
              <w:spacing w:after="0"/>
              <w:rPr>
                <w:rFonts w:ascii="Roboto" w:eastAsia="Calibri" w:hAnsi="Roboto" w:cs="Arial"/>
                <w:b/>
                <w:bCs/>
                <w:sz w:val="24"/>
                <w:szCs w:val="24"/>
              </w:rPr>
            </w:pPr>
            <w:r w:rsidRPr="002079A9">
              <w:rPr>
                <w:rFonts w:ascii="Roboto" w:eastAsia="Calibri" w:hAnsi="Roboto" w:cs="Arial"/>
                <w:b/>
                <w:bCs/>
                <w:sz w:val="24"/>
                <w:szCs w:val="24"/>
              </w:rPr>
              <w:t xml:space="preserve">Target of Outreach </w:t>
            </w:r>
          </w:p>
        </w:tc>
        <w:tc>
          <w:tcPr>
            <w:tcW w:w="9900" w:type="dxa"/>
            <w:tcBorders>
              <w:top w:val="single" w:sz="2" w:space="0" w:color="FFFFFF" w:themeColor="background1"/>
              <w:left w:val="single" w:sz="2" w:space="0" w:color="FFFFFF" w:themeColor="background1"/>
              <w:bottom w:val="single" w:sz="2" w:space="0" w:color="FFFFFF" w:themeColor="background1"/>
              <w:right w:val="nil"/>
            </w:tcBorders>
            <w:shd w:val="clear" w:color="auto" w:fill="DBE5F1" w:themeFill="accent1" w:themeFillTint="33"/>
            <w:vAlign w:val="center"/>
          </w:tcPr>
          <w:p w14:paraId="09A007A4" w14:textId="77777777" w:rsidR="009D78CC" w:rsidRPr="00580920" w:rsidRDefault="009D78CC" w:rsidP="00D4111E">
            <w:pPr>
              <w:tabs>
                <w:tab w:val="left" w:pos="1635"/>
              </w:tabs>
              <w:spacing w:after="0"/>
              <w:rPr>
                <w:rFonts w:ascii="Roboto Light" w:eastAsia="Calibri" w:hAnsi="Roboto Light" w:cs="Arial"/>
                <w:sz w:val="24"/>
                <w:szCs w:val="24"/>
              </w:rPr>
            </w:pPr>
            <w:r w:rsidRPr="00580920">
              <w:rPr>
                <w:rFonts w:ascii="Roboto Light" w:eastAsia="Calibri" w:hAnsi="Roboto Light"/>
                <w:sz w:val="24"/>
                <w:szCs w:val="24"/>
              </w:rPr>
              <w:t xml:space="preserve">Non-targeted/broad community; </w:t>
            </w:r>
            <w:r w:rsidRPr="00580920">
              <w:rPr>
                <w:rFonts w:ascii="Roboto Light" w:hAnsi="Roboto Light"/>
                <w:sz w:val="24"/>
                <w:szCs w:val="24"/>
              </w:rPr>
              <w:t xml:space="preserve">Non-English Speaking - Specify other language: Spanish; Persons with Disabilities; Residents of Public and Assisted Housing </w:t>
            </w:r>
          </w:p>
        </w:tc>
      </w:tr>
      <w:tr w:rsidR="009D78CC" w:rsidRPr="002079A9" w14:paraId="71C0FCD7" w14:textId="77777777" w:rsidTr="00D4111E">
        <w:tc>
          <w:tcPr>
            <w:tcW w:w="510" w:type="dxa"/>
            <w:vMerge/>
            <w:tcBorders>
              <w:top w:val="single" w:sz="2" w:space="0" w:color="365F91" w:themeColor="accent1" w:themeShade="BF"/>
              <w:left w:val="single" w:sz="2" w:space="0" w:color="4F81BD" w:themeColor="accent1"/>
              <w:bottom w:val="single" w:sz="2" w:space="0" w:color="365F91" w:themeColor="accent1" w:themeShade="BF"/>
              <w:right w:val="nil"/>
            </w:tcBorders>
            <w:shd w:val="clear" w:color="auto" w:fill="4F81BD" w:themeFill="accent1"/>
            <w:vAlign w:val="center"/>
          </w:tcPr>
          <w:p w14:paraId="6BFA2002" w14:textId="77777777" w:rsidR="009D78CC" w:rsidRPr="002079A9" w:rsidRDefault="009D78CC" w:rsidP="00D4111E">
            <w:pPr>
              <w:tabs>
                <w:tab w:val="left" w:pos="1635"/>
              </w:tabs>
              <w:jc w:val="center"/>
              <w:rPr>
                <w:rFonts w:ascii="Roboto Light" w:eastAsia="Calibri" w:hAnsi="Roboto Light" w:cs="Arial"/>
                <w:b/>
                <w:bCs/>
                <w:sz w:val="24"/>
                <w:szCs w:val="24"/>
              </w:rPr>
            </w:pPr>
          </w:p>
        </w:tc>
        <w:tc>
          <w:tcPr>
            <w:tcW w:w="2700" w:type="dxa"/>
            <w:tcBorders>
              <w:top w:val="single" w:sz="2" w:space="0" w:color="FFFFFF" w:themeColor="background1"/>
              <w:left w:val="nil"/>
              <w:bottom w:val="single" w:sz="2" w:space="0" w:color="FFFFFF" w:themeColor="background1"/>
              <w:right w:val="single" w:sz="2" w:space="0" w:color="FFFFFF" w:themeColor="background1"/>
            </w:tcBorders>
            <w:shd w:val="clear" w:color="auto" w:fill="DBE5F1" w:themeFill="accent1" w:themeFillTint="33"/>
            <w:vAlign w:val="center"/>
          </w:tcPr>
          <w:p w14:paraId="75AAD360" w14:textId="77777777" w:rsidR="009D78CC" w:rsidRPr="002079A9" w:rsidRDefault="009D78CC" w:rsidP="00D4111E">
            <w:pPr>
              <w:tabs>
                <w:tab w:val="left" w:pos="1635"/>
              </w:tabs>
              <w:spacing w:after="0"/>
              <w:rPr>
                <w:rFonts w:ascii="Roboto" w:eastAsia="Calibri" w:hAnsi="Roboto" w:cs="Arial"/>
                <w:b/>
                <w:bCs/>
                <w:sz w:val="24"/>
                <w:szCs w:val="24"/>
              </w:rPr>
            </w:pPr>
            <w:r w:rsidRPr="002079A9">
              <w:rPr>
                <w:rFonts w:ascii="Roboto" w:eastAsia="Calibri" w:hAnsi="Roboto" w:cs="Arial"/>
                <w:b/>
                <w:bCs/>
                <w:sz w:val="24"/>
                <w:szCs w:val="24"/>
              </w:rPr>
              <w:t>Summary of Response</w:t>
            </w:r>
          </w:p>
        </w:tc>
        <w:tc>
          <w:tcPr>
            <w:tcW w:w="9900" w:type="dxa"/>
            <w:tcBorders>
              <w:top w:val="single" w:sz="2" w:space="0" w:color="FFFFFF" w:themeColor="background1"/>
              <w:left w:val="single" w:sz="2" w:space="0" w:color="FFFFFF" w:themeColor="background1"/>
              <w:bottom w:val="single" w:sz="2" w:space="0" w:color="FFFFFF" w:themeColor="background1"/>
              <w:right w:val="nil"/>
            </w:tcBorders>
            <w:shd w:val="clear" w:color="auto" w:fill="DBE5F1" w:themeFill="accent1" w:themeFillTint="33"/>
            <w:vAlign w:val="center"/>
          </w:tcPr>
          <w:p w14:paraId="357C0462" w14:textId="77777777" w:rsidR="009D78CC" w:rsidRPr="00580920" w:rsidRDefault="009D78CC" w:rsidP="00D4111E">
            <w:pPr>
              <w:keepNext/>
              <w:spacing w:after="0" w:line="240" w:lineRule="auto"/>
              <w:rPr>
                <w:rFonts w:ascii="Roboto Light" w:eastAsia="Calibri" w:hAnsi="Roboto Light" w:cs="Arial"/>
                <w:sz w:val="24"/>
                <w:szCs w:val="24"/>
              </w:rPr>
            </w:pPr>
            <w:r w:rsidRPr="00580920">
              <w:rPr>
                <w:rFonts w:ascii="Roboto Light" w:eastAsia="Calibri" w:hAnsi="Roboto Light"/>
                <w:sz w:val="24"/>
                <w:szCs w:val="24"/>
              </w:rPr>
              <w:t>To Be Determined</w:t>
            </w:r>
          </w:p>
        </w:tc>
      </w:tr>
      <w:tr w:rsidR="009D78CC" w:rsidRPr="002079A9" w14:paraId="4B01C7EE" w14:textId="77777777" w:rsidTr="00D4111E">
        <w:tc>
          <w:tcPr>
            <w:tcW w:w="510" w:type="dxa"/>
            <w:vMerge/>
            <w:tcBorders>
              <w:top w:val="single" w:sz="2" w:space="0" w:color="365F91" w:themeColor="accent1" w:themeShade="BF"/>
              <w:left w:val="single" w:sz="2" w:space="0" w:color="4F81BD" w:themeColor="accent1"/>
              <w:bottom w:val="single" w:sz="2" w:space="0" w:color="365F91" w:themeColor="accent1" w:themeShade="BF"/>
              <w:right w:val="nil"/>
            </w:tcBorders>
            <w:shd w:val="clear" w:color="auto" w:fill="4F81BD" w:themeFill="accent1"/>
            <w:vAlign w:val="center"/>
          </w:tcPr>
          <w:p w14:paraId="13B0AAC3" w14:textId="77777777" w:rsidR="009D78CC" w:rsidRPr="002079A9" w:rsidRDefault="009D78CC" w:rsidP="00D4111E">
            <w:pPr>
              <w:tabs>
                <w:tab w:val="left" w:pos="1635"/>
              </w:tabs>
              <w:jc w:val="center"/>
              <w:rPr>
                <w:rFonts w:ascii="Roboto Light" w:eastAsia="Calibri" w:hAnsi="Roboto Light" w:cs="Arial"/>
                <w:b/>
                <w:bCs/>
                <w:sz w:val="24"/>
                <w:szCs w:val="24"/>
              </w:rPr>
            </w:pPr>
          </w:p>
        </w:tc>
        <w:tc>
          <w:tcPr>
            <w:tcW w:w="2700" w:type="dxa"/>
            <w:tcBorders>
              <w:top w:val="single" w:sz="2" w:space="0" w:color="FFFFFF" w:themeColor="background1"/>
              <w:left w:val="nil"/>
              <w:bottom w:val="single" w:sz="2" w:space="0" w:color="FFFFFF" w:themeColor="background1"/>
              <w:right w:val="single" w:sz="2" w:space="0" w:color="FFFFFF" w:themeColor="background1"/>
            </w:tcBorders>
            <w:shd w:val="clear" w:color="auto" w:fill="DBE5F1" w:themeFill="accent1" w:themeFillTint="33"/>
            <w:vAlign w:val="center"/>
          </w:tcPr>
          <w:p w14:paraId="7B93A89E" w14:textId="77777777" w:rsidR="009D78CC" w:rsidRPr="002079A9" w:rsidRDefault="009D78CC" w:rsidP="00D4111E">
            <w:pPr>
              <w:tabs>
                <w:tab w:val="left" w:pos="1635"/>
              </w:tabs>
              <w:spacing w:after="0"/>
              <w:rPr>
                <w:rFonts w:ascii="Roboto" w:eastAsia="Calibri" w:hAnsi="Roboto" w:cs="Arial"/>
                <w:b/>
                <w:bCs/>
                <w:sz w:val="24"/>
                <w:szCs w:val="24"/>
              </w:rPr>
            </w:pPr>
            <w:r w:rsidRPr="002079A9">
              <w:rPr>
                <w:rFonts w:ascii="Roboto" w:eastAsia="Calibri" w:hAnsi="Roboto" w:cs="Arial"/>
                <w:b/>
                <w:bCs/>
                <w:sz w:val="24"/>
                <w:szCs w:val="24"/>
              </w:rPr>
              <w:t xml:space="preserve">Summary of Comments Received </w:t>
            </w:r>
          </w:p>
        </w:tc>
        <w:tc>
          <w:tcPr>
            <w:tcW w:w="9900" w:type="dxa"/>
            <w:tcBorders>
              <w:top w:val="single" w:sz="2" w:space="0" w:color="FFFFFF" w:themeColor="background1"/>
              <w:left w:val="single" w:sz="2" w:space="0" w:color="FFFFFF" w:themeColor="background1"/>
              <w:bottom w:val="single" w:sz="2" w:space="0" w:color="FFFFFF" w:themeColor="background1"/>
              <w:right w:val="nil"/>
            </w:tcBorders>
            <w:shd w:val="clear" w:color="auto" w:fill="DBE5F1" w:themeFill="accent1" w:themeFillTint="33"/>
            <w:vAlign w:val="center"/>
          </w:tcPr>
          <w:p w14:paraId="6AB8B4ED" w14:textId="6E729A0C" w:rsidR="009D78CC" w:rsidRPr="00580920" w:rsidRDefault="009D78CC" w:rsidP="00D4111E">
            <w:pPr>
              <w:tabs>
                <w:tab w:val="left" w:pos="1635"/>
              </w:tabs>
              <w:spacing w:after="0"/>
              <w:rPr>
                <w:rFonts w:ascii="Roboto Light" w:eastAsia="Calibri" w:hAnsi="Roboto Light" w:cs="Arial"/>
                <w:sz w:val="24"/>
                <w:szCs w:val="24"/>
              </w:rPr>
            </w:pPr>
            <w:r w:rsidRPr="00580920">
              <w:rPr>
                <w:rFonts w:ascii="Roboto Light" w:eastAsia="Calibri" w:hAnsi="Roboto Light" w:cs="Arial"/>
                <w:sz w:val="24"/>
                <w:szCs w:val="24"/>
              </w:rPr>
              <w:t>All comments received were reviewed, accepted, and included in the draft 202</w:t>
            </w:r>
            <w:r>
              <w:rPr>
                <w:rFonts w:ascii="Roboto Light" w:eastAsia="Calibri" w:hAnsi="Roboto Light" w:cs="Arial"/>
                <w:sz w:val="24"/>
                <w:szCs w:val="24"/>
              </w:rPr>
              <w:t>6</w:t>
            </w:r>
            <w:r w:rsidRPr="00580920">
              <w:rPr>
                <w:rFonts w:ascii="Roboto Light" w:eastAsia="Calibri" w:hAnsi="Roboto Light" w:cs="Arial"/>
                <w:sz w:val="24"/>
                <w:szCs w:val="24"/>
              </w:rPr>
              <w:t>-202</w:t>
            </w:r>
            <w:r>
              <w:rPr>
                <w:rFonts w:ascii="Roboto Light" w:eastAsia="Calibri" w:hAnsi="Roboto Light" w:cs="Arial"/>
                <w:sz w:val="24"/>
                <w:szCs w:val="24"/>
              </w:rPr>
              <w:t>7</w:t>
            </w:r>
            <w:r w:rsidRPr="00580920">
              <w:rPr>
                <w:rFonts w:ascii="Roboto Light" w:eastAsia="Calibri" w:hAnsi="Roboto Light" w:cs="Arial"/>
                <w:sz w:val="24"/>
                <w:szCs w:val="24"/>
              </w:rPr>
              <w:t xml:space="preserve"> Action Plan. Please see Appendix section for all comments received.</w:t>
            </w:r>
          </w:p>
        </w:tc>
      </w:tr>
      <w:tr w:rsidR="009D78CC" w:rsidRPr="003960AD" w14:paraId="5A0E8127" w14:textId="77777777" w:rsidTr="00D4111E">
        <w:trPr>
          <w:trHeight w:val="877"/>
        </w:trPr>
        <w:tc>
          <w:tcPr>
            <w:tcW w:w="510" w:type="dxa"/>
            <w:vMerge/>
            <w:tcBorders>
              <w:top w:val="single" w:sz="2" w:space="0" w:color="365F91" w:themeColor="accent1" w:themeShade="BF"/>
              <w:left w:val="single" w:sz="2" w:space="0" w:color="4F81BD" w:themeColor="accent1"/>
              <w:bottom w:val="single" w:sz="2" w:space="0" w:color="365F91" w:themeColor="accent1" w:themeShade="BF"/>
              <w:right w:val="nil"/>
            </w:tcBorders>
            <w:shd w:val="clear" w:color="auto" w:fill="4F81BD" w:themeFill="accent1"/>
            <w:vAlign w:val="center"/>
          </w:tcPr>
          <w:p w14:paraId="1E5FDB84" w14:textId="77777777" w:rsidR="009D78CC" w:rsidRPr="002079A9" w:rsidRDefault="009D78CC" w:rsidP="00D4111E">
            <w:pPr>
              <w:tabs>
                <w:tab w:val="left" w:pos="1635"/>
              </w:tabs>
              <w:jc w:val="center"/>
              <w:rPr>
                <w:rFonts w:ascii="Roboto Light" w:eastAsia="Calibri" w:hAnsi="Roboto Light" w:cs="Arial"/>
                <w:b/>
                <w:bCs/>
                <w:sz w:val="24"/>
                <w:szCs w:val="24"/>
              </w:rPr>
            </w:pPr>
          </w:p>
        </w:tc>
        <w:tc>
          <w:tcPr>
            <w:tcW w:w="2700" w:type="dxa"/>
            <w:tcBorders>
              <w:top w:val="single" w:sz="2" w:space="0" w:color="FFFFFF" w:themeColor="background1"/>
              <w:left w:val="nil"/>
              <w:bottom w:val="single" w:sz="2" w:space="0" w:color="FFFFFF" w:themeColor="background1"/>
              <w:right w:val="single" w:sz="2" w:space="0" w:color="FFFFFF" w:themeColor="background1"/>
            </w:tcBorders>
            <w:shd w:val="clear" w:color="auto" w:fill="DBE5F1" w:themeFill="accent1" w:themeFillTint="33"/>
            <w:vAlign w:val="center"/>
          </w:tcPr>
          <w:p w14:paraId="5E751990" w14:textId="77777777" w:rsidR="009D78CC" w:rsidRPr="003960AD" w:rsidRDefault="009D78CC" w:rsidP="00D4111E">
            <w:pPr>
              <w:tabs>
                <w:tab w:val="left" w:pos="1635"/>
              </w:tabs>
              <w:spacing w:after="0"/>
              <w:rPr>
                <w:rFonts w:ascii="Roboto" w:eastAsia="Calibri" w:hAnsi="Roboto" w:cs="Arial"/>
                <w:b/>
                <w:bCs/>
                <w:sz w:val="24"/>
                <w:szCs w:val="24"/>
              </w:rPr>
            </w:pPr>
            <w:r w:rsidRPr="003960AD">
              <w:rPr>
                <w:rFonts w:ascii="Roboto" w:eastAsia="Calibri" w:hAnsi="Roboto" w:cs="Arial"/>
                <w:b/>
                <w:bCs/>
                <w:sz w:val="24"/>
                <w:szCs w:val="24"/>
              </w:rPr>
              <w:t xml:space="preserve">Summary of Comments Not Accepted and Reasons </w:t>
            </w:r>
          </w:p>
        </w:tc>
        <w:tc>
          <w:tcPr>
            <w:tcW w:w="9900" w:type="dxa"/>
            <w:tcBorders>
              <w:top w:val="single" w:sz="2" w:space="0" w:color="FFFFFF" w:themeColor="background1"/>
              <w:left w:val="single" w:sz="2" w:space="0" w:color="FFFFFF" w:themeColor="background1"/>
              <w:bottom w:val="single" w:sz="2" w:space="0" w:color="FFFFFF" w:themeColor="background1"/>
              <w:right w:val="nil"/>
            </w:tcBorders>
            <w:shd w:val="clear" w:color="auto" w:fill="DBE5F1" w:themeFill="accent1" w:themeFillTint="33"/>
            <w:vAlign w:val="center"/>
          </w:tcPr>
          <w:p w14:paraId="4D629582" w14:textId="77777777" w:rsidR="009D78CC" w:rsidRPr="003960AD" w:rsidRDefault="009D78CC" w:rsidP="00D4111E">
            <w:pPr>
              <w:tabs>
                <w:tab w:val="left" w:pos="1635"/>
              </w:tabs>
              <w:spacing w:after="0"/>
              <w:rPr>
                <w:rFonts w:ascii="Roboto Light" w:eastAsia="Calibri" w:hAnsi="Roboto Light" w:cs="Arial"/>
                <w:sz w:val="24"/>
                <w:szCs w:val="24"/>
              </w:rPr>
            </w:pPr>
            <w:r w:rsidRPr="003960AD">
              <w:rPr>
                <w:rFonts w:ascii="Roboto Light" w:eastAsia="Calibri" w:hAnsi="Roboto Light" w:cs="Arial"/>
                <w:sz w:val="24"/>
                <w:szCs w:val="24"/>
              </w:rPr>
              <w:t xml:space="preserve">All comments were accepted. </w:t>
            </w:r>
          </w:p>
        </w:tc>
      </w:tr>
      <w:tr w:rsidR="009D78CC" w:rsidRPr="003960AD" w14:paraId="2F42EC0F" w14:textId="77777777" w:rsidTr="00D4111E">
        <w:tc>
          <w:tcPr>
            <w:tcW w:w="510" w:type="dxa"/>
            <w:vMerge/>
            <w:tcBorders>
              <w:top w:val="single" w:sz="2" w:space="0" w:color="365F91" w:themeColor="accent1" w:themeShade="BF"/>
              <w:left w:val="single" w:sz="2" w:space="0" w:color="4F81BD" w:themeColor="accent1"/>
              <w:bottom w:val="single" w:sz="2" w:space="0" w:color="365F91" w:themeColor="accent1" w:themeShade="BF"/>
              <w:right w:val="nil"/>
            </w:tcBorders>
            <w:shd w:val="clear" w:color="auto" w:fill="4F81BD" w:themeFill="accent1"/>
            <w:vAlign w:val="center"/>
          </w:tcPr>
          <w:p w14:paraId="797DA8B4" w14:textId="77777777" w:rsidR="009D78CC" w:rsidRPr="003960AD" w:rsidRDefault="009D78CC" w:rsidP="00D4111E">
            <w:pPr>
              <w:tabs>
                <w:tab w:val="left" w:pos="1635"/>
              </w:tabs>
              <w:jc w:val="center"/>
              <w:rPr>
                <w:rFonts w:ascii="Roboto Light" w:eastAsia="Calibri" w:hAnsi="Roboto Light" w:cs="Arial"/>
                <w:b/>
                <w:bCs/>
                <w:sz w:val="24"/>
                <w:szCs w:val="24"/>
              </w:rPr>
            </w:pPr>
          </w:p>
        </w:tc>
        <w:tc>
          <w:tcPr>
            <w:tcW w:w="2700" w:type="dxa"/>
            <w:tcBorders>
              <w:top w:val="single" w:sz="2" w:space="0" w:color="FFFFFF" w:themeColor="background1"/>
              <w:left w:val="nil"/>
              <w:bottom w:val="nil"/>
              <w:right w:val="single" w:sz="2" w:space="0" w:color="FFFFFF" w:themeColor="background1"/>
            </w:tcBorders>
            <w:shd w:val="clear" w:color="auto" w:fill="DBE5F1" w:themeFill="accent1" w:themeFillTint="33"/>
            <w:vAlign w:val="center"/>
          </w:tcPr>
          <w:p w14:paraId="64BE050A" w14:textId="77777777" w:rsidR="009D78CC" w:rsidRPr="003960AD" w:rsidRDefault="009D78CC" w:rsidP="00D4111E">
            <w:pPr>
              <w:tabs>
                <w:tab w:val="left" w:pos="1635"/>
              </w:tabs>
              <w:spacing w:after="0"/>
              <w:rPr>
                <w:rFonts w:ascii="Roboto" w:eastAsia="Calibri" w:hAnsi="Roboto" w:cs="Arial"/>
                <w:b/>
                <w:bCs/>
                <w:sz w:val="24"/>
                <w:szCs w:val="24"/>
              </w:rPr>
            </w:pPr>
            <w:r w:rsidRPr="003960AD">
              <w:rPr>
                <w:rFonts w:ascii="Roboto" w:eastAsia="Calibri" w:hAnsi="Roboto" w:cs="Arial"/>
                <w:b/>
                <w:bCs/>
                <w:sz w:val="24"/>
                <w:szCs w:val="24"/>
              </w:rPr>
              <w:t>URL if Applicable</w:t>
            </w:r>
          </w:p>
        </w:tc>
        <w:tc>
          <w:tcPr>
            <w:tcW w:w="9900" w:type="dxa"/>
            <w:tcBorders>
              <w:top w:val="single" w:sz="2" w:space="0" w:color="FFFFFF" w:themeColor="background1"/>
              <w:left w:val="single" w:sz="2" w:space="0" w:color="FFFFFF" w:themeColor="background1"/>
              <w:bottom w:val="nil"/>
              <w:right w:val="nil"/>
            </w:tcBorders>
            <w:shd w:val="clear" w:color="auto" w:fill="DBE5F1" w:themeFill="accent1" w:themeFillTint="33"/>
            <w:vAlign w:val="center"/>
          </w:tcPr>
          <w:p w14:paraId="68D43004" w14:textId="77777777" w:rsidR="009D78CC" w:rsidRPr="003960AD" w:rsidRDefault="009D78CC" w:rsidP="00D4111E">
            <w:pPr>
              <w:tabs>
                <w:tab w:val="left" w:pos="1635"/>
              </w:tabs>
              <w:spacing w:after="0"/>
              <w:rPr>
                <w:rFonts w:ascii="Roboto Light" w:eastAsia="Calibri" w:hAnsi="Roboto Light" w:cs="Arial"/>
                <w:sz w:val="24"/>
                <w:szCs w:val="24"/>
              </w:rPr>
            </w:pPr>
            <w:r w:rsidRPr="003960AD">
              <w:rPr>
                <w:rFonts w:ascii="Roboto Light" w:eastAsia="Calibri" w:hAnsi="Roboto Light" w:cs="Arial"/>
                <w:sz w:val="24"/>
                <w:szCs w:val="24"/>
              </w:rPr>
              <w:t xml:space="preserve">Not Applicable </w:t>
            </w:r>
          </w:p>
        </w:tc>
      </w:tr>
    </w:tbl>
    <w:p w14:paraId="3759B029" w14:textId="6548179E" w:rsidR="004A7D50" w:rsidRPr="003960AD" w:rsidRDefault="009D78CC" w:rsidP="009D78CC">
      <w:pPr>
        <w:pStyle w:val="Caption"/>
        <w:ind w:left="720"/>
        <w:rPr>
          <w:rFonts w:ascii="Roboto" w:hAnsi="Roboto"/>
          <w:sz w:val="24"/>
          <w:szCs w:val="24"/>
        </w:rPr>
        <w:sectPr w:rsidR="004A7D50" w:rsidRPr="003960AD" w:rsidSect="009D78CC">
          <w:footerReference w:type="default" r:id="rId12"/>
          <w:pgSz w:w="15840" w:h="12240" w:orient="landscape" w:code="1"/>
          <w:pgMar w:top="1440" w:right="1440" w:bottom="1440" w:left="1440" w:header="720" w:footer="720" w:gutter="0"/>
          <w:cols w:space="720"/>
          <w:docGrid w:linePitch="360"/>
        </w:sectPr>
      </w:pPr>
      <w:r w:rsidRPr="003960AD">
        <w:rPr>
          <w:rFonts w:ascii="Roboto" w:hAnsi="Roboto"/>
          <w:sz w:val="24"/>
          <w:szCs w:val="24"/>
        </w:rPr>
        <w:t xml:space="preserve">Table </w:t>
      </w:r>
      <w:r w:rsidRPr="003960AD">
        <w:rPr>
          <w:rFonts w:ascii="Roboto" w:hAnsi="Roboto"/>
          <w:sz w:val="24"/>
          <w:szCs w:val="24"/>
        </w:rPr>
        <w:fldChar w:fldCharType="begin"/>
      </w:r>
      <w:r w:rsidRPr="003960AD">
        <w:rPr>
          <w:rFonts w:ascii="Roboto" w:hAnsi="Roboto"/>
          <w:sz w:val="24"/>
          <w:szCs w:val="24"/>
        </w:rPr>
        <w:instrText xml:space="preserve"> SEQ Table \* ARABIC </w:instrText>
      </w:r>
      <w:r w:rsidRPr="003960AD">
        <w:rPr>
          <w:rFonts w:ascii="Roboto" w:hAnsi="Roboto"/>
          <w:sz w:val="24"/>
          <w:szCs w:val="24"/>
        </w:rPr>
        <w:fldChar w:fldCharType="separate"/>
      </w:r>
      <w:r w:rsidRPr="003960AD">
        <w:rPr>
          <w:rFonts w:ascii="Roboto" w:hAnsi="Roboto"/>
          <w:noProof/>
          <w:sz w:val="24"/>
          <w:szCs w:val="24"/>
        </w:rPr>
        <w:t>4</w:t>
      </w:r>
      <w:r w:rsidRPr="003960AD">
        <w:rPr>
          <w:rFonts w:ascii="Roboto" w:hAnsi="Roboto"/>
          <w:sz w:val="24"/>
          <w:szCs w:val="24"/>
        </w:rPr>
        <w:fldChar w:fldCharType="end"/>
      </w:r>
      <w:r w:rsidRPr="003960AD">
        <w:rPr>
          <w:rFonts w:ascii="Roboto" w:hAnsi="Roboto"/>
          <w:sz w:val="24"/>
          <w:szCs w:val="24"/>
        </w:rPr>
        <w:t xml:space="preserve"> – Citizen Participation Outreach</w:t>
      </w:r>
    </w:p>
    <w:p w14:paraId="4060657C" w14:textId="77777777" w:rsidR="004A7D50" w:rsidRDefault="005222F2" w:rsidP="00F00E15">
      <w:pPr>
        <w:pStyle w:val="Heading1"/>
        <w:spacing w:before="0"/>
        <w:ind w:firstLine="720"/>
        <w:jc w:val="center"/>
        <w:rPr>
          <w:rFonts w:ascii="Roboto" w:hAnsi="Roboto"/>
          <w:color w:val="auto"/>
          <w:sz w:val="32"/>
          <w:szCs w:val="32"/>
        </w:rPr>
      </w:pPr>
      <w:bookmarkStart w:id="6" w:name="_Toc233295151"/>
      <w:r w:rsidRPr="003960AD">
        <w:rPr>
          <w:rFonts w:ascii="Roboto" w:hAnsi="Roboto"/>
          <w:color w:val="auto"/>
          <w:sz w:val="32"/>
          <w:szCs w:val="32"/>
        </w:rPr>
        <w:t>Expected Resources</w:t>
      </w:r>
      <w:bookmarkEnd w:id="6"/>
      <w:r w:rsidRPr="003960AD">
        <w:rPr>
          <w:rFonts w:ascii="Roboto" w:hAnsi="Roboto"/>
          <w:color w:val="auto"/>
          <w:sz w:val="32"/>
          <w:szCs w:val="32"/>
        </w:rPr>
        <w:t xml:space="preserve"> </w:t>
      </w:r>
    </w:p>
    <w:p w14:paraId="7B09C71B" w14:textId="77777777" w:rsidR="00F00E15" w:rsidRPr="00F00E15" w:rsidRDefault="00F00E15" w:rsidP="00F00E15"/>
    <w:p w14:paraId="4D221E3D" w14:textId="18E86C60" w:rsidR="004A7D50" w:rsidRPr="003960AD" w:rsidRDefault="005222F2" w:rsidP="00F00E15">
      <w:pPr>
        <w:pStyle w:val="Heading2"/>
        <w:spacing w:before="0" w:after="0"/>
        <w:rPr>
          <w:rFonts w:ascii="Roboto" w:hAnsi="Roboto"/>
          <w:i w:val="0"/>
        </w:rPr>
      </w:pPr>
      <w:bookmarkStart w:id="7" w:name="_Toc233295152"/>
      <w:r w:rsidRPr="003960AD">
        <w:rPr>
          <w:rFonts w:ascii="Roboto" w:hAnsi="Roboto"/>
          <w:i w:val="0"/>
        </w:rPr>
        <w:t>AP-15 Expected Resources – 91.220(c)</w:t>
      </w:r>
      <w:r w:rsidR="00F33881">
        <w:rPr>
          <w:rFonts w:ascii="Roboto" w:hAnsi="Roboto"/>
          <w:i w:val="0"/>
        </w:rPr>
        <w:t xml:space="preserve"> </w:t>
      </w:r>
      <w:r w:rsidRPr="003960AD">
        <w:rPr>
          <w:rFonts w:ascii="Roboto" w:hAnsi="Roboto"/>
          <w:i w:val="0"/>
        </w:rPr>
        <w:t>(1,2)</w:t>
      </w:r>
      <w:bookmarkEnd w:id="7"/>
    </w:p>
    <w:p w14:paraId="30EEDBFC" w14:textId="77777777" w:rsidR="004A7D50" w:rsidRPr="003960AD" w:rsidRDefault="005222F2">
      <w:pPr>
        <w:keepNext/>
        <w:widowControl w:val="0"/>
        <w:spacing w:line="204" w:lineRule="auto"/>
        <w:rPr>
          <w:rFonts w:ascii="Roboto" w:hAnsi="Roboto"/>
          <w:b/>
          <w:sz w:val="24"/>
          <w:szCs w:val="24"/>
        </w:rPr>
      </w:pPr>
      <w:r w:rsidRPr="003960AD">
        <w:rPr>
          <w:rFonts w:ascii="Roboto" w:hAnsi="Roboto"/>
          <w:b/>
          <w:sz w:val="24"/>
          <w:szCs w:val="24"/>
        </w:rPr>
        <w:t>Introduction</w:t>
      </w:r>
    </w:p>
    <w:p w14:paraId="34EBD974" w14:textId="6DCAF67F" w:rsidR="00E236C6" w:rsidRDefault="00E236C6" w:rsidP="00E236C6">
      <w:pPr>
        <w:widowControl w:val="0"/>
        <w:autoSpaceDE w:val="0"/>
        <w:autoSpaceDN w:val="0"/>
        <w:spacing w:after="0"/>
        <w:ind w:right="-90"/>
        <w:jc w:val="both"/>
        <w:rPr>
          <w:rFonts w:ascii="Roboto Light" w:hAnsi="Roboto Light"/>
          <w:bCs/>
          <w:sz w:val="24"/>
          <w:szCs w:val="24"/>
        </w:rPr>
      </w:pPr>
      <w:bookmarkStart w:id="8" w:name="_Hlk159183904"/>
      <w:r w:rsidRPr="003960AD">
        <w:rPr>
          <w:rFonts w:ascii="Roboto Light" w:hAnsi="Roboto Light"/>
          <w:sz w:val="24"/>
          <w:szCs w:val="24"/>
        </w:rPr>
        <w:t xml:space="preserve">The City of Anniston receives CDBG and HOME entitlement funding and Community Development administers the funding for the City. </w:t>
      </w:r>
      <w:r w:rsidRPr="003960AD">
        <w:rPr>
          <w:rFonts w:ascii="Roboto Light" w:eastAsia="Times New Roman" w:hAnsi="Roboto Light"/>
          <w:sz w:val="24"/>
          <w:szCs w:val="24"/>
        </w:rPr>
        <w:t>The City will receive $</w:t>
      </w:r>
      <w:r w:rsidRPr="003960AD">
        <w:rPr>
          <w:rFonts w:ascii="Roboto Light" w:hAnsi="Roboto Light"/>
        </w:rPr>
        <w:t xml:space="preserve"> </w:t>
      </w:r>
      <w:r w:rsidRPr="003960AD">
        <w:rPr>
          <w:rFonts w:ascii="Roboto Light" w:eastAsia="Times New Roman" w:hAnsi="Roboto Light"/>
          <w:sz w:val="24"/>
          <w:szCs w:val="24"/>
        </w:rPr>
        <w:t>514,</w:t>
      </w:r>
      <w:r w:rsidR="003960AD" w:rsidRPr="003960AD">
        <w:rPr>
          <w:rFonts w:ascii="Roboto Light" w:eastAsia="Times New Roman" w:hAnsi="Roboto Light"/>
          <w:sz w:val="24"/>
          <w:szCs w:val="24"/>
        </w:rPr>
        <w:t>344</w:t>
      </w:r>
      <w:r w:rsidRPr="003960AD">
        <w:rPr>
          <w:rFonts w:ascii="Roboto Light" w:eastAsia="Times New Roman" w:hAnsi="Roboto Light"/>
          <w:sz w:val="24"/>
          <w:szCs w:val="24"/>
        </w:rPr>
        <w:t>.00 and $3</w:t>
      </w:r>
      <w:r w:rsidR="003960AD" w:rsidRPr="003960AD">
        <w:rPr>
          <w:rFonts w:ascii="Roboto Light" w:eastAsia="Times New Roman" w:hAnsi="Roboto Light"/>
          <w:sz w:val="24"/>
          <w:szCs w:val="24"/>
        </w:rPr>
        <w:t>0</w:t>
      </w:r>
      <w:r w:rsidRPr="003960AD">
        <w:rPr>
          <w:rFonts w:ascii="Roboto Light" w:eastAsia="Times New Roman" w:hAnsi="Roboto Light"/>
          <w:sz w:val="24"/>
          <w:szCs w:val="24"/>
        </w:rPr>
        <w:t>5,8</w:t>
      </w:r>
      <w:r w:rsidR="003960AD" w:rsidRPr="003960AD">
        <w:rPr>
          <w:rFonts w:ascii="Roboto Light" w:eastAsia="Times New Roman" w:hAnsi="Roboto Light"/>
          <w:sz w:val="24"/>
          <w:szCs w:val="24"/>
        </w:rPr>
        <w:t>454.52</w:t>
      </w:r>
      <w:r w:rsidRPr="003960AD">
        <w:rPr>
          <w:rFonts w:ascii="Roboto Light" w:eastAsia="Times New Roman" w:hAnsi="Roboto Light"/>
          <w:sz w:val="24"/>
          <w:szCs w:val="24"/>
        </w:rPr>
        <w:t xml:space="preserve"> in CDBG and HOME funds, respectively during the 202</w:t>
      </w:r>
      <w:r w:rsidR="003960AD" w:rsidRPr="003960AD">
        <w:rPr>
          <w:rFonts w:ascii="Roboto Light" w:eastAsia="Times New Roman" w:hAnsi="Roboto Light"/>
          <w:sz w:val="24"/>
          <w:szCs w:val="24"/>
        </w:rPr>
        <w:t>6</w:t>
      </w:r>
      <w:r w:rsidRPr="003960AD">
        <w:rPr>
          <w:rFonts w:ascii="Roboto Light" w:eastAsia="Times New Roman" w:hAnsi="Roboto Light"/>
          <w:sz w:val="24"/>
          <w:szCs w:val="24"/>
        </w:rPr>
        <w:t xml:space="preserve"> program year</w:t>
      </w:r>
      <w:r w:rsidRPr="003960AD">
        <w:rPr>
          <w:rFonts w:ascii="Roboto Light" w:hAnsi="Roboto Light"/>
          <w:sz w:val="24"/>
          <w:szCs w:val="24"/>
        </w:rPr>
        <w:t xml:space="preserve"> to address </w:t>
      </w:r>
      <w:r w:rsidRPr="003960AD">
        <w:rPr>
          <w:rFonts w:ascii="Roboto Light" w:hAnsi="Roboto Light"/>
          <w:bCs/>
          <w:sz w:val="24"/>
          <w:szCs w:val="24"/>
        </w:rPr>
        <w:t>the housing, public service and community development needs during the 202</w:t>
      </w:r>
      <w:r w:rsidR="003960AD" w:rsidRPr="003960AD">
        <w:rPr>
          <w:rFonts w:ascii="Roboto Light" w:hAnsi="Roboto Light"/>
          <w:bCs/>
          <w:sz w:val="24"/>
          <w:szCs w:val="24"/>
        </w:rPr>
        <w:t>6-</w:t>
      </w:r>
      <w:r w:rsidRPr="003960AD">
        <w:rPr>
          <w:rFonts w:ascii="Roboto Light" w:hAnsi="Roboto Light"/>
          <w:bCs/>
          <w:sz w:val="24"/>
          <w:szCs w:val="24"/>
        </w:rPr>
        <w:t>202</w:t>
      </w:r>
      <w:r w:rsidR="003960AD" w:rsidRPr="003960AD">
        <w:rPr>
          <w:rFonts w:ascii="Roboto Light" w:hAnsi="Roboto Light"/>
          <w:bCs/>
          <w:sz w:val="24"/>
          <w:szCs w:val="24"/>
        </w:rPr>
        <w:t>7</w:t>
      </w:r>
      <w:r w:rsidRPr="003960AD">
        <w:rPr>
          <w:rFonts w:ascii="Roboto Light" w:hAnsi="Roboto Light"/>
          <w:bCs/>
          <w:sz w:val="24"/>
          <w:szCs w:val="24"/>
        </w:rPr>
        <w:t xml:space="preserve"> program year. </w:t>
      </w:r>
      <w:bookmarkEnd w:id="8"/>
    </w:p>
    <w:p w14:paraId="637C83FC" w14:textId="77777777" w:rsidR="003960AD" w:rsidRDefault="003960AD" w:rsidP="00E236C6">
      <w:pPr>
        <w:widowControl w:val="0"/>
        <w:autoSpaceDE w:val="0"/>
        <w:autoSpaceDN w:val="0"/>
        <w:spacing w:after="0"/>
        <w:ind w:right="-90"/>
        <w:jc w:val="both"/>
        <w:rPr>
          <w:rFonts w:ascii="Roboto Light" w:hAnsi="Roboto Light"/>
          <w:bCs/>
          <w:sz w:val="24"/>
          <w:szCs w:val="24"/>
        </w:rPr>
      </w:pPr>
    </w:p>
    <w:p w14:paraId="4B84EF3E" w14:textId="77777777" w:rsidR="003960AD" w:rsidRDefault="003960AD" w:rsidP="00E236C6">
      <w:pPr>
        <w:widowControl w:val="0"/>
        <w:autoSpaceDE w:val="0"/>
        <w:autoSpaceDN w:val="0"/>
        <w:spacing w:after="0"/>
        <w:ind w:right="-90"/>
        <w:jc w:val="both"/>
        <w:rPr>
          <w:rFonts w:ascii="Roboto Light" w:hAnsi="Roboto Light"/>
          <w:bCs/>
          <w:sz w:val="24"/>
          <w:szCs w:val="24"/>
        </w:rPr>
      </w:pPr>
    </w:p>
    <w:p w14:paraId="196B61C6" w14:textId="77777777" w:rsidR="003960AD" w:rsidRDefault="003960AD" w:rsidP="00E236C6">
      <w:pPr>
        <w:widowControl w:val="0"/>
        <w:autoSpaceDE w:val="0"/>
        <w:autoSpaceDN w:val="0"/>
        <w:spacing w:after="0"/>
        <w:ind w:right="-90"/>
        <w:jc w:val="both"/>
        <w:rPr>
          <w:rFonts w:ascii="Roboto Light" w:hAnsi="Roboto Light"/>
          <w:bCs/>
          <w:sz w:val="24"/>
          <w:szCs w:val="24"/>
        </w:rPr>
      </w:pPr>
    </w:p>
    <w:p w14:paraId="0689AD05" w14:textId="77777777" w:rsidR="003960AD" w:rsidRDefault="003960AD" w:rsidP="00E236C6">
      <w:pPr>
        <w:widowControl w:val="0"/>
        <w:autoSpaceDE w:val="0"/>
        <w:autoSpaceDN w:val="0"/>
        <w:spacing w:after="0"/>
        <w:ind w:right="-90"/>
        <w:jc w:val="both"/>
        <w:rPr>
          <w:rFonts w:ascii="Roboto Light" w:hAnsi="Roboto Light"/>
          <w:bCs/>
          <w:sz w:val="24"/>
          <w:szCs w:val="24"/>
        </w:rPr>
      </w:pPr>
    </w:p>
    <w:p w14:paraId="057DD97D" w14:textId="77777777" w:rsidR="003960AD" w:rsidRDefault="003960AD" w:rsidP="00E236C6">
      <w:pPr>
        <w:widowControl w:val="0"/>
        <w:autoSpaceDE w:val="0"/>
        <w:autoSpaceDN w:val="0"/>
        <w:spacing w:after="0"/>
        <w:ind w:right="-90"/>
        <w:jc w:val="both"/>
        <w:rPr>
          <w:rFonts w:ascii="Roboto Light" w:hAnsi="Roboto Light"/>
          <w:bCs/>
          <w:sz w:val="24"/>
          <w:szCs w:val="24"/>
        </w:rPr>
      </w:pPr>
    </w:p>
    <w:p w14:paraId="74DD3D55" w14:textId="77777777" w:rsidR="003960AD" w:rsidRDefault="003960AD" w:rsidP="00E236C6">
      <w:pPr>
        <w:widowControl w:val="0"/>
        <w:autoSpaceDE w:val="0"/>
        <w:autoSpaceDN w:val="0"/>
        <w:spacing w:after="0"/>
        <w:ind w:right="-90"/>
        <w:jc w:val="both"/>
        <w:rPr>
          <w:rFonts w:ascii="Roboto Light" w:hAnsi="Roboto Light"/>
          <w:bCs/>
          <w:sz w:val="24"/>
          <w:szCs w:val="24"/>
        </w:rPr>
      </w:pPr>
    </w:p>
    <w:p w14:paraId="47D8F675" w14:textId="77777777" w:rsidR="003960AD" w:rsidRDefault="003960AD" w:rsidP="00E236C6">
      <w:pPr>
        <w:widowControl w:val="0"/>
        <w:autoSpaceDE w:val="0"/>
        <w:autoSpaceDN w:val="0"/>
        <w:spacing w:after="0"/>
        <w:ind w:right="-90"/>
        <w:jc w:val="both"/>
        <w:rPr>
          <w:rFonts w:ascii="Roboto Light" w:hAnsi="Roboto Light"/>
          <w:bCs/>
          <w:sz w:val="24"/>
          <w:szCs w:val="24"/>
        </w:rPr>
      </w:pPr>
    </w:p>
    <w:p w14:paraId="2F3D867A" w14:textId="77777777" w:rsidR="003960AD" w:rsidRDefault="003960AD" w:rsidP="00E236C6">
      <w:pPr>
        <w:widowControl w:val="0"/>
        <w:autoSpaceDE w:val="0"/>
        <w:autoSpaceDN w:val="0"/>
        <w:spacing w:after="0"/>
        <w:ind w:right="-90"/>
        <w:jc w:val="both"/>
        <w:rPr>
          <w:rFonts w:ascii="Roboto Light" w:hAnsi="Roboto Light"/>
          <w:bCs/>
          <w:sz w:val="24"/>
          <w:szCs w:val="24"/>
        </w:rPr>
      </w:pPr>
    </w:p>
    <w:p w14:paraId="4BEB8011" w14:textId="77777777" w:rsidR="003960AD" w:rsidRDefault="003960AD" w:rsidP="00E236C6">
      <w:pPr>
        <w:widowControl w:val="0"/>
        <w:autoSpaceDE w:val="0"/>
        <w:autoSpaceDN w:val="0"/>
        <w:spacing w:after="0"/>
        <w:ind w:right="-90"/>
        <w:jc w:val="both"/>
        <w:rPr>
          <w:rFonts w:ascii="Roboto Light" w:hAnsi="Roboto Light"/>
          <w:bCs/>
          <w:sz w:val="24"/>
          <w:szCs w:val="24"/>
        </w:rPr>
      </w:pPr>
    </w:p>
    <w:p w14:paraId="010E785B" w14:textId="77777777" w:rsidR="003960AD" w:rsidRDefault="003960AD" w:rsidP="00E236C6">
      <w:pPr>
        <w:widowControl w:val="0"/>
        <w:autoSpaceDE w:val="0"/>
        <w:autoSpaceDN w:val="0"/>
        <w:spacing w:after="0"/>
        <w:ind w:right="-90"/>
        <w:jc w:val="both"/>
        <w:rPr>
          <w:rFonts w:ascii="Roboto Light" w:hAnsi="Roboto Light"/>
          <w:bCs/>
          <w:sz w:val="24"/>
          <w:szCs w:val="24"/>
        </w:rPr>
      </w:pPr>
    </w:p>
    <w:p w14:paraId="365EEDA4" w14:textId="77777777" w:rsidR="003960AD" w:rsidRDefault="003960AD" w:rsidP="00E236C6">
      <w:pPr>
        <w:widowControl w:val="0"/>
        <w:autoSpaceDE w:val="0"/>
        <w:autoSpaceDN w:val="0"/>
        <w:spacing w:after="0"/>
        <w:ind w:right="-90"/>
        <w:jc w:val="both"/>
        <w:rPr>
          <w:rFonts w:ascii="Roboto Light" w:hAnsi="Roboto Light"/>
          <w:bCs/>
          <w:sz w:val="24"/>
          <w:szCs w:val="24"/>
        </w:rPr>
      </w:pPr>
    </w:p>
    <w:p w14:paraId="37B2B7F5" w14:textId="77777777" w:rsidR="003960AD" w:rsidRDefault="003960AD" w:rsidP="00E236C6">
      <w:pPr>
        <w:widowControl w:val="0"/>
        <w:autoSpaceDE w:val="0"/>
        <w:autoSpaceDN w:val="0"/>
        <w:spacing w:after="0"/>
        <w:ind w:right="-90"/>
        <w:jc w:val="both"/>
        <w:rPr>
          <w:rFonts w:ascii="Roboto Light" w:hAnsi="Roboto Light"/>
          <w:bCs/>
          <w:sz w:val="24"/>
          <w:szCs w:val="24"/>
        </w:rPr>
      </w:pPr>
    </w:p>
    <w:p w14:paraId="263C51D0" w14:textId="77777777" w:rsidR="003960AD" w:rsidRDefault="003960AD" w:rsidP="00E236C6">
      <w:pPr>
        <w:widowControl w:val="0"/>
        <w:autoSpaceDE w:val="0"/>
        <w:autoSpaceDN w:val="0"/>
        <w:spacing w:after="0"/>
        <w:ind w:right="-90"/>
        <w:jc w:val="both"/>
        <w:rPr>
          <w:rFonts w:ascii="Roboto Light" w:hAnsi="Roboto Light"/>
          <w:bCs/>
          <w:sz w:val="24"/>
          <w:szCs w:val="24"/>
        </w:rPr>
      </w:pPr>
    </w:p>
    <w:p w14:paraId="7A8E78EA" w14:textId="77777777" w:rsidR="003960AD" w:rsidRDefault="003960AD" w:rsidP="00E236C6">
      <w:pPr>
        <w:widowControl w:val="0"/>
        <w:autoSpaceDE w:val="0"/>
        <w:autoSpaceDN w:val="0"/>
        <w:spacing w:after="0"/>
        <w:ind w:right="-90"/>
        <w:jc w:val="both"/>
        <w:rPr>
          <w:rFonts w:ascii="Roboto Light" w:hAnsi="Roboto Light"/>
          <w:bCs/>
          <w:sz w:val="24"/>
          <w:szCs w:val="24"/>
        </w:rPr>
      </w:pPr>
    </w:p>
    <w:p w14:paraId="6005505F" w14:textId="77777777" w:rsidR="003960AD" w:rsidRDefault="003960AD" w:rsidP="00E236C6">
      <w:pPr>
        <w:widowControl w:val="0"/>
        <w:autoSpaceDE w:val="0"/>
        <w:autoSpaceDN w:val="0"/>
        <w:spacing w:after="0"/>
        <w:ind w:right="-90"/>
        <w:jc w:val="both"/>
        <w:rPr>
          <w:rFonts w:ascii="Roboto Light" w:hAnsi="Roboto Light"/>
          <w:bCs/>
          <w:sz w:val="24"/>
          <w:szCs w:val="24"/>
        </w:rPr>
      </w:pPr>
    </w:p>
    <w:p w14:paraId="3235BAB9" w14:textId="77777777" w:rsidR="003960AD" w:rsidRDefault="003960AD" w:rsidP="00E236C6">
      <w:pPr>
        <w:widowControl w:val="0"/>
        <w:autoSpaceDE w:val="0"/>
        <w:autoSpaceDN w:val="0"/>
        <w:spacing w:after="0"/>
        <w:ind w:right="-90"/>
        <w:jc w:val="both"/>
        <w:rPr>
          <w:rFonts w:ascii="Roboto Light" w:hAnsi="Roboto Light"/>
          <w:bCs/>
          <w:sz w:val="24"/>
          <w:szCs w:val="24"/>
        </w:rPr>
      </w:pPr>
    </w:p>
    <w:p w14:paraId="0B183EBF" w14:textId="77777777" w:rsidR="003960AD" w:rsidRDefault="003960AD" w:rsidP="00E236C6">
      <w:pPr>
        <w:widowControl w:val="0"/>
        <w:autoSpaceDE w:val="0"/>
        <w:autoSpaceDN w:val="0"/>
        <w:spacing w:after="0"/>
        <w:ind w:right="-90"/>
        <w:jc w:val="both"/>
        <w:rPr>
          <w:rFonts w:ascii="Roboto Light" w:hAnsi="Roboto Light"/>
          <w:bCs/>
          <w:sz w:val="24"/>
          <w:szCs w:val="24"/>
        </w:rPr>
      </w:pPr>
    </w:p>
    <w:p w14:paraId="1A3B9358" w14:textId="77777777" w:rsidR="003960AD" w:rsidRDefault="003960AD" w:rsidP="00E236C6">
      <w:pPr>
        <w:widowControl w:val="0"/>
        <w:autoSpaceDE w:val="0"/>
        <w:autoSpaceDN w:val="0"/>
        <w:spacing w:after="0"/>
        <w:ind w:right="-90"/>
        <w:jc w:val="both"/>
        <w:rPr>
          <w:rFonts w:ascii="Roboto Light" w:hAnsi="Roboto Light"/>
          <w:bCs/>
          <w:sz w:val="24"/>
          <w:szCs w:val="24"/>
        </w:rPr>
      </w:pPr>
    </w:p>
    <w:p w14:paraId="168C8DD8" w14:textId="77777777" w:rsidR="003960AD" w:rsidRDefault="003960AD" w:rsidP="003960AD">
      <w:pPr>
        <w:keepNext/>
        <w:widowControl w:val="0"/>
        <w:spacing w:after="0" w:line="240" w:lineRule="auto"/>
        <w:rPr>
          <w:rFonts w:ascii="Roboto" w:hAnsi="Roboto"/>
          <w:b/>
          <w:sz w:val="24"/>
          <w:szCs w:val="24"/>
        </w:rPr>
      </w:pPr>
      <w:r w:rsidRPr="003960AD">
        <w:rPr>
          <w:rFonts w:ascii="Roboto" w:hAnsi="Roboto"/>
          <w:b/>
          <w:sz w:val="24"/>
          <w:szCs w:val="24"/>
        </w:rPr>
        <w:t>Anticipated Resources</w:t>
      </w:r>
    </w:p>
    <w:tbl>
      <w:tblPr>
        <w:tblStyle w:val="ListTable3-Accent1"/>
        <w:tblpPr w:leftFromText="180" w:rightFromText="180" w:vertAnchor="page" w:horzAnchor="margin" w:tblpY="1935"/>
        <w:tblW w:w="5243" w:type="pct"/>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1223"/>
        <w:gridCol w:w="1060"/>
        <w:gridCol w:w="1824"/>
        <w:gridCol w:w="1588"/>
        <w:gridCol w:w="1219"/>
        <w:gridCol w:w="1361"/>
        <w:gridCol w:w="1440"/>
        <w:gridCol w:w="1260"/>
        <w:gridCol w:w="2604"/>
      </w:tblGrid>
      <w:tr w:rsidR="003960AD" w:rsidRPr="00F70896" w14:paraId="70966C45" w14:textId="77777777" w:rsidTr="003960A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23" w:type="dxa"/>
            <w:vMerge w:val="restart"/>
            <w:tcBorders>
              <w:top w:val="single" w:sz="4" w:space="0" w:color="3071C3" w:themeColor="text2" w:themeTint="BF"/>
              <w:left w:val="single" w:sz="4" w:space="0" w:color="3071C3" w:themeColor="text2" w:themeTint="BF"/>
              <w:bottom w:val="single" w:sz="4" w:space="0" w:color="3071C3" w:themeColor="text2" w:themeTint="BF"/>
              <w:right w:val="single" w:sz="4" w:space="0" w:color="3071C3" w:themeColor="text2" w:themeTint="BF"/>
            </w:tcBorders>
            <w:vAlign w:val="center"/>
          </w:tcPr>
          <w:p w14:paraId="48E14942" w14:textId="77777777" w:rsidR="003960AD" w:rsidRPr="00F70896" w:rsidRDefault="003960AD" w:rsidP="003960AD">
            <w:pPr>
              <w:keepNext/>
              <w:widowControl w:val="0"/>
              <w:spacing w:after="0" w:line="240" w:lineRule="auto"/>
              <w:jc w:val="center"/>
              <w:rPr>
                <w:rFonts w:ascii="Roboto" w:hAnsi="Roboto"/>
                <w:b w:val="0"/>
                <w:sz w:val="24"/>
                <w:szCs w:val="24"/>
              </w:rPr>
            </w:pPr>
            <w:bookmarkStart w:id="9" w:name="_Hlk233294435"/>
            <w:r w:rsidRPr="00F70896">
              <w:rPr>
                <w:rFonts w:ascii="Roboto" w:hAnsi="Roboto"/>
                <w:sz w:val="20"/>
                <w:szCs w:val="20"/>
              </w:rPr>
              <w:t>Program</w:t>
            </w:r>
          </w:p>
        </w:tc>
        <w:tc>
          <w:tcPr>
            <w:cnfStyle w:val="000010000000" w:firstRow="0" w:lastRow="0" w:firstColumn="0" w:lastColumn="0" w:oddVBand="1" w:evenVBand="0" w:oddHBand="0" w:evenHBand="0" w:firstRowFirstColumn="0" w:firstRowLastColumn="0" w:lastRowFirstColumn="0" w:lastRowLastColumn="0"/>
            <w:tcW w:w="1060" w:type="dxa"/>
            <w:vMerge w:val="restart"/>
            <w:tcBorders>
              <w:top w:val="single" w:sz="4" w:space="0" w:color="3071C3" w:themeColor="text2" w:themeTint="BF"/>
              <w:left w:val="single" w:sz="4" w:space="0" w:color="3071C3" w:themeColor="text2" w:themeTint="BF"/>
              <w:bottom w:val="single" w:sz="4" w:space="0" w:color="3071C3" w:themeColor="text2" w:themeTint="BF"/>
              <w:right w:val="single" w:sz="4" w:space="0" w:color="3071C3" w:themeColor="text2" w:themeTint="BF"/>
            </w:tcBorders>
            <w:vAlign w:val="center"/>
          </w:tcPr>
          <w:p w14:paraId="05C44165" w14:textId="77777777" w:rsidR="003960AD" w:rsidRPr="00F70896" w:rsidRDefault="003960AD" w:rsidP="003960AD">
            <w:pPr>
              <w:keepNext/>
              <w:widowControl w:val="0"/>
              <w:spacing w:after="0" w:line="240" w:lineRule="auto"/>
              <w:jc w:val="center"/>
              <w:rPr>
                <w:rFonts w:ascii="Roboto" w:hAnsi="Roboto"/>
                <w:b w:val="0"/>
                <w:sz w:val="24"/>
                <w:szCs w:val="24"/>
              </w:rPr>
            </w:pPr>
            <w:r w:rsidRPr="00F70896">
              <w:rPr>
                <w:rFonts w:ascii="Roboto" w:hAnsi="Roboto"/>
                <w:sz w:val="20"/>
                <w:szCs w:val="20"/>
              </w:rPr>
              <w:t>Source of Funds</w:t>
            </w:r>
          </w:p>
        </w:tc>
        <w:tc>
          <w:tcPr>
            <w:tcW w:w="1824" w:type="dxa"/>
            <w:vMerge w:val="restart"/>
            <w:tcBorders>
              <w:top w:val="single" w:sz="4" w:space="0" w:color="3071C3" w:themeColor="text2" w:themeTint="BF"/>
              <w:left w:val="single" w:sz="4" w:space="0" w:color="3071C3" w:themeColor="text2" w:themeTint="BF"/>
              <w:bottom w:val="single" w:sz="4" w:space="0" w:color="3071C3" w:themeColor="text2" w:themeTint="BF"/>
              <w:right w:val="single" w:sz="4" w:space="0" w:color="3071C3" w:themeColor="text2" w:themeTint="BF"/>
            </w:tcBorders>
            <w:vAlign w:val="center"/>
          </w:tcPr>
          <w:p w14:paraId="550D800E" w14:textId="77777777" w:rsidR="003960AD" w:rsidRPr="00F70896" w:rsidRDefault="003960AD" w:rsidP="003960AD">
            <w:pPr>
              <w:keepNext/>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oto" w:hAnsi="Roboto"/>
                <w:b w:val="0"/>
                <w:sz w:val="24"/>
                <w:szCs w:val="24"/>
              </w:rPr>
            </w:pPr>
            <w:r w:rsidRPr="00F70896">
              <w:rPr>
                <w:rFonts w:ascii="Roboto" w:hAnsi="Roboto"/>
                <w:sz w:val="20"/>
                <w:szCs w:val="20"/>
              </w:rPr>
              <w:t>Uses of Funds</w:t>
            </w:r>
          </w:p>
        </w:tc>
        <w:tc>
          <w:tcPr>
            <w:cnfStyle w:val="000010000000" w:firstRow="0" w:lastRow="0" w:firstColumn="0" w:lastColumn="0" w:oddVBand="1" w:evenVBand="0" w:oddHBand="0" w:evenHBand="0" w:firstRowFirstColumn="0" w:firstRowLastColumn="0" w:lastRowFirstColumn="0" w:lastRowLastColumn="0"/>
            <w:tcW w:w="5608" w:type="dxa"/>
            <w:gridSpan w:val="4"/>
            <w:tcBorders>
              <w:top w:val="single" w:sz="4" w:space="0" w:color="3071C3" w:themeColor="text2" w:themeTint="BF"/>
              <w:left w:val="single" w:sz="4" w:space="0" w:color="3071C3" w:themeColor="text2" w:themeTint="BF"/>
              <w:bottom w:val="single" w:sz="4" w:space="0" w:color="3071C3" w:themeColor="text2" w:themeTint="BF"/>
              <w:right w:val="single" w:sz="4" w:space="0" w:color="3071C3" w:themeColor="text2" w:themeTint="BF"/>
            </w:tcBorders>
            <w:vAlign w:val="center"/>
          </w:tcPr>
          <w:p w14:paraId="01F6740E" w14:textId="77777777" w:rsidR="003960AD" w:rsidRPr="00F70896" w:rsidRDefault="003960AD" w:rsidP="003960AD">
            <w:pPr>
              <w:keepNext/>
              <w:widowControl w:val="0"/>
              <w:spacing w:after="0" w:line="240" w:lineRule="auto"/>
              <w:jc w:val="center"/>
              <w:rPr>
                <w:rFonts w:ascii="Roboto" w:hAnsi="Roboto"/>
                <w:b w:val="0"/>
                <w:sz w:val="24"/>
                <w:szCs w:val="24"/>
              </w:rPr>
            </w:pPr>
            <w:r w:rsidRPr="00F70896">
              <w:rPr>
                <w:rFonts w:ascii="Roboto" w:hAnsi="Roboto"/>
                <w:sz w:val="20"/>
                <w:szCs w:val="20"/>
              </w:rPr>
              <w:t>Expected Amount Available Year 1</w:t>
            </w:r>
          </w:p>
        </w:tc>
        <w:tc>
          <w:tcPr>
            <w:tcW w:w="1260" w:type="dxa"/>
            <w:vMerge w:val="restart"/>
            <w:tcBorders>
              <w:top w:val="single" w:sz="4" w:space="0" w:color="3071C3" w:themeColor="text2" w:themeTint="BF"/>
              <w:left w:val="single" w:sz="4" w:space="0" w:color="3071C3" w:themeColor="text2" w:themeTint="BF"/>
              <w:bottom w:val="single" w:sz="4" w:space="0" w:color="3071C3" w:themeColor="text2" w:themeTint="BF"/>
              <w:right w:val="single" w:sz="4" w:space="0" w:color="3071C3" w:themeColor="text2" w:themeTint="BF"/>
            </w:tcBorders>
            <w:vAlign w:val="center"/>
          </w:tcPr>
          <w:p w14:paraId="66CEDDD4" w14:textId="77777777" w:rsidR="003960AD" w:rsidRPr="00F70896" w:rsidRDefault="003960AD" w:rsidP="003960AD">
            <w:pPr>
              <w:keepNext/>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oto" w:hAnsi="Roboto"/>
                <w:b w:val="0"/>
                <w:sz w:val="24"/>
                <w:szCs w:val="24"/>
              </w:rPr>
            </w:pPr>
            <w:r w:rsidRPr="00F70896">
              <w:rPr>
                <w:rFonts w:ascii="Roboto" w:hAnsi="Roboto"/>
                <w:sz w:val="20"/>
                <w:szCs w:val="20"/>
              </w:rPr>
              <w:t>Expected Amount Available Remainder of Con Plan</w:t>
            </w:r>
          </w:p>
        </w:tc>
        <w:tc>
          <w:tcPr>
            <w:cnfStyle w:val="000100001000" w:firstRow="0" w:lastRow="0" w:firstColumn="0" w:lastColumn="1" w:oddVBand="0" w:evenVBand="0" w:oddHBand="0" w:evenHBand="0" w:firstRowFirstColumn="0" w:firstRowLastColumn="1" w:lastRowFirstColumn="0" w:lastRowLastColumn="0"/>
            <w:tcW w:w="2604" w:type="dxa"/>
            <w:vMerge w:val="restart"/>
            <w:tcBorders>
              <w:top w:val="single" w:sz="4" w:space="0" w:color="3071C3" w:themeColor="text2" w:themeTint="BF"/>
              <w:left w:val="single" w:sz="4" w:space="0" w:color="3071C3" w:themeColor="text2" w:themeTint="BF"/>
              <w:bottom w:val="single" w:sz="4" w:space="0" w:color="3071C3" w:themeColor="text2" w:themeTint="BF"/>
              <w:right w:val="single" w:sz="4" w:space="0" w:color="3071C3" w:themeColor="text2" w:themeTint="BF"/>
            </w:tcBorders>
            <w:vAlign w:val="center"/>
          </w:tcPr>
          <w:p w14:paraId="2920F652" w14:textId="77777777" w:rsidR="003960AD" w:rsidRPr="00F70896" w:rsidRDefault="003960AD" w:rsidP="003960AD">
            <w:pPr>
              <w:keepNext/>
              <w:widowControl w:val="0"/>
              <w:spacing w:after="0" w:line="240" w:lineRule="auto"/>
              <w:jc w:val="center"/>
              <w:rPr>
                <w:rFonts w:ascii="Roboto" w:hAnsi="Roboto"/>
                <w:b w:val="0"/>
                <w:sz w:val="24"/>
                <w:szCs w:val="24"/>
              </w:rPr>
            </w:pPr>
            <w:r w:rsidRPr="00F70896">
              <w:rPr>
                <w:rFonts w:ascii="Roboto" w:hAnsi="Roboto"/>
                <w:sz w:val="20"/>
                <w:szCs w:val="20"/>
              </w:rPr>
              <w:t>Narrative Description</w:t>
            </w:r>
          </w:p>
        </w:tc>
      </w:tr>
      <w:tr w:rsidR="003960AD" w:rsidRPr="00F70896" w14:paraId="6A3517EB" w14:textId="77777777" w:rsidTr="00396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3" w:type="dxa"/>
            <w:vMerge/>
            <w:tcBorders>
              <w:top w:val="single" w:sz="4" w:space="0" w:color="3071C3" w:themeColor="text2" w:themeTint="BF"/>
              <w:left w:val="single" w:sz="4" w:space="0" w:color="3071C3" w:themeColor="text2" w:themeTint="BF"/>
            </w:tcBorders>
          </w:tcPr>
          <w:p w14:paraId="55C49404" w14:textId="77777777" w:rsidR="003960AD" w:rsidRPr="00F70896" w:rsidRDefault="003960AD" w:rsidP="003960AD">
            <w:pPr>
              <w:keepNext/>
              <w:widowControl w:val="0"/>
              <w:spacing w:after="0" w:line="240" w:lineRule="auto"/>
              <w:jc w:val="center"/>
              <w:rPr>
                <w:rFonts w:ascii="Roboto" w:hAnsi="Roboto"/>
                <w:b w:val="0"/>
                <w:sz w:val="24"/>
                <w:szCs w:val="24"/>
              </w:rPr>
            </w:pPr>
          </w:p>
        </w:tc>
        <w:tc>
          <w:tcPr>
            <w:cnfStyle w:val="000010000000" w:firstRow="0" w:lastRow="0" w:firstColumn="0" w:lastColumn="0" w:oddVBand="1" w:evenVBand="0" w:oddHBand="0" w:evenHBand="0" w:firstRowFirstColumn="0" w:firstRowLastColumn="0" w:lastRowFirstColumn="0" w:lastRowLastColumn="0"/>
            <w:tcW w:w="1060" w:type="dxa"/>
            <w:vMerge/>
            <w:tcBorders>
              <w:top w:val="single" w:sz="4" w:space="0" w:color="3071C3" w:themeColor="text2" w:themeTint="BF"/>
            </w:tcBorders>
          </w:tcPr>
          <w:p w14:paraId="716F4E84" w14:textId="77777777" w:rsidR="003960AD" w:rsidRPr="00F70896" w:rsidRDefault="003960AD" w:rsidP="003960AD">
            <w:pPr>
              <w:keepNext/>
              <w:widowControl w:val="0"/>
              <w:spacing w:after="0" w:line="240" w:lineRule="auto"/>
              <w:jc w:val="center"/>
              <w:rPr>
                <w:rFonts w:ascii="Roboto" w:hAnsi="Roboto"/>
                <w:b/>
                <w:sz w:val="24"/>
                <w:szCs w:val="24"/>
              </w:rPr>
            </w:pPr>
          </w:p>
        </w:tc>
        <w:tc>
          <w:tcPr>
            <w:tcW w:w="1824" w:type="dxa"/>
            <w:vMerge/>
            <w:tcBorders>
              <w:top w:val="single" w:sz="4" w:space="0" w:color="3071C3" w:themeColor="text2" w:themeTint="BF"/>
            </w:tcBorders>
          </w:tcPr>
          <w:p w14:paraId="562421D3" w14:textId="77777777" w:rsidR="003960AD" w:rsidRPr="00F70896" w:rsidRDefault="003960AD" w:rsidP="003960AD">
            <w:pPr>
              <w:keepNext/>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oto" w:hAnsi="Roboto"/>
                <w:b/>
                <w:sz w:val="24"/>
                <w:szCs w:val="24"/>
              </w:rPr>
            </w:pPr>
          </w:p>
        </w:tc>
        <w:tc>
          <w:tcPr>
            <w:cnfStyle w:val="000010000000" w:firstRow="0" w:lastRow="0" w:firstColumn="0" w:lastColumn="0" w:oddVBand="1" w:evenVBand="0" w:oddHBand="0" w:evenHBand="0" w:firstRowFirstColumn="0" w:firstRowLastColumn="0" w:lastRowFirstColumn="0" w:lastRowLastColumn="0"/>
            <w:tcW w:w="1588" w:type="dxa"/>
            <w:tcBorders>
              <w:top w:val="single" w:sz="4" w:space="0" w:color="3071C3" w:themeColor="text2" w:themeTint="BF"/>
            </w:tcBorders>
            <w:vAlign w:val="center"/>
          </w:tcPr>
          <w:p w14:paraId="43328FDE" w14:textId="77777777" w:rsidR="003960AD" w:rsidRPr="00F70896" w:rsidRDefault="003960AD" w:rsidP="003960AD">
            <w:pPr>
              <w:keepNext/>
              <w:widowControl w:val="0"/>
              <w:spacing w:after="0" w:line="240" w:lineRule="auto"/>
              <w:jc w:val="center"/>
              <w:rPr>
                <w:rFonts w:ascii="Roboto" w:hAnsi="Roboto"/>
                <w:b/>
                <w:sz w:val="24"/>
                <w:szCs w:val="24"/>
              </w:rPr>
            </w:pPr>
            <w:r w:rsidRPr="00F70896">
              <w:rPr>
                <w:rFonts w:ascii="Roboto" w:hAnsi="Roboto"/>
                <w:b/>
                <w:sz w:val="20"/>
                <w:szCs w:val="20"/>
              </w:rPr>
              <w:t>Annual Allocation:</w:t>
            </w:r>
          </w:p>
        </w:tc>
        <w:tc>
          <w:tcPr>
            <w:tcW w:w="1219" w:type="dxa"/>
            <w:tcBorders>
              <w:top w:val="single" w:sz="4" w:space="0" w:color="3071C3" w:themeColor="text2" w:themeTint="BF"/>
            </w:tcBorders>
            <w:vAlign w:val="center"/>
          </w:tcPr>
          <w:p w14:paraId="05C606ED" w14:textId="77777777" w:rsidR="003960AD" w:rsidRPr="00F70896" w:rsidRDefault="003960AD" w:rsidP="003960AD">
            <w:pPr>
              <w:keepNext/>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oto" w:hAnsi="Roboto"/>
                <w:b/>
                <w:sz w:val="24"/>
                <w:szCs w:val="24"/>
              </w:rPr>
            </w:pPr>
            <w:r w:rsidRPr="00F70896">
              <w:rPr>
                <w:rFonts w:ascii="Roboto" w:hAnsi="Roboto"/>
                <w:b/>
                <w:sz w:val="20"/>
                <w:szCs w:val="20"/>
              </w:rPr>
              <w:t>Program Income:</w:t>
            </w:r>
          </w:p>
        </w:tc>
        <w:tc>
          <w:tcPr>
            <w:cnfStyle w:val="000010000000" w:firstRow="0" w:lastRow="0" w:firstColumn="0" w:lastColumn="0" w:oddVBand="1" w:evenVBand="0" w:oddHBand="0" w:evenHBand="0" w:firstRowFirstColumn="0" w:firstRowLastColumn="0" w:lastRowFirstColumn="0" w:lastRowLastColumn="0"/>
            <w:tcW w:w="1361" w:type="dxa"/>
            <w:tcBorders>
              <w:top w:val="single" w:sz="4" w:space="0" w:color="3071C3" w:themeColor="text2" w:themeTint="BF"/>
            </w:tcBorders>
            <w:vAlign w:val="center"/>
          </w:tcPr>
          <w:p w14:paraId="19046C52" w14:textId="77777777" w:rsidR="003960AD" w:rsidRPr="00F70896" w:rsidRDefault="003960AD" w:rsidP="003960AD">
            <w:pPr>
              <w:keepNext/>
              <w:widowControl w:val="0"/>
              <w:spacing w:after="0" w:line="240" w:lineRule="auto"/>
              <w:jc w:val="center"/>
              <w:rPr>
                <w:rFonts w:ascii="Roboto" w:hAnsi="Roboto"/>
                <w:b/>
                <w:sz w:val="24"/>
                <w:szCs w:val="24"/>
              </w:rPr>
            </w:pPr>
            <w:r w:rsidRPr="00F70896">
              <w:rPr>
                <w:rFonts w:ascii="Roboto" w:hAnsi="Roboto"/>
                <w:b/>
                <w:sz w:val="20"/>
                <w:szCs w:val="20"/>
              </w:rPr>
              <w:t>Prior Year Resources:</w:t>
            </w:r>
          </w:p>
        </w:tc>
        <w:tc>
          <w:tcPr>
            <w:tcW w:w="1440" w:type="dxa"/>
            <w:tcBorders>
              <w:top w:val="single" w:sz="4" w:space="0" w:color="3071C3" w:themeColor="text2" w:themeTint="BF"/>
            </w:tcBorders>
            <w:vAlign w:val="center"/>
          </w:tcPr>
          <w:p w14:paraId="59BC3E6F" w14:textId="77777777" w:rsidR="003960AD" w:rsidRPr="00F45116" w:rsidRDefault="003960AD" w:rsidP="003960AD">
            <w:pPr>
              <w:keepNext/>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oto" w:hAnsi="Roboto"/>
                <w:b/>
                <w:sz w:val="20"/>
                <w:szCs w:val="20"/>
              </w:rPr>
            </w:pPr>
            <w:r w:rsidRPr="00F70896">
              <w:rPr>
                <w:rFonts w:ascii="Roboto" w:hAnsi="Roboto"/>
                <w:b/>
                <w:sz w:val="20"/>
                <w:szCs w:val="20"/>
              </w:rPr>
              <w:t>Total:</w:t>
            </w:r>
          </w:p>
        </w:tc>
        <w:tc>
          <w:tcPr>
            <w:cnfStyle w:val="000010000000" w:firstRow="0" w:lastRow="0" w:firstColumn="0" w:lastColumn="0" w:oddVBand="1" w:evenVBand="0" w:oddHBand="0" w:evenHBand="0" w:firstRowFirstColumn="0" w:firstRowLastColumn="0" w:lastRowFirstColumn="0" w:lastRowLastColumn="0"/>
            <w:tcW w:w="1260" w:type="dxa"/>
            <w:vMerge/>
            <w:tcBorders>
              <w:top w:val="single" w:sz="4" w:space="0" w:color="3071C3" w:themeColor="text2" w:themeTint="BF"/>
            </w:tcBorders>
          </w:tcPr>
          <w:p w14:paraId="25B40E74" w14:textId="77777777" w:rsidR="003960AD" w:rsidRPr="00F70896" w:rsidRDefault="003960AD" w:rsidP="003960AD">
            <w:pPr>
              <w:keepNext/>
              <w:widowControl w:val="0"/>
              <w:spacing w:after="0" w:line="240" w:lineRule="auto"/>
              <w:jc w:val="center"/>
              <w:rPr>
                <w:rFonts w:ascii="Roboto" w:hAnsi="Roboto"/>
                <w:b/>
                <w:sz w:val="24"/>
                <w:szCs w:val="24"/>
              </w:rPr>
            </w:pPr>
          </w:p>
        </w:tc>
        <w:tc>
          <w:tcPr>
            <w:cnfStyle w:val="000100000000" w:firstRow="0" w:lastRow="0" w:firstColumn="0" w:lastColumn="1" w:oddVBand="0" w:evenVBand="0" w:oddHBand="0" w:evenHBand="0" w:firstRowFirstColumn="0" w:firstRowLastColumn="0" w:lastRowFirstColumn="0" w:lastRowLastColumn="0"/>
            <w:tcW w:w="2604" w:type="dxa"/>
            <w:vMerge/>
            <w:tcBorders>
              <w:top w:val="single" w:sz="4" w:space="0" w:color="3071C3" w:themeColor="text2" w:themeTint="BF"/>
              <w:right w:val="single" w:sz="4" w:space="0" w:color="3071C3" w:themeColor="text2" w:themeTint="BF"/>
            </w:tcBorders>
          </w:tcPr>
          <w:p w14:paraId="079B41B9" w14:textId="77777777" w:rsidR="003960AD" w:rsidRPr="00F70896" w:rsidRDefault="003960AD" w:rsidP="003960AD">
            <w:pPr>
              <w:keepNext/>
              <w:widowControl w:val="0"/>
              <w:spacing w:after="0" w:line="240" w:lineRule="auto"/>
              <w:jc w:val="center"/>
              <w:rPr>
                <w:rFonts w:ascii="Roboto" w:hAnsi="Roboto"/>
                <w:b w:val="0"/>
                <w:sz w:val="24"/>
                <w:szCs w:val="24"/>
              </w:rPr>
            </w:pPr>
          </w:p>
        </w:tc>
      </w:tr>
      <w:tr w:rsidR="003960AD" w:rsidRPr="00F70896" w14:paraId="47099B2C" w14:textId="77777777" w:rsidTr="003960AD">
        <w:trPr>
          <w:trHeight w:val="1727"/>
        </w:trPr>
        <w:tc>
          <w:tcPr>
            <w:cnfStyle w:val="001000000000" w:firstRow="0" w:lastRow="0" w:firstColumn="1" w:lastColumn="0" w:oddVBand="0" w:evenVBand="0" w:oddHBand="0" w:evenHBand="0" w:firstRowFirstColumn="0" w:firstRowLastColumn="0" w:lastRowFirstColumn="0" w:lastRowLastColumn="0"/>
            <w:tcW w:w="1223" w:type="dxa"/>
            <w:tcBorders>
              <w:left w:val="single" w:sz="4" w:space="0" w:color="3071C3" w:themeColor="text2" w:themeTint="BF"/>
            </w:tcBorders>
            <w:vAlign w:val="center"/>
          </w:tcPr>
          <w:p w14:paraId="11E377AD" w14:textId="77777777" w:rsidR="003960AD" w:rsidRPr="00F70896" w:rsidRDefault="003960AD" w:rsidP="003960AD">
            <w:pPr>
              <w:keepNext/>
              <w:widowControl w:val="0"/>
              <w:spacing w:after="0" w:line="240" w:lineRule="auto"/>
              <w:jc w:val="center"/>
              <w:rPr>
                <w:rFonts w:ascii="Roboto Light" w:hAnsi="Roboto Light"/>
                <w:b w:val="0"/>
                <w:bCs w:val="0"/>
              </w:rPr>
            </w:pPr>
            <w:r w:rsidRPr="002B215B">
              <w:rPr>
                <w:rFonts w:ascii="Roboto Light" w:hAnsi="Roboto Light"/>
                <w:b w:val="0"/>
                <w:bCs w:val="0"/>
                <w:sz w:val="20"/>
                <w:szCs w:val="20"/>
              </w:rPr>
              <w:t>CDBG</w:t>
            </w:r>
          </w:p>
        </w:tc>
        <w:tc>
          <w:tcPr>
            <w:cnfStyle w:val="000010000000" w:firstRow="0" w:lastRow="0" w:firstColumn="0" w:lastColumn="0" w:oddVBand="1" w:evenVBand="0" w:oddHBand="0" w:evenHBand="0" w:firstRowFirstColumn="0" w:firstRowLastColumn="0" w:lastRowFirstColumn="0" w:lastRowLastColumn="0"/>
            <w:tcW w:w="1060" w:type="dxa"/>
            <w:vAlign w:val="center"/>
          </w:tcPr>
          <w:p w14:paraId="5E72F180" w14:textId="77777777" w:rsidR="003960AD" w:rsidRPr="00F70896" w:rsidRDefault="003960AD" w:rsidP="003960AD">
            <w:pPr>
              <w:keepNext/>
              <w:widowControl w:val="0"/>
              <w:spacing w:after="0" w:line="240" w:lineRule="auto"/>
              <w:jc w:val="center"/>
              <w:rPr>
                <w:rFonts w:ascii="Roboto Light" w:hAnsi="Roboto Light"/>
              </w:rPr>
            </w:pPr>
            <w:r w:rsidRPr="002B215B">
              <w:rPr>
                <w:rFonts w:ascii="Roboto Light" w:hAnsi="Roboto Light"/>
                <w:sz w:val="20"/>
                <w:szCs w:val="20"/>
              </w:rPr>
              <w:t>Public - Federal</w:t>
            </w:r>
          </w:p>
        </w:tc>
        <w:tc>
          <w:tcPr>
            <w:tcW w:w="1824" w:type="dxa"/>
            <w:vAlign w:val="center"/>
          </w:tcPr>
          <w:p w14:paraId="7AA7AA8A" w14:textId="77777777" w:rsidR="003960AD" w:rsidRPr="002B215B" w:rsidRDefault="003960AD" w:rsidP="003960AD">
            <w:pPr>
              <w:keepNext/>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Roboto Light" w:hAnsi="Roboto Light"/>
                <w:sz w:val="20"/>
                <w:szCs w:val="20"/>
              </w:rPr>
            </w:pPr>
            <w:r w:rsidRPr="002B215B">
              <w:rPr>
                <w:rFonts w:ascii="Roboto Light" w:hAnsi="Roboto Light"/>
                <w:sz w:val="20"/>
                <w:szCs w:val="20"/>
              </w:rPr>
              <w:t>Admin and Planning</w:t>
            </w:r>
          </w:p>
          <w:p w14:paraId="0D4677AE" w14:textId="77777777" w:rsidR="003960AD" w:rsidRPr="00F70896" w:rsidRDefault="003960AD" w:rsidP="003960AD">
            <w:pPr>
              <w:keepNext/>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Roboto Light" w:hAnsi="Roboto Light"/>
              </w:rPr>
            </w:pPr>
            <w:r w:rsidRPr="002B215B">
              <w:rPr>
                <w:rFonts w:ascii="Roboto Light" w:hAnsi="Roboto Light"/>
                <w:sz w:val="20"/>
                <w:szCs w:val="20"/>
              </w:rPr>
              <w:t>Public Improvements Public Services</w:t>
            </w:r>
          </w:p>
        </w:tc>
        <w:tc>
          <w:tcPr>
            <w:cnfStyle w:val="000010000000" w:firstRow="0" w:lastRow="0" w:firstColumn="0" w:lastColumn="0" w:oddVBand="1" w:evenVBand="0" w:oddHBand="0" w:evenHBand="0" w:firstRowFirstColumn="0" w:firstRowLastColumn="0" w:lastRowFirstColumn="0" w:lastRowLastColumn="0"/>
            <w:tcW w:w="1588" w:type="dxa"/>
            <w:vAlign w:val="center"/>
          </w:tcPr>
          <w:p w14:paraId="636A1850" w14:textId="11DE8CE1" w:rsidR="003960AD" w:rsidRPr="00F70896" w:rsidRDefault="003960AD" w:rsidP="003960AD">
            <w:pPr>
              <w:keepNext/>
              <w:widowControl w:val="0"/>
              <w:spacing w:after="0" w:line="240" w:lineRule="auto"/>
              <w:jc w:val="center"/>
              <w:rPr>
                <w:rFonts w:ascii="Roboto Light" w:hAnsi="Roboto Light"/>
                <w:sz w:val="20"/>
                <w:szCs w:val="20"/>
              </w:rPr>
            </w:pPr>
            <w:r w:rsidRPr="002B215B">
              <w:rPr>
                <w:rFonts w:ascii="Roboto Light" w:hAnsi="Roboto Light"/>
                <w:sz w:val="20"/>
                <w:szCs w:val="20"/>
              </w:rPr>
              <w:t>$</w:t>
            </w:r>
            <w:r w:rsidRPr="002B215B">
              <w:rPr>
                <w:rFonts w:ascii="Roboto Light" w:eastAsia="Times New Roman" w:hAnsi="Roboto Light"/>
                <w:sz w:val="20"/>
                <w:szCs w:val="20"/>
              </w:rPr>
              <w:t>5</w:t>
            </w:r>
            <w:r>
              <w:rPr>
                <w:rFonts w:ascii="Roboto Light" w:eastAsia="Times New Roman" w:hAnsi="Roboto Light"/>
                <w:sz w:val="20"/>
                <w:szCs w:val="20"/>
              </w:rPr>
              <w:t>14</w:t>
            </w:r>
            <w:r w:rsidRPr="002B215B">
              <w:rPr>
                <w:rFonts w:ascii="Roboto Light" w:eastAsia="Times New Roman" w:hAnsi="Roboto Light"/>
                <w:sz w:val="20"/>
                <w:szCs w:val="20"/>
              </w:rPr>
              <w:t>,</w:t>
            </w:r>
            <w:r>
              <w:rPr>
                <w:rFonts w:ascii="Roboto Light" w:eastAsia="Times New Roman" w:hAnsi="Roboto Light"/>
                <w:sz w:val="20"/>
                <w:szCs w:val="20"/>
              </w:rPr>
              <w:t>344.00</w:t>
            </w:r>
          </w:p>
        </w:tc>
        <w:tc>
          <w:tcPr>
            <w:tcW w:w="1219" w:type="dxa"/>
            <w:vAlign w:val="center"/>
          </w:tcPr>
          <w:p w14:paraId="7833A78D" w14:textId="77777777" w:rsidR="003960AD" w:rsidRPr="00F70896" w:rsidRDefault="003960AD" w:rsidP="003960AD">
            <w:pPr>
              <w:keepNext/>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Roboto Light" w:hAnsi="Roboto Light"/>
                <w:sz w:val="20"/>
                <w:szCs w:val="20"/>
              </w:rPr>
            </w:pPr>
            <w:r w:rsidRPr="002B215B">
              <w:rPr>
                <w:rFonts w:ascii="Roboto Light" w:hAnsi="Roboto Light"/>
                <w:sz w:val="20"/>
                <w:szCs w:val="20"/>
              </w:rPr>
              <w:t>$0.00</w:t>
            </w:r>
          </w:p>
        </w:tc>
        <w:tc>
          <w:tcPr>
            <w:cnfStyle w:val="000010000000" w:firstRow="0" w:lastRow="0" w:firstColumn="0" w:lastColumn="0" w:oddVBand="1" w:evenVBand="0" w:oddHBand="0" w:evenHBand="0" w:firstRowFirstColumn="0" w:firstRowLastColumn="0" w:lastRowFirstColumn="0" w:lastRowLastColumn="0"/>
            <w:tcW w:w="1361" w:type="dxa"/>
            <w:vAlign w:val="center"/>
          </w:tcPr>
          <w:p w14:paraId="70AFBB0A" w14:textId="77777777" w:rsidR="003960AD" w:rsidRPr="00F70896" w:rsidRDefault="003960AD" w:rsidP="003960AD">
            <w:pPr>
              <w:keepNext/>
              <w:widowControl w:val="0"/>
              <w:spacing w:after="0" w:line="240" w:lineRule="auto"/>
              <w:jc w:val="center"/>
              <w:rPr>
                <w:rFonts w:ascii="Roboto Light" w:hAnsi="Roboto Light"/>
                <w:sz w:val="20"/>
                <w:szCs w:val="20"/>
              </w:rPr>
            </w:pPr>
            <w:r w:rsidRPr="002B215B">
              <w:rPr>
                <w:rFonts w:ascii="Roboto Light" w:hAnsi="Roboto Light"/>
                <w:sz w:val="20"/>
                <w:szCs w:val="20"/>
              </w:rPr>
              <w:t>$0.00</w:t>
            </w:r>
          </w:p>
        </w:tc>
        <w:tc>
          <w:tcPr>
            <w:tcW w:w="1440" w:type="dxa"/>
            <w:vAlign w:val="center"/>
          </w:tcPr>
          <w:p w14:paraId="20A7615A" w14:textId="0A707AC8" w:rsidR="003960AD" w:rsidRPr="00F70896" w:rsidRDefault="003960AD" w:rsidP="003960AD">
            <w:pPr>
              <w:keepNext/>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Roboto Light" w:hAnsi="Roboto Light"/>
                <w:sz w:val="20"/>
                <w:szCs w:val="20"/>
              </w:rPr>
            </w:pPr>
            <w:r w:rsidRPr="002B215B">
              <w:rPr>
                <w:rFonts w:ascii="Roboto Light" w:hAnsi="Roboto Light"/>
                <w:sz w:val="20"/>
                <w:szCs w:val="20"/>
              </w:rPr>
              <w:t>$</w:t>
            </w:r>
            <w:r w:rsidRPr="002B215B">
              <w:rPr>
                <w:rFonts w:ascii="Roboto Light" w:eastAsia="Times New Roman" w:hAnsi="Roboto Light"/>
                <w:sz w:val="20"/>
                <w:szCs w:val="20"/>
              </w:rPr>
              <w:t>5</w:t>
            </w:r>
            <w:r>
              <w:rPr>
                <w:rFonts w:ascii="Roboto Light" w:eastAsia="Times New Roman" w:hAnsi="Roboto Light"/>
                <w:sz w:val="20"/>
                <w:szCs w:val="20"/>
              </w:rPr>
              <w:t>14</w:t>
            </w:r>
            <w:r w:rsidRPr="002B215B">
              <w:rPr>
                <w:rFonts w:ascii="Roboto Light" w:eastAsia="Times New Roman" w:hAnsi="Roboto Light"/>
                <w:sz w:val="20"/>
                <w:szCs w:val="20"/>
              </w:rPr>
              <w:t>,</w:t>
            </w:r>
            <w:r>
              <w:rPr>
                <w:rFonts w:ascii="Roboto Light" w:eastAsia="Times New Roman" w:hAnsi="Roboto Light"/>
                <w:sz w:val="20"/>
                <w:szCs w:val="20"/>
              </w:rPr>
              <w:t>344.00</w:t>
            </w:r>
          </w:p>
        </w:tc>
        <w:tc>
          <w:tcPr>
            <w:cnfStyle w:val="000010000000" w:firstRow="0" w:lastRow="0" w:firstColumn="0" w:lastColumn="0" w:oddVBand="1" w:evenVBand="0" w:oddHBand="0" w:evenHBand="0" w:firstRowFirstColumn="0" w:firstRowLastColumn="0" w:lastRowFirstColumn="0" w:lastRowLastColumn="0"/>
            <w:tcW w:w="1260" w:type="dxa"/>
            <w:vAlign w:val="center"/>
          </w:tcPr>
          <w:p w14:paraId="504E70C4" w14:textId="77777777" w:rsidR="003960AD" w:rsidRPr="00F70896" w:rsidRDefault="003960AD" w:rsidP="003960AD">
            <w:pPr>
              <w:keepNext/>
              <w:widowControl w:val="0"/>
              <w:spacing w:after="0" w:line="240" w:lineRule="auto"/>
              <w:jc w:val="center"/>
              <w:rPr>
                <w:rFonts w:ascii="Roboto Light" w:hAnsi="Roboto Light"/>
              </w:rPr>
            </w:pPr>
            <w:r w:rsidRPr="002B215B">
              <w:rPr>
                <w:rFonts w:ascii="Roboto Light" w:hAnsi="Roboto Light"/>
                <w:sz w:val="20"/>
                <w:szCs w:val="20"/>
              </w:rPr>
              <w:t>$0</w:t>
            </w:r>
          </w:p>
        </w:tc>
        <w:tc>
          <w:tcPr>
            <w:cnfStyle w:val="000100000000" w:firstRow="0" w:lastRow="0" w:firstColumn="0" w:lastColumn="1" w:oddVBand="0" w:evenVBand="0" w:oddHBand="0" w:evenHBand="0" w:firstRowFirstColumn="0" w:firstRowLastColumn="0" w:lastRowFirstColumn="0" w:lastRowLastColumn="0"/>
            <w:tcW w:w="2604" w:type="dxa"/>
            <w:tcBorders>
              <w:right w:val="single" w:sz="4" w:space="0" w:color="3071C3" w:themeColor="text2" w:themeTint="BF"/>
            </w:tcBorders>
            <w:vAlign w:val="center"/>
          </w:tcPr>
          <w:p w14:paraId="6C48FC72" w14:textId="77777777" w:rsidR="003960AD" w:rsidRPr="00F70896" w:rsidRDefault="003960AD" w:rsidP="003960AD">
            <w:pPr>
              <w:keepNext/>
              <w:widowControl w:val="0"/>
              <w:spacing w:after="0" w:line="240" w:lineRule="auto"/>
              <w:jc w:val="center"/>
              <w:rPr>
                <w:rFonts w:ascii="Roboto Light" w:hAnsi="Roboto Light"/>
                <w:b w:val="0"/>
                <w:bCs w:val="0"/>
              </w:rPr>
            </w:pPr>
            <w:r w:rsidRPr="002B215B">
              <w:rPr>
                <w:rFonts w:ascii="Roboto Light" w:hAnsi="Roboto Light"/>
                <w:b w:val="0"/>
                <w:bCs w:val="0"/>
                <w:sz w:val="20"/>
                <w:szCs w:val="20"/>
              </w:rPr>
              <w:t>The primary objective of the CDBG program is to provide decent housing, a suitable living environment, and expanded economic opportunities principally for low- and moderate-income persons and neighborhoods.  All prior year funds are committed.</w:t>
            </w:r>
          </w:p>
        </w:tc>
      </w:tr>
      <w:tr w:rsidR="003960AD" w:rsidRPr="00F70896" w14:paraId="296490E9" w14:textId="77777777" w:rsidTr="003960AD">
        <w:trPr>
          <w:cnfStyle w:val="010000000000" w:firstRow="0" w:lastRow="1" w:firstColumn="0" w:lastColumn="0" w:oddVBand="0" w:evenVBand="0" w:oddHBand="0" w:evenHBand="0" w:firstRowFirstColumn="0" w:firstRowLastColumn="0" w:lastRowFirstColumn="0" w:lastRowLastColumn="0"/>
          <w:trHeight w:val="2058"/>
        </w:trPr>
        <w:tc>
          <w:tcPr>
            <w:cnfStyle w:val="001000000001" w:firstRow="0" w:lastRow="0" w:firstColumn="1" w:lastColumn="0" w:oddVBand="0" w:evenVBand="0" w:oddHBand="0" w:evenHBand="0" w:firstRowFirstColumn="0" w:firstRowLastColumn="0" w:lastRowFirstColumn="1" w:lastRowLastColumn="0"/>
            <w:tcW w:w="1223" w:type="dxa"/>
            <w:tcBorders>
              <w:left w:val="single" w:sz="4" w:space="0" w:color="3071C3" w:themeColor="text2" w:themeTint="BF"/>
              <w:bottom w:val="single" w:sz="4" w:space="0" w:color="3071C3" w:themeColor="text2" w:themeTint="BF"/>
            </w:tcBorders>
            <w:shd w:val="clear" w:color="auto" w:fill="DBE5F1" w:themeFill="accent1" w:themeFillTint="33"/>
            <w:vAlign w:val="center"/>
          </w:tcPr>
          <w:p w14:paraId="5692C744" w14:textId="77777777" w:rsidR="003960AD" w:rsidRPr="00F70896" w:rsidRDefault="003960AD" w:rsidP="003960AD">
            <w:pPr>
              <w:keepNext/>
              <w:widowControl w:val="0"/>
              <w:spacing w:after="0" w:line="240" w:lineRule="auto"/>
              <w:jc w:val="center"/>
              <w:rPr>
                <w:rFonts w:ascii="Roboto Light" w:hAnsi="Roboto Light"/>
                <w:b w:val="0"/>
                <w:bCs w:val="0"/>
              </w:rPr>
            </w:pPr>
            <w:r w:rsidRPr="002B215B">
              <w:rPr>
                <w:rFonts w:ascii="Roboto Light" w:hAnsi="Roboto Light"/>
                <w:b w:val="0"/>
                <w:bCs w:val="0"/>
                <w:sz w:val="20"/>
                <w:szCs w:val="20"/>
              </w:rPr>
              <w:t>HOME</w:t>
            </w:r>
          </w:p>
        </w:tc>
        <w:tc>
          <w:tcPr>
            <w:cnfStyle w:val="000010000000" w:firstRow="0" w:lastRow="0" w:firstColumn="0" w:lastColumn="0" w:oddVBand="1" w:evenVBand="0" w:oddHBand="0" w:evenHBand="0" w:firstRowFirstColumn="0" w:firstRowLastColumn="0" w:lastRowFirstColumn="0" w:lastRowLastColumn="0"/>
            <w:tcW w:w="1060" w:type="dxa"/>
            <w:tcBorders>
              <w:bottom w:val="single" w:sz="4" w:space="0" w:color="3071C3" w:themeColor="text2" w:themeTint="BF"/>
            </w:tcBorders>
            <w:shd w:val="clear" w:color="auto" w:fill="DBE5F1" w:themeFill="accent1" w:themeFillTint="33"/>
            <w:vAlign w:val="center"/>
          </w:tcPr>
          <w:p w14:paraId="57F36533" w14:textId="77777777" w:rsidR="003960AD" w:rsidRPr="00F70896" w:rsidRDefault="003960AD" w:rsidP="003960AD">
            <w:pPr>
              <w:keepNext/>
              <w:widowControl w:val="0"/>
              <w:spacing w:after="0" w:line="240" w:lineRule="auto"/>
              <w:jc w:val="center"/>
              <w:rPr>
                <w:rFonts w:ascii="Roboto Light" w:hAnsi="Roboto Light"/>
                <w:b w:val="0"/>
                <w:bCs w:val="0"/>
              </w:rPr>
            </w:pPr>
            <w:r w:rsidRPr="002B215B">
              <w:rPr>
                <w:rFonts w:ascii="Roboto Light" w:hAnsi="Roboto Light"/>
                <w:b w:val="0"/>
                <w:bCs w:val="0"/>
                <w:sz w:val="20"/>
                <w:szCs w:val="20"/>
              </w:rPr>
              <w:t>Public - Federal</w:t>
            </w:r>
          </w:p>
        </w:tc>
        <w:tc>
          <w:tcPr>
            <w:tcW w:w="1824" w:type="dxa"/>
            <w:tcBorders>
              <w:bottom w:val="single" w:sz="4" w:space="0" w:color="3071C3" w:themeColor="text2" w:themeTint="BF"/>
            </w:tcBorders>
            <w:shd w:val="clear" w:color="auto" w:fill="DBE5F1" w:themeFill="accent1" w:themeFillTint="33"/>
            <w:vAlign w:val="center"/>
          </w:tcPr>
          <w:p w14:paraId="2F7E4C24" w14:textId="77777777" w:rsidR="003960AD" w:rsidRPr="002B215B" w:rsidRDefault="003960AD" w:rsidP="003960AD">
            <w:pPr>
              <w:keepNext/>
              <w:widowControl w:val="0"/>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Roboto Light" w:hAnsi="Roboto Light"/>
                <w:b w:val="0"/>
                <w:bCs w:val="0"/>
                <w:sz w:val="20"/>
                <w:szCs w:val="20"/>
              </w:rPr>
            </w:pPr>
            <w:r w:rsidRPr="002B215B">
              <w:rPr>
                <w:rFonts w:ascii="Roboto Light" w:hAnsi="Roboto Light"/>
                <w:b w:val="0"/>
                <w:bCs w:val="0"/>
                <w:sz w:val="20"/>
                <w:szCs w:val="20"/>
              </w:rPr>
              <w:t>Admin and Planning</w:t>
            </w:r>
          </w:p>
          <w:p w14:paraId="1B3BC929" w14:textId="77777777" w:rsidR="003960AD" w:rsidRPr="00F70896" w:rsidRDefault="003960AD" w:rsidP="003960AD">
            <w:pPr>
              <w:keepNext/>
              <w:widowControl w:val="0"/>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Roboto Light" w:hAnsi="Roboto Light"/>
                <w:b w:val="0"/>
                <w:bCs w:val="0"/>
              </w:rPr>
            </w:pPr>
            <w:r w:rsidRPr="002B215B">
              <w:rPr>
                <w:rFonts w:ascii="Roboto Light" w:hAnsi="Roboto Light"/>
                <w:b w:val="0"/>
                <w:bCs w:val="0"/>
                <w:sz w:val="20"/>
                <w:szCs w:val="20"/>
              </w:rPr>
              <w:t>Public Improvements Public Services</w:t>
            </w:r>
          </w:p>
        </w:tc>
        <w:tc>
          <w:tcPr>
            <w:cnfStyle w:val="000010000000" w:firstRow="0" w:lastRow="0" w:firstColumn="0" w:lastColumn="0" w:oddVBand="1" w:evenVBand="0" w:oddHBand="0" w:evenHBand="0" w:firstRowFirstColumn="0" w:firstRowLastColumn="0" w:lastRowFirstColumn="0" w:lastRowLastColumn="0"/>
            <w:tcW w:w="1588" w:type="dxa"/>
            <w:tcBorders>
              <w:bottom w:val="single" w:sz="4" w:space="0" w:color="3071C3" w:themeColor="text2" w:themeTint="BF"/>
            </w:tcBorders>
            <w:shd w:val="clear" w:color="auto" w:fill="DBE5F1" w:themeFill="accent1" w:themeFillTint="33"/>
            <w:vAlign w:val="center"/>
          </w:tcPr>
          <w:p w14:paraId="5FA0F9B1" w14:textId="57BA55A1" w:rsidR="003960AD" w:rsidRPr="00F70896" w:rsidRDefault="003960AD" w:rsidP="003960AD">
            <w:pPr>
              <w:keepNext/>
              <w:widowControl w:val="0"/>
              <w:spacing w:after="0" w:line="240" w:lineRule="auto"/>
              <w:jc w:val="center"/>
              <w:rPr>
                <w:rFonts w:ascii="Roboto Light" w:hAnsi="Roboto Light"/>
                <w:b w:val="0"/>
                <w:bCs w:val="0"/>
              </w:rPr>
            </w:pPr>
            <w:r w:rsidRPr="002B215B">
              <w:rPr>
                <w:rFonts w:ascii="Roboto Light" w:hAnsi="Roboto Light"/>
                <w:b w:val="0"/>
                <w:bCs w:val="0"/>
                <w:sz w:val="20"/>
                <w:szCs w:val="20"/>
              </w:rPr>
              <w:t>$3</w:t>
            </w:r>
            <w:r>
              <w:rPr>
                <w:rFonts w:ascii="Roboto Light" w:hAnsi="Roboto Light"/>
                <w:b w:val="0"/>
                <w:bCs w:val="0"/>
                <w:sz w:val="20"/>
                <w:szCs w:val="20"/>
              </w:rPr>
              <w:t>0</w:t>
            </w:r>
            <w:r w:rsidRPr="002B215B">
              <w:rPr>
                <w:rFonts w:ascii="Roboto Light" w:hAnsi="Roboto Light"/>
                <w:b w:val="0"/>
                <w:bCs w:val="0"/>
                <w:sz w:val="20"/>
                <w:szCs w:val="20"/>
              </w:rPr>
              <w:t>5,</w:t>
            </w:r>
            <w:r>
              <w:rPr>
                <w:rFonts w:ascii="Roboto Light" w:hAnsi="Roboto Light"/>
                <w:b w:val="0"/>
                <w:bCs w:val="0"/>
                <w:sz w:val="20"/>
                <w:szCs w:val="20"/>
              </w:rPr>
              <w:t>454.52</w:t>
            </w:r>
          </w:p>
        </w:tc>
        <w:tc>
          <w:tcPr>
            <w:tcW w:w="1219" w:type="dxa"/>
            <w:tcBorders>
              <w:bottom w:val="single" w:sz="4" w:space="0" w:color="3071C3" w:themeColor="text2" w:themeTint="BF"/>
            </w:tcBorders>
            <w:shd w:val="clear" w:color="auto" w:fill="DBE5F1" w:themeFill="accent1" w:themeFillTint="33"/>
            <w:vAlign w:val="center"/>
          </w:tcPr>
          <w:p w14:paraId="3D97E64D" w14:textId="77777777" w:rsidR="003960AD" w:rsidRPr="00F70896" w:rsidRDefault="003960AD" w:rsidP="003960AD">
            <w:pPr>
              <w:keepNext/>
              <w:widowControl w:val="0"/>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Roboto Light" w:hAnsi="Roboto Light"/>
                <w:b w:val="0"/>
                <w:bCs w:val="0"/>
              </w:rPr>
            </w:pPr>
            <w:r w:rsidRPr="002B215B">
              <w:rPr>
                <w:rFonts w:ascii="Roboto Light" w:hAnsi="Roboto Light"/>
                <w:b w:val="0"/>
                <w:bCs w:val="0"/>
                <w:sz w:val="20"/>
                <w:szCs w:val="20"/>
              </w:rPr>
              <w:t>$0.00</w:t>
            </w:r>
          </w:p>
        </w:tc>
        <w:tc>
          <w:tcPr>
            <w:cnfStyle w:val="000010000000" w:firstRow="0" w:lastRow="0" w:firstColumn="0" w:lastColumn="0" w:oddVBand="1" w:evenVBand="0" w:oddHBand="0" w:evenHBand="0" w:firstRowFirstColumn="0" w:firstRowLastColumn="0" w:lastRowFirstColumn="0" w:lastRowLastColumn="0"/>
            <w:tcW w:w="1361" w:type="dxa"/>
            <w:tcBorders>
              <w:bottom w:val="single" w:sz="4" w:space="0" w:color="3071C3" w:themeColor="text2" w:themeTint="BF"/>
            </w:tcBorders>
            <w:shd w:val="clear" w:color="auto" w:fill="DBE5F1" w:themeFill="accent1" w:themeFillTint="33"/>
            <w:vAlign w:val="center"/>
          </w:tcPr>
          <w:p w14:paraId="076ADA23" w14:textId="77777777" w:rsidR="003960AD" w:rsidRPr="00F70896" w:rsidRDefault="003960AD" w:rsidP="003960AD">
            <w:pPr>
              <w:keepNext/>
              <w:widowControl w:val="0"/>
              <w:spacing w:after="0" w:line="240" w:lineRule="auto"/>
              <w:jc w:val="center"/>
              <w:rPr>
                <w:rFonts w:ascii="Roboto Light" w:hAnsi="Roboto Light"/>
                <w:b w:val="0"/>
                <w:bCs w:val="0"/>
              </w:rPr>
            </w:pPr>
            <w:r w:rsidRPr="002B215B">
              <w:rPr>
                <w:rFonts w:ascii="Roboto Light" w:hAnsi="Roboto Light"/>
                <w:b w:val="0"/>
                <w:bCs w:val="0"/>
                <w:sz w:val="20"/>
                <w:szCs w:val="20"/>
              </w:rPr>
              <w:t>$0.00</w:t>
            </w:r>
          </w:p>
        </w:tc>
        <w:tc>
          <w:tcPr>
            <w:tcW w:w="1440" w:type="dxa"/>
            <w:tcBorders>
              <w:bottom w:val="single" w:sz="4" w:space="0" w:color="3071C3" w:themeColor="text2" w:themeTint="BF"/>
            </w:tcBorders>
            <w:shd w:val="clear" w:color="auto" w:fill="DBE5F1" w:themeFill="accent1" w:themeFillTint="33"/>
            <w:vAlign w:val="center"/>
          </w:tcPr>
          <w:p w14:paraId="293F331A" w14:textId="02892852" w:rsidR="003960AD" w:rsidRPr="00F70896" w:rsidRDefault="003960AD" w:rsidP="003960AD">
            <w:pPr>
              <w:keepNext/>
              <w:widowControl w:val="0"/>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Roboto Light" w:hAnsi="Roboto Light"/>
                <w:b w:val="0"/>
                <w:bCs w:val="0"/>
              </w:rPr>
            </w:pPr>
            <w:r w:rsidRPr="002B215B">
              <w:rPr>
                <w:rFonts w:ascii="Roboto Light" w:hAnsi="Roboto Light"/>
                <w:b w:val="0"/>
                <w:bCs w:val="0"/>
                <w:sz w:val="20"/>
                <w:szCs w:val="20"/>
              </w:rPr>
              <w:t>$3</w:t>
            </w:r>
            <w:r>
              <w:rPr>
                <w:rFonts w:ascii="Roboto Light" w:hAnsi="Roboto Light"/>
                <w:b w:val="0"/>
                <w:bCs w:val="0"/>
                <w:sz w:val="20"/>
                <w:szCs w:val="20"/>
              </w:rPr>
              <w:t>0</w:t>
            </w:r>
            <w:r w:rsidRPr="002B215B">
              <w:rPr>
                <w:rFonts w:ascii="Roboto Light" w:hAnsi="Roboto Light"/>
                <w:b w:val="0"/>
                <w:bCs w:val="0"/>
                <w:sz w:val="20"/>
                <w:szCs w:val="20"/>
              </w:rPr>
              <w:t>5,</w:t>
            </w:r>
            <w:r>
              <w:rPr>
                <w:rFonts w:ascii="Roboto Light" w:hAnsi="Roboto Light"/>
                <w:b w:val="0"/>
                <w:bCs w:val="0"/>
                <w:sz w:val="20"/>
                <w:szCs w:val="20"/>
              </w:rPr>
              <w:t>454.52</w:t>
            </w:r>
          </w:p>
        </w:tc>
        <w:tc>
          <w:tcPr>
            <w:cnfStyle w:val="000010000000" w:firstRow="0" w:lastRow="0" w:firstColumn="0" w:lastColumn="0" w:oddVBand="1" w:evenVBand="0" w:oddHBand="0" w:evenHBand="0" w:firstRowFirstColumn="0" w:firstRowLastColumn="0" w:lastRowFirstColumn="0" w:lastRowLastColumn="0"/>
            <w:tcW w:w="1260" w:type="dxa"/>
            <w:tcBorders>
              <w:bottom w:val="single" w:sz="4" w:space="0" w:color="3071C3" w:themeColor="text2" w:themeTint="BF"/>
            </w:tcBorders>
            <w:shd w:val="clear" w:color="auto" w:fill="DBE5F1" w:themeFill="accent1" w:themeFillTint="33"/>
            <w:vAlign w:val="center"/>
          </w:tcPr>
          <w:p w14:paraId="789843BC" w14:textId="77777777" w:rsidR="003960AD" w:rsidRPr="00F70896" w:rsidRDefault="003960AD" w:rsidP="003960AD">
            <w:pPr>
              <w:keepNext/>
              <w:widowControl w:val="0"/>
              <w:spacing w:after="0" w:line="240" w:lineRule="auto"/>
              <w:jc w:val="center"/>
              <w:rPr>
                <w:rFonts w:ascii="Roboto Light" w:hAnsi="Roboto Light"/>
                <w:b w:val="0"/>
                <w:bCs w:val="0"/>
              </w:rPr>
            </w:pPr>
            <w:r w:rsidRPr="002B215B">
              <w:rPr>
                <w:rFonts w:ascii="Roboto Light" w:hAnsi="Roboto Light"/>
                <w:b w:val="0"/>
                <w:bCs w:val="0"/>
                <w:sz w:val="20"/>
                <w:szCs w:val="20"/>
              </w:rPr>
              <w:t>$0</w:t>
            </w:r>
          </w:p>
        </w:tc>
        <w:tc>
          <w:tcPr>
            <w:cnfStyle w:val="000100000010" w:firstRow="0" w:lastRow="0" w:firstColumn="0" w:lastColumn="1" w:oddVBand="0" w:evenVBand="0" w:oddHBand="0" w:evenHBand="0" w:firstRowFirstColumn="0" w:firstRowLastColumn="0" w:lastRowFirstColumn="0" w:lastRowLastColumn="1"/>
            <w:tcW w:w="2604" w:type="dxa"/>
            <w:tcBorders>
              <w:bottom w:val="single" w:sz="4" w:space="0" w:color="3071C3" w:themeColor="text2" w:themeTint="BF"/>
              <w:right w:val="single" w:sz="4" w:space="0" w:color="3071C3" w:themeColor="text2" w:themeTint="BF"/>
            </w:tcBorders>
            <w:shd w:val="clear" w:color="auto" w:fill="DBE5F1" w:themeFill="accent1" w:themeFillTint="33"/>
            <w:vAlign w:val="center"/>
          </w:tcPr>
          <w:p w14:paraId="046B7498" w14:textId="77777777" w:rsidR="003960AD" w:rsidRPr="00F70896" w:rsidRDefault="003960AD" w:rsidP="003960AD">
            <w:pPr>
              <w:keepNext/>
              <w:widowControl w:val="0"/>
              <w:spacing w:after="0" w:line="240" w:lineRule="auto"/>
              <w:jc w:val="center"/>
              <w:rPr>
                <w:rFonts w:ascii="Roboto Light" w:hAnsi="Roboto Light"/>
                <w:b w:val="0"/>
                <w:bCs w:val="0"/>
              </w:rPr>
            </w:pPr>
            <w:r w:rsidRPr="002B215B">
              <w:rPr>
                <w:rFonts w:ascii="Roboto Light" w:hAnsi="Roboto Light"/>
                <w:b w:val="0"/>
                <w:bCs w:val="0"/>
                <w:sz w:val="20"/>
                <w:szCs w:val="20"/>
              </w:rPr>
              <w:t>The intent of the HOME Program is to provide decent affordable housing to low-income households, expand the capacity of nonprofit housing providers, strengthen the ability of state and local governments to provide housing, and leverage private sector participation.  All prior year funds are committed.</w:t>
            </w:r>
          </w:p>
        </w:tc>
      </w:tr>
    </w:tbl>
    <w:bookmarkEnd w:id="9"/>
    <w:p w14:paraId="154F865B" w14:textId="77777777" w:rsidR="004A7D50" w:rsidRPr="003960AD" w:rsidRDefault="005222F2">
      <w:pPr>
        <w:pStyle w:val="Caption"/>
        <w:jc w:val="center"/>
        <w:rPr>
          <w:rFonts w:ascii="Roboto" w:hAnsi="Roboto"/>
        </w:rPr>
      </w:pPr>
      <w:r w:rsidRPr="003960AD">
        <w:rPr>
          <w:rFonts w:ascii="Roboto" w:hAnsi="Roboto"/>
        </w:rPr>
        <w:t xml:space="preserve">Table </w:t>
      </w:r>
      <w:r w:rsidRPr="003960AD">
        <w:rPr>
          <w:rFonts w:ascii="Roboto" w:hAnsi="Roboto"/>
        </w:rPr>
        <w:fldChar w:fldCharType="begin"/>
      </w:r>
      <w:r w:rsidRPr="003960AD">
        <w:rPr>
          <w:rFonts w:ascii="Roboto" w:hAnsi="Roboto"/>
        </w:rPr>
        <w:instrText xml:space="preserve"> SEQ Table \* ARABIC </w:instrText>
      </w:r>
      <w:r w:rsidRPr="003960AD">
        <w:rPr>
          <w:rFonts w:ascii="Roboto" w:hAnsi="Roboto"/>
        </w:rPr>
        <w:fldChar w:fldCharType="separate"/>
      </w:r>
      <w:r w:rsidRPr="003960AD">
        <w:rPr>
          <w:rFonts w:ascii="Roboto" w:hAnsi="Roboto"/>
        </w:rPr>
        <w:t>1</w:t>
      </w:r>
      <w:r w:rsidRPr="003960AD">
        <w:rPr>
          <w:rFonts w:ascii="Roboto" w:hAnsi="Roboto"/>
        </w:rPr>
        <w:fldChar w:fldCharType="end"/>
      </w:r>
      <w:r w:rsidRPr="003960AD">
        <w:rPr>
          <w:rFonts w:ascii="Roboto" w:hAnsi="Roboto"/>
        </w:rPr>
        <w:t xml:space="preserve"> - Expected Resources – Priority Table</w:t>
      </w:r>
    </w:p>
    <w:p w14:paraId="26E20E34" w14:textId="77777777" w:rsidR="004A7D50" w:rsidRPr="005617CB" w:rsidRDefault="004A7D50">
      <w:pPr>
        <w:spacing w:after="0" w:line="240" w:lineRule="auto"/>
        <w:rPr>
          <w:rFonts w:ascii="Roboto" w:hAnsi="Roboto"/>
          <w:b/>
          <w:sz w:val="24"/>
          <w:szCs w:val="24"/>
          <w:highlight w:val="yellow"/>
        </w:rPr>
      </w:pPr>
    </w:p>
    <w:p w14:paraId="2A6BE757" w14:textId="77777777" w:rsidR="00F00E15" w:rsidRDefault="00F00E15">
      <w:pPr>
        <w:widowControl w:val="0"/>
        <w:rPr>
          <w:rFonts w:ascii="Roboto" w:hAnsi="Roboto"/>
          <w:b/>
          <w:sz w:val="24"/>
          <w:szCs w:val="24"/>
          <w:highlight w:val="yellow"/>
        </w:rPr>
      </w:pPr>
    </w:p>
    <w:p w14:paraId="32BEF61A" w14:textId="77777777" w:rsidR="00F00E15" w:rsidRDefault="00F00E15">
      <w:pPr>
        <w:spacing w:after="0" w:line="240" w:lineRule="auto"/>
        <w:rPr>
          <w:rFonts w:ascii="Roboto" w:hAnsi="Roboto"/>
          <w:b/>
          <w:sz w:val="24"/>
          <w:szCs w:val="24"/>
          <w:highlight w:val="yellow"/>
        </w:rPr>
      </w:pPr>
      <w:r>
        <w:rPr>
          <w:rFonts w:ascii="Roboto" w:hAnsi="Roboto"/>
          <w:b/>
          <w:sz w:val="24"/>
          <w:szCs w:val="24"/>
          <w:highlight w:val="yellow"/>
        </w:rPr>
        <w:br w:type="page"/>
      </w:r>
    </w:p>
    <w:p w14:paraId="49479CC2" w14:textId="5F49F167" w:rsidR="004A7D50" w:rsidRPr="00F00E15" w:rsidRDefault="005222F2">
      <w:pPr>
        <w:widowControl w:val="0"/>
        <w:rPr>
          <w:rFonts w:ascii="Roboto" w:hAnsi="Roboto"/>
          <w:b/>
          <w:sz w:val="24"/>
          <w:szCs w:val="24"/>
        </w:rPr>
      </w:pPr>
      <w:r w:rsidRPr="00F00E15">
        <w:rPr>
          <w:rFonts w:ascii="Roboto" w:hAnsi="Roboto"/>
          <w:b/>
          <w:sz w:val="24"/>
          <w:szCs w:val="24"/>
        </w:rPr>
        <w:t>Explain how federal funds will leverage those additional resources (private, state and local funds), including a description of how matching requirements will be satisfied</w:t>
      </w:r>
    </w:p>
    <w:p w14:paraId="3ADD8BD4" w14:textId="77777777" w:rsidR="00F00E15" w:rsidRPr="002649D0" w:rsidRDefault="00F00E15" w:rsidP="00F00E15">
      <w:pPr>
        <w:spacing w:after="0"/>
        <w:jc w:val="both"/>
        <w:rPr>
          <w:rFonts w:ascii="Roboto Light" w:hAnsi="Roboto Light"/>
          <w:sz w:val="24"/>
          <w:szCs w:val="24"/>
        </w:rPr>
      </w:pPr>
      <w:r w:rsidRPr="002649D0">
        <w:rPr>
          <w:rFonts w:ascii="Roboto Light" w:hAnsi="Roboto Light"/>
          <w:sz w:val="24"/>
          <w:szCs w:val="24"/>
        </w:rPr>
        <w:t>The City of Anniston a combination of public, including City general fund, and private funding to carry out activities identified in this plan. During this Consolidated Plan period, the City will also seek additional funding streams which are consistent with the goals of the Consolidated Plan. Community Development programs are funded with general funds and CDBG. In addition, the leveraged funding from private and non-federal public sources are as follows:</w:t>
      </w:r>
    </w:p>
    <w:p w14:paraId="604A0CFE" w14:textId="77777777" w:rsidR="00F00E15" w:rsidRPr="002079A9" w:rsidRDefault="00F00E15" w:rsidP="00F00E15">
      <w:pPr>
        <w:widowControl w:val="0"/>
        <w:autoSpaceDE w:val="0"/>
        <w:autoSpaceDN w:val="0"/>
        <w:spacing w:after="0"/>
        <w:ind w:right="-90"/>
        <w:rPr>
          <w:rFonts w:ascii="Roboto" w:hAnsi="Roboto"/>
          <w:sz w:val="16"/>
          <w:szCs w:val="16"/>
        </w:rPr>
      </w:pPr>
    </w:p>
    <w:p w14:paraId="13E16955" w14:textId="77777777" w:rsidR="00F00E15" w:rsidRPr="002079A9" w:rsidRDefault="00F00E15" w:rsidP="00F00E15">
      <w:pPr>
        <w:keepNext/>
        <w:widowControl w:val="0"/>
        <w:rPr>
          <w:rFonts w:ascii="Roboto" w:hAnsi="Roboto"/>
          <w:b/>
          <w:sz w:val="24"/>
          <w:szCs w:val="24"/>
        </w:rPr>
      </w:pPr>
      <w:r w:rsidRPr="002079A9">
        <w:rPr>
          <w:rFonts w:ascii="Roboto" w:hAnsi="Roboto"/>
          <w:b/>
          <w:sz w:val="24"/>
          <w:szCs w:val="24"/>
        </w:rPr>
        <w:t xml:space="preserve">Matching Requirements </w:t>
      </w:r>
    </w:p>
    <w:p w14:paraId="49929B6C" w14:textId="77777777" w:rsidR="00F00E15" w:rsidRPr="002649D0" w:rsidRDefault="00F00E15" w:rsidP="00F00E15">
      <w:pPr>
        <w:pStyle w:val="ListParagraph"/>
        <w:widowControl w:val="0"/>
        <w:numPr>
          <w:ilvl w:val="0"/>
          <w:numId w:val="28"/>
        </w:numPr>
        <w:autoSpaceDE w:val="0"/>
        <w:autoSpaceDN w:val="0"/>
        <w:spacing w:after="0" w:line="240" w:lineRule="auto"/>
        <w:jc w:val="both"/>
        <w:rPr>
          <w:rFonts w:ascii="Roboto Light" w:eastAsia="Times New Roman" w:hAnsi="Roboto Light"/>
          <w:sz w:val="24"/>
          <w:szCs w:val="24"/>
        </w:rPr>
      </w:pPr>
      <w:r w:rsidRPr="002649D0">
        <w:rPr>
          <w:rFonts w:ascii="Roboto" w:eastAsia="Times New Roman" w:hAnsi="Roboto"/>
          <w:b/>
          <w:bCs/>
          <w:sz w:val="24"/>
          <w:szCs w:val="24"/>
        </w:rPr>
        <w:t>CDBG:</w:t>
      </w:r>
      <w:r w:rsidRPr="002649D0">
        <w:rPr>
          <w:rFonts w:ascii="Roboto Light" w:eastAsia="Times New Roman" w:hAnsi="Roboto Light"/>
          <w:color w:val="1F4E79"/>
          <w:spacing w:val="-1"/>
          <w:sz w:val="24"/>
          <w:szCs w:val="24"/>
        </w:rPr>
        <w:t xml:space="preserve"> </w:t>
      </w:r>
      <w:r w:rsidRPr="002649D0">
        <w:rPr>
          <w:rFonts w:ascii="Roboto Light" w:eastAsia="Times New Roman" w:hAnsi="Roboto Light"/>
          <w:sz w:val="24"/>
          <w:szCs w:val="24"/>
        </w:rPr>
        <w:t>The</w:t>
      </w:r>
      <w:r w:rsidRPr="002649D0">
        <w:rPr>
          <w:rFonts w:ascii="Roboto Light" w:eastAsia="Times New Roman" w:hAnsi="Roboto Light"/>
          <w:spacing w:val="-3"/>
          <w:sz w:val="24"/>
          <w:szCs w:val="24"/>
        </w:rPr>
        <w:t xml:space="preserve"> </w:t>
      </w:r>
      <w:r w:rsidRPr="002649D0">
        <w:rPr>
          <w:rFonts w:ascii="Roboto Light" w:eastAsia="Times New Roman" w:hAnsi="Roboto Light"/>
          <w:sz w:val="24"/>
          <w:szCs w:val="24"/>
        </w:rPr>
        <w:t>CDBG</w:t>
      </w:r>
      <w:r w:rsidRPr="002649D0">
        <w:rPr>
          <w:rFonts w:ascii="Roboto Light" w:eastAsia="Times New Roman" w:hAnsi="Roboto Light"/>
          <w:spacing w:val="-2"/>
          <w:sz w:val="24"/>
          <w:szCs w:val="24"/>
        </w:rPr>
        <w:t xml:space="preserve"> </w:t>
      </w:r>
      <w:r w:rsidRPr="002649D0">
        <w:rPr>
          <w:rFonts w:ascii="Roboto Light" w:eastAsia="Times New Roman" w:hAnsi="Roboto Light"/>
          <w:sz w:val="24"/>
          <w:szCs w:val="24"/>
        </w:rPr>
        <w:t>program</w:t>
      </w:r>
      <w:r w:rsidRPr="002649D0">
        <w:rPr>
          <w:rFonts w:ascii="Roboto Light" w:eastAsia="Times New Roman" w:hAnsi="Roboto Light"/>
          <w:spacing w:val="-1"/>
          <w:sz w:val="24"/>
          <w:szCs w:val="24"/>
        </w:rPr>
        <w:t xml:space="preserve"> </w:t>
      </w:r>
      <w:r w:rsidRPr="002649D0">
        <w:rPr>
          <w:rFonts w:ascii="Roboto Light" w:eastAsia="Times New Roman" w:hAnsi="Roboto Light"/>
          <w:sz w:val="24"/>
          <w:szCs w:val="24"/>
        </w:rPr>
        <w:t>does</w:t>
      </w:r>
      <w:r w:rsidRPr="002649D0">
        <w:rPr>
          <w:rFonts w:ascii="Roboto Light" w:eastAsia="Times New Roman" w:hAnsi="Roboto Light"/>
          <w:spacing w:val="-1"/>
          <w:sz w:val="24"/>
          <w:szCs w:val="24"/>
        </w:rPr>
        <w:t xml:space="preserve"> </w:t>
      </w:r>
      <w:r w:rsidRPr="002649D0">
        <w:rPr>
          <w:rFonts w:ascii="Roboto Light" w:eastAsia="Times New Roman" w:hAnsi="Roboto Light"/>
          <w:sz w:val="24"/>
          <w:szCs w:val="24"/>
        </w:rPr>
        <w:t>not</w:t>
      </w:r>
      <w:r w:rsidRPr="002649D0">
        <w:rPr>
          <w:rFonts w:ascii="Roboto Light" w:eastAsia="Times New Roman" w:hAnsi="Roboto Light"/>
          <w:spacing w:val="-1"/>
          <w:sz w:val="24"/>
          <w:szCs w:val="24"/>
        </w:rPr>
        <w:t xml:space="preserve"> </w:t>
      </w:r>
      <w:r w:rsidRPr="002649D0">
        <w:rPr>
          <w:rFonts w:ascii="Roboto Light" w:eastAsia="Times New Roman" w:hAnsi="Roboto Light"/>
          <w:sz w:val="24"/>
          <w:szCs w:val="24"/>
        </w:rPr>
        <w:t>have</w:t>
      </w:r>
      <w:r w:rsidRPr="002649D0">
        <w:rPr>
          <w:rFonts w:ascii="Roboto Light" w:eastAsia="Times New Roman" w:hAnsi="Roboto Light"/>
          <w:spacing w:val="-1"/>
          <w:sz w:val="24"/>
          <w:szCs w:val="24"/>
        </w:rPr>
        <w:t xml:space="preserve"> </w:t>
      </w:r>
      <w:r w:rsidRPr="002649D0">
        <w:rPr>
          <w:rFonts w:ascii="Roboto Light" w:eastAsia="Times New Roman" w:hAnsi="Roboto Light"/>
          <w:sz w:val="24"/>
          <w:szCs w:val="24"/>
        </w:rPr>
        <w:t>a</w:t>
      </w:r>
      <w:r w:rsidRPr="002649D0">
        <w:rPr>
          <w:rFonts w:ascii="Roboto Light" w:eastAsia="Times New Roman" w:hAnsi="Roboto Light"/>
          <w:spacing w:val="-2"/>
          <w:sz w:val="24"/>
          <w:szCs w:val="24"/>
        </w:rPr>
        <w:t xml:space="preserve"> </w:t>
      </w:r>
      <w:r w:rsidRPr="002649D0">
        <w:rPr>
          <w:rFonts w:ascii="Roboto Light" w:eastAsia="Times New Roman" w:hAnsi="Roboto Light"/>
          <w:sz w:val="24"/>
          <w:szCs w:val="24"/>
        </w:rPr>
        <w:t xml:space="preserve">match </w:t>
      </w:r>
      <w:r w:rsidRPr="002649D0">
        <w:rPr>
          <w:rFonts w:ascii="Roboto Light" w:eastAsia="Times New Roman" w:hAnsi="Roboto Light"/>
          <w:spacing w:val="-2"/>
          <w:sz w:val="24"/>
          <w:szCs w:val="24"/>
        </w:rPr>
        <w:t>requirement.</w:t>
      </w:r>
    </w:p>
    <w:p w14:paraId="18616B42" w14:textId="77777777" w:rsidR="00F00E15" w:rsidRPr="002649D0" w:rsidRDefault="00F00E15" w:rsidP="00F00E15">
      <w:pPr>
        <w:widowControl w:val="0"/>
        <w:autoSpaceDE w:val="0"/>
        <w:autoSpaceDN w:val="0"/>
        <w:spacing w:before="1" w:after="0" w:line="240" w:lineRule="auto"/>
        <w:rPr>
          <w:rFonts w:ascii="Roboto Light" w:eastAsia="Times New Roman" w:hAnsi="Roboto Light"/>
          <w:sz w:val="24"/>
          <w:szCs w:val="24"/>
        </w:rPr>
      </w:pPr>
    </w:p>
    <w:p w14:paraId="6C5C8177" w14:textId="77777777" w:rsidR="00F00E15" w:rsidRPr="002649D0" w:rsidRDefault="00F00E15" w:rsidP="00F00E15">
      <w:pPr>
        <w:pStyle w:val="ListParagraph"/>
        <w:widowControl w:val="0"/>
        <w:numPr>
          <w:ilvl w:val="0"/>
          <w:numId w:val="28"/>
        </w:numPr>
        <w:autoSpaceDE w:val="0"/>
        <w:autoSpaceDN w:val="0"/>
        <w:spacing w:after="0"/>
        <w:ind w:right="115"/>
        <w:jc w:val="both"/>
        <w:rPr>
          <w:rFonts w:ascii="Roboto Light" w:eastAsia="Times New Roman" w:hAnsi="Roboto Light"/>
          <w:sz w:val="24"/>
          <w:szCs w:val="24"/>
        </w:rPr>
      </w:pPr>
      <w:r w:rsidRPr="002649D0">
        <w:rPr>
          <w:rFonts w:ascii="Roboto" w:eastAsia="Times New Roman" w:hAnsi="Roboto"/>
          <w:b/>
          <w:bCs/>
          <w:sz w:val="24"/>
          <w:szCs w:val="24"/>
        </w:rPr>
        <w:t>HOME:</w:t>
      </w:r>
      <w:r w:rsidRPr="002649D0">
        <w:rPr>
          <w:rFonts w:ascii="Roboto Light" w:eastAsia="Times New Roman" w:hAnsi="Roboto Light"/>
          <w:color w:val="1F4E79"/>
          <w:spacing w:val="-6"/>
          <w:sz w:val="24"/>
          <w:szCs w:val="24"/>
        </w:rPr>
        <w:t xml:space="preserve"> </w:t>
      </w:r>
      <w:r w:rsidRPr="002649D0">
        <w:rPr>
          <w:rFonts w:ascii="Roboto Light" w:eastAsia="Times New Roman" w:hAnsi="Roboto Light"/>
          <w:sz w:val="24"/>
          <w:szCs w:val="24"/>
        </w:rPr>
        <w:t>HUD</w:t>
      </w:r>
      <w:r w:rsidRPr="002649D0">
        <w:rPr>
          <w:rFonts w:ascii="Roboto Light" w:eastAsia="Times New Roman" w:hAnsi="Roboto Light"/>
          <w:spacing w:val="-4"/>
          <w:sz w:val="24"/>
          <w:szCs w:val="24"/>
        </w:rPr>
        <w:t xml:space="preserve"> </w:t>
      </w:r>
      <w:r w:rsidRPr="002649D0">
        <w:rPr>
          <w:rFonts w:ascii="Roboto Light" w:eastAsia="Times New Roman" w:hAnsi="Roboto Light"/>
          <w:sz w:val="24"/>
          <w:szCs w:val="24"/>
        </w:rPr>
        <w:t>requires</w:t>
      </w:r>
      <w:r w:rsidRPr="002649D0">
        <w:rPr>
          <w:rFonts w:ascii="Roboto Light" w:eastAsia="Times New Roman" w:hAnsi="Roboto Light"/>
          <w:spacing w:val="-6"/>
          <w:sz w:val="24"/>
          <w:szCs w:val="24"/>
        </w:rPr>
        <w:t xml:space="preserve"> </w:t>
      </w:r>
      <w:r w:rsidRPr="002649D0">
        <w:rPr>
          <w:rFonts w:ascii="Roboto Light" w:eastAsia="Times New Roman" w:hAnsi="Roboto Light"/>
          <w:sz w:val="24"/>
          <w:szCs w:val="24"/>
        </w:rPr>
        <w:t>HOME</w:t>
      </w:r>
      <w:r w:rsidRPr="002649D0">
        <w:rPr>
          <w:rFonts w:ascii="Roboto Light" w:eastAsia="Times New Roman" w:hAnsi="Roboto Light"/>
          <w:spacing w:val="-6"/>
          <w:sz w:val="24"/>
          <w:szCs w:val="24"/>
        </w:rPr>
        <w:t xml:space="preserve"> </w:t>
      </w:r>
      <w:r w:rsidRPr="002649D0">
        <w:rPr>
          <w:rFonts w:ascii="Roboto Light" w:eastAsia="Times New Roman" w:hAnsi="Roboto Light"/>
          <w:sz w:val="24"/>
          <w:szCs w:val="24"/>
        </w:rPr>
        <w:t>recipients</w:t>
      </w:r>
      <w:r w:rsidRPr="002649D0">
        <w:rPr>
          <w:rFonts w:ascii="Roboto Light" w:eastAsia="Times New Roman" w:hAnsi="Roboto Light"/>
          <w:spacing w:val="-5"/>
          <w:sz w:val="24"/>
          <w:szCs w:val="24"/>
        </w:rPr>
        <w:t xml:space="preserve"> </w:t>
      </w:r>
      <w:r w:rsidRPr="002649D0">
        <w:rPr>
          <w:rFonts w:ascii="Roboto Light" w:eastAsia="Times New Roman" w:hAnsi="Roboto Light"/>
          <w:sz w:val="24"/>
          <w:szCs w:val="24"/>
        </w:rPr>
        <w:t>to</w:t>
      </w:r>
      <w:r w:rsidRPr="002649D0">
        <w:rPr>
          <w:rFonts w:ascii="Roboto Light" w:eastAsia="Times New Roman" w:hAnsi="Roboto Light"/>
          <w:spacing w:val="-5"/>
          <w:sz w:val="24"/>
          <w:szCs w:val="24"/>
        </w:rPr>
        <w:t xml:space="preserve"> </w:t>
      </w:r>
      <w:r w:rsidRPr="002649D0">
        <w:rPr>
          <w:rFonts w:ascii="Roboto Light" w:eastAsia="Times New Roman" w:hAnsi="Roboto Light"/>
          <w:sz w:val="24"/>
          <w:szCs w:val="24"/>
        </w:rPr>
        <w:t>match</w:t>
      </w:r>
      <w:r w:rsidRPr="002649D0">
        <w:rPr>
          <w:rFonts w:ascii="Roboto Light" w:eastAsia="Times New Roman" w:hAnsi="Roboto Light"/>
          <w:spacing w:val="-4"/>
          <w:sz w:val="24"/>
          <w:szCs w:val="24"/>
        </w:rPr>
        <w:t xml:space="preserve"> </w:t>
      </w:r>
      <w:r w:rsidRPr="002649D0">
        <w:rPr>
          <w:rFonts w:ascii="Roboto Light" w:eastAsia="Times New Roman" w:hAnsi="Roboto Light"/>
          <w:sz w:val="24"/>
          <w:szCs w:val="24"/>
        </w:rPr>
        <w:t>25</w:t>
      </w:r>
      <w:r w:rsidRPr="002649D0">
        <w:rPr>
          <w:rFonts w:ascii="Roboto Light" w:eastAsia="Times New Roman" w:hAnsi="Roboto Light"/>
          <w:spacing w:val="-6"/>
          <w:sz w:val="24"/>
          <w:szCs w:val="24"/>
        </w:rPr>
        <w:t xml:space="preserve"> </w:t>
      </w:r>
      <w:r w:rsidRPr="002649D0">
        <w:rPr>
          <w:rFonts w:ascii="Roboto Light" w:eastAsia="Times New Roman" w:hAnsi="Roboto Light"/>
          <w:sz w:val="24"/>
          <w:szCs w:val="24"/>
        </w:rPr>
        <w:t>percent</w:t>
      </w:r>
      <w:r w:rsidRPr="002649D0">
        <w:rPr>
          <w:rFonts w:ascii="Roboto Light" w:eastAsia="Times New Roman" w:hAnsi="Roboto Light"/>
          <w:spacing w:val="-5"/>
          <w:sz w:val="24"/>
          <w:szCs w:val="24"/>
        </w:rPr>
        <w:t xml:space="preserve"> </w:t>
      </w:r>
      <w:r w:rsidRPr="002649D0">
        <w:rPr>
          <w:rFonts w:ascii="Roboto Light" w:eastAsia="Times New Roman" w:hAnsi="Roboto Light"/>
          <w:sz w:val="24"/>
          <w:szCs w:val="24"/>
        </w:rPr>
        <w:t>of</w:t>
      </w:r>
      <w:r w:rsidRPr="002649D0">
        <w:rPr>
          <w:rFonts w:ascii="Roboto Light" w:eastAsia="Times New Roman" w:hAnsi="Roboto Light"/>
          <w:spacing w:val="-4"/>
          <w:sz w:val="24"/>
          <w:szCs w:val="24"/>
        </w:rPr>
        <w:t xml:space="preserve"> </w:t>
      </w:r>
      <w:r w:rsidRPr="002649D0">
        <w:rPr>
          <w:rFonts w:ascii="Roboto Light" w:eastAsia="Times New Roman" w:hAnsi="Roboto Light"/>
          <w:sz w:val="24"/>
          <w:szCs w:val="24"/>
        </w:rPr>
        <w:t>their</w:t>
      </w:r>
      <w:r w:rsidRPr="002649D0">
        <w:rPr>
          <w:rFonts w:ascii="Roboto Light" w:eastAsia="Times New Roman" w:hAnsi="Roboto Light"/>
          <w:spacing w:val="-7"/>
          <w:sz w:val="24"/>
          <w:szCs w:val="24"/>
        </w:rPr>
        <w:t xml:space="preserve"> </w:t>
      </w:r>
      <w:r w:rsidRPr="002649D0">
        <w:rPr>
          <w:rFonts w:ascii="Roboto Light" w:eastAsia="Times New Roman" w:hAnsi="Roboto Light"/>
          <w:sz w:val="24"/>
          <w:szCs w:val="24"/>
        </w:rPr>
        <w:t>HOME</w:t>
      </w:r>
      <w:r w:rsidRPr="002649D0">
        <w:rPr>
          <w:rFonts w:ascii="Roboto Light" w:eastAsia="Times New Roman" w:hAnsi="Roboto Light"/>
          <w:spacing w:val="-6"/>
          <w:sz w:val="24"/>
          <w:szCs w:val="24"/>
        </w:rPr>
        <w:t xml:space="preserve"> </w:t>
      </w:r>
      <w:r w:rsidRPr="002649D0">
        <w:rPr>
          <w:rFonts w:ascii="Roboto Light" w:eastAsia="Times New Roman" w:hAnsi="Roboto Light"/>
          <w:sz w:val="24"/>
          <w:szCs w:val="24"/>
        </w:rPr>
        <w:t>annual</w:t>
      </w:r>
      <w:r w:rsidRPr="002649D0">
        <w:rPr>
          <w:rFonts w:ascii="Roboto Light" w:eastAsia="Times New Roman" w:hAnsi="Roboto Light"/>
          <w:spacing w:val="-3"/>
          <w:sz w:val="24"/>
          <w:szCs w:val="24"/>
        </w:rPr>
        <w:t xml:space="preserve"> </w:t>
      </w:r>
      <w:r w:rsidRPr="002649D0">
        <w:rPr>
          <w:rFonts w:ascii="Roboto Light" w:eastAsia="Times New Roman" w:hAnsi="Roboto Light"/>
          <w:sz w:val="24"/>
          <w:szCs w:val="24"/>
        </w:rPr>
        <w:t>allocation</w:t>
      </w:r>
      <w:r w:rsidRPr="002649D0">
        <w:rPr>
          <w:rFonts w:ascii="Roboto Light" w:eastAsia="Times New Roman" w:hAnsi="Roboto Light"/>
          <w:spacing w:val="-2"/>
          <w:sz w:val="24"/>
          <w:szCs w:val="24"/>
        </w:rPr>
        <w:t xml:space="preserve"> </w:t>
      </w:r>
      <w:r w:rsidRPr="002649D0">
        <w:rPr>
          <w:rFonts w:ascii="Roboto Light" w:eastAsia="Times New Roman" w:hAnsi="Roboto Light"/>
          <w:sz w:val="24"/>
          <w:szCs w:val="24"/>
        </w:rPr>
        <w:t>in accordance with 24 CFR 92.222. However, certain recipients, such as the City of Anniston, receive a match reduction from HUD due to fiscal distress, severe fiscal distress or Presidential disaster declarations. The City has received a 100 percent match reduction from HUD, and therefore, is not required to match HOME funds using non-federal funds.</w:t>
      </w:r>
    </w:p>
    <w:p w14:paraId="0DC1C4B2" w14:textId="77777777" w:rsidR="00F00E15" w:rsidRDefault="00F00E15" w:rsidP="00F00E15">
      <w:pPr>
        <w:keepNext/>
        <w:widowControl w:val="0"/>
        <w:rPr>
          <w:rFonts w:ascii="Roboto" w:hAnsi="Roboto"/>
          <w:b/>
          <w:sz w:val="24"/>
          <w:szCs w:val="24"/>
        </w:rPr>
      </w:pPr>
    </w:p>
    <w:p w14:paraId="4B743B50" w14:textId="4E1EC6E9" w:rsidR="00F00E15" w:rsidRPr="00F00E15" w:rsidRDefault="00F00E15" w:rsidP="00F00E15">
      <w:pPr>
        <w:keepNext/>
        <w:widowControl w:val="0"/>
        <w:rPr>
          <w:rFonts w:ascii="Roboto" w:hAnsi="Roboto"/>
          <w:b/>
          <w:sz w:val="24"/>
          <w:szCs w:val="24"/>
        </w:rPr>
      </w:pPr>
      <w:r w:rsidRPr="00F00E15">
        <w:rPr>
          <w:rFonts w:ascii="Roboto" w:hAnsi="Roboto"/>
          <w:b/>
          <w:sz w:val="24"/>
          <w:szCs w:val="24"/>
        </w:rPr>
        <w:t>If appropriate, describe publically owned land or property located within the jurisdiction that may be used to address the needs identified in the plan</w:t>
      </w:r>
    </w:p>
    <w:p w14:paraId="0F8397F0" w14:textId="77777777" w:rsidR="00F00E15" w:rsidRPr="00F00E15" w:rsidRDefault="00F00E15" w:rsidP="00F00E15">
      <w:pPr>
        <w:spacing w:line="23" w:lineRule="atLeast"/>
        <w:jc w:val="both"/>
        <w:rPr>
          <w:rFonts w:ascii="Roboto Light" w:hAnsi="Roboto Light" w:cstheme="minorHAnsi"/>
          <w:color w:val="000000"/>
          <w:sz w:val="24"/>
          <w:szCs w:val="24"/>
          <w:lang w:val="en-GB"/>
        </w:rPr>
      </w:pPr>
      <w:r w:rsidRPr="002649D0">
        <w:rPr>
          <w:rFonts w:ascii="Roboto Light" w:hAnsi="Roboto Light" w:cstheme="minorHAnsi"/>
          <w:color w:val="000000"/>
          <w:sz w:val="24"/>
          <w:szCs w:val="24"/>
          <w:lang w:val="en-GB"/>
        </w:rPr>
        <w:t xml:space="preserve">The City does not </w:t>
      </w:r>
      <w:r w:rsidRPr="00F00E15">
        <w:rPr>
          <w:rFonts w:ascii="Roboto Light" w:hAnsi="Roboto Light" w:cstheme="minorHAnsi"/>
          <w:color w:val="000000"/>
          <w:sz w:val="24"/>
          <w:szCs w:val="24"/>
          <w:lang w:val="en-GB"/>
        </w:rPr>
        <w:t>anticipate using publicly owned land or property to address the needs identified in the Annual Action Plan.</w:t>
      </w:r>
    </w:p>
    <w:p w14:paraId="7E81C46E" w14:textId="77777777" w:rsidR="00F00E15" w:rsidRPr="00F00E15" w:rsidRDefault="00F00E15">
      <w:pPr>
        <w:keepNext/>
        <w:widowControl w:val="0"/>
        <w:rPr>
          <w:rFonts w:ascii="Roboto" w:hAnsi="Roboto"/>
          <w:b/>
          <w:sz w:val="24"/>
          <w:szCs w:val="24"/>
        </w:rPr>
        <w:sectPr w:rsidR="00F00E15" w:rsidRPr="00F00E15" w:rsidSect="003960AD">
          <w:pgSz w:w="15840" w:h="12240" w:orient="landscape" w:code="1"/>
          <w:pgMar w:top="1440" w:right="1440" w:bottom="1440" w:left="1440" w:header="720" w:footer="720" w:gutter="0"/>
          <w:cols w:space="720"/>
          <w:docGrid w:linePitch="360"/>
        </w:sectPr>
      </w:pPr>
    </w:p>
    <w:p w14:paraId="0890ECE7" w14:textId="77777777" w:rsidR="004A7D50" w:rsidRPr="00F00E15" w:rsidRDefault="005222F2" w:rsidP="00214A07">
      <w:pPr>
        <w:pStyle w:val="Heading1"/>
        <w:pageBreakBefore/>
        <w:spacing w:before="0"/>
        <w:jc w:val="center"/>
        <w:rPr>
          <w:rFonts w:ascii="Roboto" w:hAnsi="Roboto"/>
          <w:color w:val="auto"/>
          <w:sz w:val="32"/>
          <w:szCs w:val="32"/>
        </w:rPr>
      </w:pPr>
      <w:bookmarkStart w:id="10" w:name="_Toc233295153"/>
      <w:r w:rsidRPr="00F00E15">
        <w:rPr>
          <w:rFonts w:ascii="Roboto" w:hAnsi="Roboto"/>
          <w:color w:val="auto"/>
          <w:sz w:val="32"/>
          <w:szCs w:val="32"/>
        </w:rPr>
        <w:t>Annual Goals and Objectives</w:t>
      </w:r>
      <w:bookmarkEnd w:id="10"/>
    </w:p>
    <w:p w14:paraId="3ADD0BD2" w14:textId="77777777" w:rsidR="004A7D50" w:rsidRPr="00F00E15" w:rsidRDefault="004A7D50">
      <w:pPr>
        <w:rPr>
          <w:rFonts w:ascii="Roboto" w:hAnsi="Roboto"/>
          <w:b/>
          <w:sz w:val="4"/>
          <w:szCs w:val="4"/>
        </w:rPr>
      </w:pPr>
    </w:p>
    <w:p w14:paraId="4D1B5014" w14:textId="77777777" w:rsidR="004A7D50" w:rsidRPr="00F00E15" w:rsidRDefault="005222F2">
      <w:pPr>
        <w:rPr>
          <w:rFonts w:ascii="Roboto" w:hAnsi="Roboto"/>
          <w:b/>
          <w:sz w:val="28"/>
          <w:szCs w:val="28"/>
        </w:rPr>
      </w:pPr>
      <w:r w:rsidRPr="00F00E15">
        <w:rPr>
          <w:rFonts w:ascii="Roboto" w:hAnsi="Roboto"/>
          <w:b/>
          <w:sz w:val="28"/>
          <w:szCs w:val="28"/>
        </w:rPr>
        <w:t>AP-20 Annual Goals and Objectives</w:t>
      </w:r>
    </w:p>
    <w:p w14:paraId="2BDBF279" w14:textId="77777777" w:rsidR="004A7D50" w:rsidRPr="00F00E15" w:rsidRDefault="005222F2">
      <w:pPr>
        <w:keepNext/>
        <w:widowControl w:val="0"/>
        <w:rPr>
          <w:rFonts w:ascii="Roboto" w:hAnsi="Roboto"/>
          <w:b/>
          <w:sz w:val="24"/>
          <w:szCs w:val="24"/>
        </w:rPr>
      </w:pPr>
      <w:r w:rsidRPr="00F00E15">
        <w:rPr>
          <w:rFonts w:ascii="Roboto" w:hAnsi="Roboto"/>
          <w:b/>
          <w:sz w:val="24"/>
          <w:szCs w:val="24"/>
        </w:rPr>
        <w:t>Goals Summary Information</w:t>
      </w:r>
    </w:p>
    <w:tbl>
      <w:tblPr>
        <w:tblStyle w:val="ListTable4-Accent1"/>
        <w:tblW w:w="5097" w:type="pct"/>
        <w:tblLook w:val="01E0" w:firstRow="1" w:lastRow="1" w:firstColumn="1" w:lastColumn="1" w:noHBand="0" w:noVBand="0"/>
      </w:tblPr>
      <w:tblGrid>
        <w:gridCol w:w="742"/>
        <w:gridCol w:w="8"/>
        <w:gridCol w:w="2827"/>
        <w:gridCol w:w="675"/>
        <w:gridCol w:w="675"/>
        <w:gridCol w:w="1542"/>
        <w:gridCol w:w="1275"/>
        <w:gridCol w:w="1714"/>
        <w:gridCol w:w="1681"/>
        <w:gridCol w:w="2062"/>
      </w:tblGrid>
      <w:tr w:rsidR="00214A07" w:rsidRPr="00F00E15" w14:paraId="41503AF6" w14:textId="77777777" w:rsidTr="001422C2">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721" w:type="dxa"/>
            <w:gridSpan w:val="2"/>
          </w:tcPr>
          <w:p w14:paraId="5CA8B4A5" w14:textId="77777777" w:rsidR="00214A07" w:rsidRPr="00F00E15" w:rsidRDefault="00214A07" w:rsidP="001422C2">
            <w:pPr>
              <w:keepNext/>
              <w:widowControl w:val="0"/>
              <w:spacing w:after="0" w:line="240" w:lineRule="auto"/>
              <w:jc w:val="center"/>
              <w:rPr>
                <w:rFonts w:ascii="Roboto" w:hAnsi="Roboto"/>
                <w:b w:val="0"/>
                <w:sz w:val="20"/>
                <w:szCs w:val="20"/>
              </w:rPr>
            </w:pPr>
            <w:r w:rsidRPr="00F00E15">
              <w:rPr>
                <w:rFonts w:ascii="Roboto" w:hAnsi="Roboto"/>
                <w:sz w:val="20"/>
                <w:szCs w:val="20"/>
              </w:rPr>
              <w:t>Sort Order</w:t>
            </w:r>
          </w:p>
        </w:tc>
        <w:tc>
          <w:tcPr>
            <w:cnfStyle w:val="000010000000" w:firstRow="0" w:lastRow="0" w:firstColumn="0" w:lastColumn="0" w:oddVBand="1" w:evenVBand="0" w:oddHBand="0" w:evenHBand="0" w:firstRowFirstColumn="0" w:firstRowLastColumn="0" w:lastRowFirstColumn="0" w:lastRowLastColumn="0"/>
            <w:tcW w:w="2839" w:type="dxa"/>
          </w:tcPr>
          <w:p w14:paraId="4F270A83" w14:textId="77777777" w:rsidR="00214A07" w:rsidRPr="00F00E15" w:rsidRDefault="00214A07" w:rsidP="001422C2">
            <w:pPr>
              <w:keepNext/>
              <w:widowControl w:val="0"/>
              <w:spacing w:after="0" w:line="240" w:lineRule="auto"/>
              <w:jc w:val="center"/>
              <w:rPr>
                <w:rFonts w:ascii="Roboto" w:hAnsi="Roboto"/>
                <w:b w:val="0"/>
                <w:sz w:val="20"/>
                <w:szCs w:val="20"/>
              </w:rPr>
            </w:pPr>
            <w:r w:rsidRPr="00F00E15">
              <w:rPr>
                <w:rFonts w:ascii="Roboto" w:hAnsi="Roboto"/>
                <w:sz w:val="20"/>
                <w:szCs w:val="20"/>
              </w:rPr>
              <w:t>Goal Name</w:t>
            </w:r>
          </w:p>
        </w:tc>
        <w:tc>
          <w:tcPr>
            <w:tcW w:w="675" w:type="dxa"/>
          </w:tcPr>
          <w:p w14:paraId="27CB2500" w14:textId="77777777" w:rsidR="00214A07" w:rsidRPr="00F00E15" w:rsidRDefault="00214A07" w:rsidP="001422C2">
            <w:pPr>
              <w:keepNext/>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oto" w:hAnsi="Roboto"/>
                <w:b w:val="0"/>
                <w:sz w:val="20"/>
                <w:szCs w:val="20"/>
              </w:rPr>
            </w:pPr>
            <w:r w:rsidRPr="00F00E15">
              <w:rPr>
                <w:rFonts w:ascii="Roboto" w:hAnsi="Roboto"/>
                <w:sz w:val="20"/>
                <w:szCs w:val="20"/>
              </w:rPr>
              <w:t>Start Year</w:t>
            </w:r>
          </w:p>
        </w:tc>
        <w:tc>
          <w:tcPr>
            <w:cnfStyle w:val="000010000000" w:firstRow="0" w:lastRow="0" w:firstColumn="0" w:lastColumn="0" w:oddVBand="1" w:evenVBand="0" w:oddHBand="0" w:evenHBand="0" w:firstRowFirstColumn="0" w:firstRowLastColumn="0" w:lastRowFirstColumn="0" w:lastRowLastColumn="0"/>
            <w:tcW w:w="675" w:type="dxa"/>
          </w:tcPr>
          <w:p w14:paraId="37572992" w14:textId="77777777" w:rsidR="00214A07" w:rsidRPr="00F00E15" w:rsidRDefault="00214A07" w:rsidP="001422C2">
            <w:pPr>
              <w:keepNext/>
              <w:widowControl w:val="0"/>
              <w:spacing w:after="0" w:line="240" w:lineRule="auto"/>
              <w:jc w:val="center"/>
              <w:rPr>
                <w:rFonts w:ascii="Roboto" w:hAnsi="Roboto"/>
                <w:b w:val="0"/>
                <w:sz w:val="20"/>
                <w:szCs w:val="20"/>
              </w:rPr>
            </w:pPr>
            <w:r w:rsidRPr="00F00E15">
              <w:rPr>
                <w:rFonts w:ascii="Roboto" w:hAnsi="Roboto"/>
                <w:sz w:val="20"/>
                <w:szCs w:val="20"/>
              </w:rPr>
              <w:t>End Year</w:t>
            </w:r>
          </w:p>
        </w:tc>
        <w:tc>
          <w:tcPr>
            <w:tcW w:w="1543" w:type="dxa"/>
          </w:tcPr>
          <w:p w14:paraId="25E2A533" w14:textId="77777777" w:rsidR="00214A07" w:rsidRPr="00F00E15" w:rsidRDefault="00214A07" w:rsidP="001422C2">
            <w:pPr>
              <w:keepNext/>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oto" w:hAnsi="Roboto"/>
                <w:b w:val="0"/>
                <w:sz w:val="20"/>
                <w:szCs w:val="20"/>
              </w:rPr>
            </w:pPr>
            <w:r w:rsidRPr="00F00E15">
              <w:rPr>
                <w:rFonts w:ascii="Roboto" w:hAnsi="Roboto"/>
                <w:sz w:val="20"/>
                <w:szCs w:val="20"/>
              </w:rPr>
              <w:t>Category</w:t>
            </w:r>
          </w:p>
        </w:tc>
        <w:tc>
          <w:tcPr>
            <w:cnfStyle w:val="000010000000" w:firstRow="0" w:lastRow="0" w:firstColumn="0" w:lastColumn="0" w:oddVBand="1" w:evenVBand="0" w:oddHBand="0" w:evenHBand="0" w:firstRowFirstColumn="0" w:firstRowLastColumn="0" w:lastRowFirstColumn="0" w:lastRowLastColumn="0"/>
            <w:tcW w:w="1275" w:type="dxa"/>
          </w:tcPr>
          <w:p w14:paraId="02E8633B" w14:textId="77777777" w:rsidR="00214A07" w:rsidRPr="00F00E15" w:rsidRDefault="00214A07" w:rsidP="001422C2">
            <w:pPr>
              <w:keepNext/>
              <w:widowControl w:val="0"/>
              <w:spacing w:after="0" w:line="240" w:lineRule="auto"/>
              <w:jc w:val="center"/>
              <w:rPr>
                <w:rFonts w:ascii="Roboto" w:hAnsi="Roboto"/>
                <w:b w:val="0"/>
                <w:sz w:val="20"/>
                <w:szCs w:val="20"/>
              </w:rPr>
            </w:pPr>
            <w:r w:rsidRPr="00F00E15">
              <w:rPr>
                <w:rFonts w:ascii="Roboto" w:hAnsi="Roboto"/>
                <w:sz w:val="20"/>
                <w:szCs w:val="20"/>
              </w:rPr>
              <w:t>Geographic Area</w:t>
            </w:r>
          </w:p>
        </w:tc>
        <w:tc>
          <w:tcPr>
            <w:tcW w:w="1717" w:type="dxa"/>
          </w:tcPr>
          <w:p w14:paraId="28338FC6" w14:textId="77777777" w:rsidR="00214A07" w:rsidRPr="00F00E15" w:rsidRDefault="00214A07" w:rsidP="001422C2">
            <w:pPr>
              <w:keepNext/>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oto" w:hAnsi="Roboto"/>
                <w:b w:val="0"/>
                <w:sz w:val="20"/>
                <w:szCs w:val="20"/>
              </w:rPr>
            </w:pPr>
            <w:r w:rsidRPr="00F00E15">
              <w:rPr>
                <w:rFonts w:ascii="Roboto" w:hAnsi="Roboto"/>
                <w:sz w:val="20"/>
                <w:szCs w:val="20"/>
              </w:rPr>
              <w:t>Needs Addressed</w:t>
            </w:r>
          </w:p>
        </w:tc>
        <w:tc>
          <w:tcPr>
            <w:cnfStyle w:val="000010000000" w:firstRow="0" w:lastRow="0" w:firstColumn="0" w:lastColumn="0" w:oddVBand="1" w:evenVBand="0" w:oddHBand="0" w:evenHBand="0" w:firstRowFirstColumn="0" w:firstRowLastColumn="0" w:lastRowFirstColumn="0" w:lastRowLastColumn="0"/>
            <w:tcW w:w="1687" w:type="dxa"/>
          </w:tcPr>
          <w:p w14:paraId="5D1F6164" w14:textId="77777777" w:rsidR="00214A07" w:rsidRPr="00F00E15" w:rsidRDefault="00214A07" w:rsidP="001422C2">
            <w:pPr>
              <w:keepNext/>
              <w:widowControl w:val="0"/>
              <w:spacing w:after="0" w:line="240" w:lineRule="auto"/>
              <w:jc w:val="center"/>
              <w:rPr>
                <w:rFonts w:ascii="Roboto" w:hAnsi="Roboto"/>
                <w:b w:val="0"/>
                <w:sz w:val="20"/>
                <w:szCs w:val="20"/>
              </w:rPr>
            </w:pPr>
            <w:r w:rsidRPr="00F00E15">
              <w:rPr>
                <w:rFonts w:ascii="Roboto" w:hAnsi="Roboto"/>
                <w:sz w:val="20"/>
                <w:szCs w:val="20"/>
              </w:rPr>
              <w:t>Funding</w:t>
            </w:r>
          </w:p>
        </w:tc>
        <w:tc>
          <w:tcPr>
            <w:cnfStyle w:val="000100000000" w:firstRow="0" w:lastRow="0" w:firstColumn="0" w:lastColumn="1" w:oddVBand="0" w:evenVBand="0" w:oddHBand="0" w:evenHBand="0" w:firstRowFirstColumn="0" w:firstRowLastColumn="0" w:lastRowFirstColumn="0" w:lastRowLastColumn="0"/>
            <w:tcW w:w="2069" w:type="dxa"/>
          </w:tcPr>
          <w:p w14:paraId="17E82E98" w14:textId="77777777" w:rsidR="00214A07" w:rsidRPr="00F00E15" w:rsidRDefault="00214A07" w:rsidP="001422C2">
            <w:pPr>
              <w:keepNext/>
              <w:widowControl w:val="0"/>
              <w:spacing w:after="0" w:line="240" w:lineRule="auto"/>
              <w:jc w:val="center"/>
              <w:rPr>
                <w:rFonts w:ascii="Roboto" w:hAnsi="Roboto"/>
                <w:b w:val="0"/>
                <w:sz w:val="20"/>
                <w:szCs w:val="20"/>
              </w:rPr>
            </w:pPr>
            <w:r w:rsidRPr="00F00E15">
              <w:rPr>
                <w:rFonts w:ascii="Roboto" w:hAnsi="Roboto"/>
                <w:sz w:val="20"/>
                <w:szCs w:val="20"/>
              </w:rPr>
              <w:t>Goal Outcome Indicator</w:t>
            </w:r>
          </w:p>
        </w:tc>
      </w:tr>
      <w:tr w:rsidR="00F00E15" w:rsidRPr="00F00E15" w14:paraId="0E5F1E1F" w14:textId="77777777" w:rsidTr="001422C2">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721" w:type="dxa"/>
            <w:gridSpan w:val="2"/>
          </w:tcPr>
          <w:p w14:paraId="3DF2BC9E" w14:textId="77777777" w:rsidR="00F00E15" w:rsidRPr="00F00E15" w:rsidRDefault="00F00E15" w:rsidP="00F00E15">
            <w:pPr>
              <w:keepNext/>
              <w:widowControl w:val="0"/>
              <w:spacing w:after="0" w:line="240" w:lineRule="auto"/>
              <w:jc w:val="center"/>
              <w:rPr>
                <w:rFonts w:ascii="Roboto Light" w:hAnsi="Roboto Light"/>
                <w:b w:val="0"/>
                <w:bCs w:val="0"/>
                <w:sz w:val="20"/>
                <w:szCs w:val="20"/>
              </w:rPr>
            </w:pPr>
            <w:r w:rsidRPr="00F00E15">
              <w:rPr>
                <w:rFonts w:ascii="Roboto Light" w:hAnsi="Roboto Light"/>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2839" w:type="dxa"/>
            <w:vAlign w:val="center"/>
          </w:tcPr>
          <w:p w14:paraId="243ADDA8" w14:textId="7C70233B"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Expand Affordable Housing Opportunities- Rental Assistance</w:t>
            </w:r>
          </w:p>
        </w:tc>
        <w:tc>
          <w:tcPr>
            <w:tcW w:w="675" w:type="dxa"/>
          </w:tcPr>
          <w:p w14:paraId="01562ADC" w14:textId="214CEE1E" w:rsidR="00F00E15" w:rsidRPr="00F00E15" w:rsidRDefault="00F00E15" w:rsidP="00F00E15">
            <w:pPr>
              <w:keepNext/>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oto Light" w:hAnsi="Roboto Light"/>
                <w:sz w:val="20"/>
                <w:szCs w:val="20"/>
              </w:rPr>
            </w:pPr>
            <w:r w:rsidRPr="00F00E15">
              <w:rPr>
                <w:rFonts w:ascii="Roboto Light" w:hAnsi="Roboto Light"/>
                <w:sz w:val="20"/>
                <w:szCs w:val="20"/>
              </w:rPr>
              <w:t>2026</w:t>
            </w:r>
          </w:p>
        </w:tc>
        <w:tc>
          <w:tcPr>
            <w:cnfStyle w:val="000010000000" w:firstRow="0" w:lastRow="0" w:firstColumn="0" w:lastColumn="0" w:oddVBand="1" w:evenVBand="0" w:oddHBand="0" w:evenHBand="0" w:firstRowFirstColumn="0" w:firstRowLastColumn="0" w:lastRowFirstColumn="0" w:lastRowLastColumn="0"/>
            <w:tcW w:w="675" w:type="dxa"/>
          </w:tcPr>
          <w:p w14:paraId="61B6EF92" w14:textId="1B753A04"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2027</w:t>
            </w:r>
          </w:p>
        </w:tc>
        <w:tc>
          <w:tcPr>
            <w:tcW w:w="1543" w:type="dxa"/>
            <w:vAlign w:val="center"/>
          </w:tcPr>
          <w:p w14:paraId="42118FFA" w14:textId="77777777" w:rsidR="00F00E15" w:rsidRPr="00F00E15" w:rsidRDefault="00F00E15" w:rsidP="00F00E15">
            <w:pPr>
              <w:keepNext/>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oto Light" w:hAnsi="Roboto Light"/>
                <w:sz w:val="20"/>
                <w:szCs w:val="20"/>
              </w:rPr>
            </w:pPr>
            <w:r w:rsidRPr="00F00E15">
              <w:rPr>
                <w:rFonts w:ascii="Roboto Light" w:hAnsi="Roboto Light"/>
                <w:sz w:val="20"/>
                <w:szCs w:val="20"/>
              </w:rPr>
              <w:t>Affordable Housing</w:t>
            </w:r>
          </w:p>
        </w:tc>
        <w:tc>
          <w:tcPr>
            <w:cnfStyle w:val="000010000000" w:firstRow="0" w:lastRow="0" w:firstColumn="0" w:lastColumn="0" w:oddVBand="1" w:evenVBand="0" w:oddHBand="0" w:evenHBand="0" w:firstRowFirstColumn="0" w:firstRowLastColumn="0" w:lastRowFirstColumn="0" w:lastRowLastColumn="0"/>
            <w:tcW w:w="1275" w:type="dxa"/>
            <w:vAlign w:val="center"/>
          </w:tcPr>
          <w:p w14:paraId="36CD4A41" w14:textId="77777777"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Citywide</w:t>
            </w:r>
          </w:p>
        </w:tc>
        <w:tc>
          <w:tcPr>
            <w:tcW w:w="1717" w:type="dxa"/>
            <w:vAlign w:val="center"/>
          </w:tcPr>
          <w:p w14:paraId="7CA670AF" w14:textId="77777777" w:rsidR="00F00E15" w:rsidRPr="00F00E15" w:rsidRDefault="00F00E15" w:rsidP="00F00E15">
            <w:pPr>
              <w:keepNext/>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oto Light" w:hAnsi="Roboto Light"/>
                <w:sz w:val="20"/>
                <w:szCs w:val="20"/>
              </w:rPr>
            </w:pPr>
            <w:r w:rsidRPr="00F00E15">
              <w:rPr>
                <w:rFonts w:ascii="Roboto Light" w:hAnsi="Roboto Light"/>
                <w:sz w:val="20"/>
                <w:szCs w:val="20"/>
              </w:rPr>
              <w:t>Affordable Housing</w:t>
            </w:r>
          </w:p>
        </w:tc>
        <w:tc>
          <w:tcPr>
            <w:cnfStyle w:val="000010000000" w:firstRow="0" w:lastRow="0" w:firstColumn="0" w:lastColumn="0" w:oddVBand="1" w:evenVBand="0" w:oddHBand="0" w:evenHBand="0" w:firstRowFirstColumn="0" w:firstRowLastColumn="0" w:lastRowFirstColumn="0" w:lastRowLastColumn="0"/>
            <w:tcW w:w="1687" w:type="dxa"/>
            <w:vAlign w:val="center"/>
          </w:tcPr>
          <w:p w14:paraId="183DD7F2" w14:textId="77777777"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CDBG</w:t>
            </w:r>
          </w:p>
          <w:p w14:paraId="179227D2" w14:textId="77777777"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HOME</w:t>
            </w:r>
          </w:p>
        </w:tc>
        <w:tc>
          <w:tcPr>
            <w:cnfStyle w:val="000100000000" w:firstRow="0" w:lastRow="0" w:firstColumn="0" w:lastColumn="1" w:oddVBand="0" w:evenVBand="0" w:oddHBand="0" w:evenHBand="0" w:firstRowFirstColumn="0" w:firstRowLastColumn="0" w:lastRowFirstColumn="0" w:lastRowLastColumn="0"/>
            <w:tcW w:w="2069" w:type="dxa"/>
            <w:vAlign w:val="center"/>
          </w:tcPr>
          <w:p w14:paraId="5D0E7303" w14:textId="77777777" w:rsidR="00F00E15" w:rsidRPr="00F00E15" w:rsidRDefault="00F00E15" w:rsidP="00F00E15">
            <w:pPr>
              <w:keepNext/>
              <w:widowControl w:val="0"/>
              <w:spacing w:line="240" w:lineRule="auto"/>
              <w:jc w:val="center"/>
              <w:rPr>
                <w:rFonts w:ascii="Roboto Light" w:hAnsi="Roboto Light"/>
                <w:b w:val="0"/>
                <w:bCs w:val="0"/>
                <w:sz w:val="20"/>
                <w:szCs w:val="20"/>
              </w:rPr>
            </w:pPr>
            <w:r w:rsidRPr="00F00E15">
              <w:rPr>
                <w:rFonts w:ascii="Roboto Light" w:hAnsi="Roboto Light"/>
                <w:b w:val="0"/>
                <w:bCs w:val="0"/>
                <w:sz w:val="20"/>
                <w:szCs w:val="20"/>
              </w:rPr>
              <w:t>Households Assisted</w:t>
            </w:r>
          </w:p>
        </w:tc>
      </w:tr>
      <w:tr w:rsidR="00F00E15" w:rsidRPr="00F00E15" w14:paraId="17345737" w14:textId="77777777" w:rsidTr="001422C2">
        <w:trPr>
          <w:trHeight w:val="486"/>
        </w:trPr>
        <w:tc>
          <w:tcPr>
            <w:cnfStyle w:val="001000000000" w:firstRow="0" w:lastRow="0" w:firstColumn="1" w:lastColumn="0" w:oddVBand="0" w:evenVBand="0" w:oddHBand="0" w:evenHBand="0" w:firstRowFirstColumn="0" w:firstRowLastColumn="0" w:lastRowFirstColumn="0" w:lastRowLastColumn="0"/>
            <w:tcW w:w="721" w:type="dxa"/>
            <w:gridSpan w:val="2"/>
            <w:shd w:val="clear" w:color="auto" w:fill="FFFFFF" w:themeFill="background1"/>
          </w:tcPr>
          <w:p w14:paraId="7213518B" w14:textId="77777777" w:rsidR="00F00E15" w:rsidRPr="00F00E15" w:rsidRDefault="00F00E15" w:rsidP="00F00E15">
            <w:pPr>
              <w:keepNext/>
              <w:widowControl w:val="0"/>
              <w:spacing w:after="0" w:line="240" w:lineRule="auto"/>
              <w:jc w:val="center"/>
              <w:rPr>
                <w:rFonts w:ascii="Roboto Light" w:hAnsi="Roboto Light"/>
                <w:b w:val="0"/>
                <w:bCs w:val="0"/>
                <w:sz w:val="20"/>
                <w:szCs w:val="20"/>
              </w:rPr>
            </w:pPr>
            <w:r w:rsidRPr="00F00E15">
              <w:rPr>
                <w:rFonts w:ascii="Roboto Light" w:hAnsi="Roboto Light"/>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2839" w:type="dxa"/>
            <w:shd w:val="clear" w:color="auto" w:fill="FFFFFF" w:themeFill="background1"/>
            <w:vAlign w:val="center"/>
          </w:tcPr>
          <w:p w14:paraId="6A2C29DE" w14:textId="77777777"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Expand Affordable Housing Opportunities- New Construction</w:t>
            </w:r>
          </w:p>
        </w:tc>
        <w:tc>
          <w:tcPr>
            <w:tcW w:w="675" w:type="dxa"/>
            <w:shd w:val="clear" w:color="auto" w:fill="FFFFFF" w:themeFill="background1"/>
          </w:tcPr>
          <w:p w14:paraId="3B4F2AE6" w14:textId="049D919D" w:rsidR="00F00E15" w:rsidRPr="00F00E15" w:rsidRDefault="00F00E15" w:rsidP="00F00E15">
            <w:pPr>
              <w:keepNext/>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Roboto Light" w:hAnsi="Roboto Light"/>
                <w:sz w:val="20"/>
                <w:szCs w:val="20"/>
              </w:rPr>
            </w:pPr>
            <w:r w:rsidRPr="00F00E15">
              <w:rPr>
                <w:rFonts w:ascii="Roboto Light" w:hAnsi="Roboto Light"/>
                <w:sz w:val="20"/>
                <w:szCs w:val="20"/>
              </w:rPr>
              <w:t>2026</w:t>
            </w:r>
          </w:p>
        </w:tc>
        <w:tc>
          <w:tcPr>
            <w:cnfStyle w:val="000010000000" w:firstRow="0" w:lastRow="0" w:firstColumn="0" w:lastColumn="0" w:oddVBand="1" w:evenVBand="0" w:oddHBand="0" w:evenHBand="0" w:firstRowFirstColumn="0" w:firstRowLastColumn="0" w:lastRowFirstColumn="0" w:lastRowLastColumn="0"/>
            <w:tcW w:w="675" w:type="dxa"/>
            <w:shd w:val="clear" w:color="auto" w:fill="FFFFFF" w:themeFill="background1"/>
          </w:tcPr>
          <w:p w14:paraId="672DA00E" w14:textId="61C414FA"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2027</w:t>
            </w:r>
          </w:p>
        </w:tc>
        <w:tc>
          <w:tcPr>
            <w:tcW w:w="1543" w:type="dxa"/>
            <w:shd w:val="clear" w:color="auto" w:fill="FFFFFF" w:themeFill="background1"/>
            <w:vAlign w:val="center"/>
          </w:tcPr>
          <w:p w14:paraId="5C622581" w14:textId="77777777" w:rsidR="00F00E15" w:rsidRPr="00F00E15" w:rsidRDefault="00F00E15" w:rsidP="00F00E15">
            <w:pPr>
              <w:keepNext/>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Roboto Light" w:hAnsi="Roboto Light"/>
                <w:sz w:val="20"/>
                <w:szCs w:val="20"/>
              </w:rPr>
            </w:pPr>
            <w:r w:rsidRPr="00F00E15">
              <w:rPr>
                <w:rFonts w:ascii="Roboto Light" w:hAnsi="Roboto Light"/>
                <w:sz w:val="20"/>
                <w:szCs w:val="20"/>
              </w:rPr>
              <w:t>Affordable Housing</w:t>
            </w:r>
          </w:p>
        </w:tc>
        <w:tc>
          <w:tcPr>
            <w:cnfStyle w:val="000010000000" w:firstRow="0" w:lastRow="0" w:firstColumn="0" w:lastColumn="0" w:oddVBand="1" w:evenVBand="0" w:oddHBand="0" w:evenHBand="0" w:firstRowFirstColumn="0" w:firstRowLastColumn="0" w:lastRowFirstColumn="0" w:lastRowLastColumn="0"/>
            <w:tcW w:w="1275" w:type="dxa"/>
            <w:shd w:val="clear" w:color="auto" w:fill="FFFFFF" w:themeFill="background1"/>
            <w:vAlign w:val="center"/>
          </w:tcPr>
          <w:p w14:paraId="3C45BFB2" w14:textId="77777777"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Citywide</w:t>
            </w:r>
          </w:p>
        </w:tc>
        <w:tc>
          <w:tcPr>
            <w:tcW w:w="1717" w:type="dxa"/>
            <w:shd w:val="clear" w:color="auto" w:fill="FFFFFF" w:themeFill="background1"/>
            <w:vAlign w:val="center"/>
          </w:tcPr>
          <w:p w14:paraId="5AD7F6D7" w14:textId="77777777" w:rsidR="00F00E15" w:rsidRPr="00F00E15" w:rsidRDefault="00F00E15" w:rsidP="00F00E15">
            <w:pPr>
              <w:keepNext/>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Roboto Light" w:hAnsi="Roboto Light"/>
                <w:sz w:val="20"/>
                <w:szCs w:val="20"/>
              </w:rPr>
            </w:pPr>
            <w:r w:rsidRPr="00F00E15">
              <w:rPr>
                <w:rFonts w:ascii="Roboto Light" w:hAnsi="Roboto Light"/>
                <w:sz w:val="20"/>
                <w:szCs w:val="20"/>
              </w:rPr>
              <w:t>Affordable Housing</w:t>
            </w:r>
          </w:p>
        </w:tc>
        <w:tc>
          <w:tcPr>
            <w:cnfStyle w:val="000010000000" w:firstRow="0" w:lastRow="0" w:firstColumn="0" w:lastColumn="0" w:oddVBand="1" w:evenVBand="0" w:oddHBand="0" w:evenHBand="0" w:firstRowFirstColumn="0" w:firstRowLastColumn="0" w:lastRowFirstColumn="0" w:lastRowLastColumn="0"/>
            <w:tcW w:w="1687" w:type="dxa"/>
            <w:shd w:val="clear" w:color="auto" w:fill="FFFFFF" w:themeFill="background1"/>
            <w:vAlign w:val="center"/>
          </w:tcPr>
          <w:p w14:paraId="2A257484" w14:textId="77777777"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HOME</w:t>
            </w:r>
          </w:p>
        </w:tc>
        <w:tc>
          <w:tcPr>
            <w:cnfStyle w:val="000100000000" w:firstRow="0" w:lastRow="0" w:firstColumn="0" w:lastColumn="1" w:oddVBand="0" w:evenVBand="0" w:oddHBand="0" w:evenHBand="0" w:firstRowFirstColumn="0" w:firstRowLastColumn="0" w:lastRowFirstColumn="0" w:lastRowLastColumn="0"/>
            <w:tcW w:w="2069" w:type="dxa"/>
            <w:shd w:val="clear" w:color="auto" w:fill="FFFFFF" w:themeFill="background1"/>
            <w:vAlign w:val="center"/>
          </w:tcPr>
          <w:p w14:paraId="79F3C0B2" w14:textId="77777777" w:rsidR="00F00E15" w:rsidRPr="00F00E15" w:rsidRDefault="00F00E15" w:rsidP="00F00E15">
            <w:pPr>
              <w:keepNext/>
              <w:widowControl w:val="0"/>
              <w:spacing w:after="0" w:line="240" w:lineRule="auto"/>
              <w:jc w:val="center"/>
              <w:rPr>
                <w:rFonts w:ascii="Roboto Light" w:hAnsi="Roboto Light"/>
                <w:b w:val="0"/>
                <w:bCs w:val="0"/>
                <w:sz w:val="20"/>
                <w:szCs w:val="20"/>
              </w:rPr>
            </w:pPr>
            <w:r w:rsidRPr="00F00E15">
              <w:rPr>
                <w:rFonts w:ascii="Roboto Light" w:hAnsi="Roboto Light"/>
                <w:b w:val="0"/>
                <w:bCs w:val="0"/>
                <w:sz w:val="20"/>
                <w:szCs w:val="20"/>
              </w:rPr>
              <w:t>Households Assisted</w:t>
            </w:r>
          </w:p>
        </w:tc>
      </w:tr>
      <w:tr w:rsidR="00F00E15" w:rsidRPr="00F00E15" w14:paraId="010ACA12" w14:textId="77777777" w:rsidTr="001422C2">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721" w:type="dxa"/>
            <w:gridSpan w:val="2"/>
          </w:tcPr>
          <w:p w14:paraId="4E0297D8" w14:textId="77777777" w:rsidR="00F00E15" w:rsidRPr="00F00E15" w:rsidRDefault="00F00E15" w:rsidP="00F00E15">
            <w:pPr>
              <w:keepNext/>
              <w:widowControl w:val="0"/>
              <w:spacing w:after="0" w:line="240" w:lineRule="auto"/>
              <w:jc w:val="center"/>
              <w:rPr>
                <w:rFonts w:ascii="Roboto Light" w:hAnsi="Roboto Light"/>
                <w:b w:val="0"/>
                <w:bCs w:val="0"/>
                <w:sz w:val="20"/>
                <w:szCs w:val="20"/>
              </w:rPr>
            </w:pPr>
            <w:r w:rsidRPr="00F00E15">
              <w:rPr>
                <w:rFonts w:ascii="Roboto Light" w:hAnsi="Roboto Light"/>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2839" w:type="dxa"/>
            <w:vAlign w:val="center"/>
          </w:tcPr>
          <w:p w14:paraId="54882284" w14:textId="77777777"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Public Service – Youth Services</w:t>
            </w:r>
          </w:p>
        </w:tc>
        <w:tc>
          <w:tcPr>
            <w:tcW w:w="675" w:type="dxa"/>
          </w:tcPr>
          <w:p w14:paraId="05A1151F" w14:textId="7C8688CA" w:rsidR="00F00E15" w:rsidRPr="00F00E15" w:rsidRDefault="00F00E15" w:rsidP="00F00E15">
            <w:pPr>
              <w:keepNext/>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oto Light" w:hAnsi="Roboto Light"/>
                <w:sz w:val="20"/>
                <w:szCs w:val="20"/>
              </w:rPr>
            </w:pPr>
            <w:r w:rsidRPr="00F00E15">
              <w:rPr>
                <w:rFonts w:ascii="Roboto Light" w:hAnsi="Roboto Light"/>
                <w:sz w:val="20"/>
                <w:szCs w:val="20"/>
              </w:rPr>
              <w:t>2026</w:t>
            </w:r>
          </w:p>
        </w:tc>
        <w:tc>
          <w:tcPr>
            <w:cnfStyle w:val="000010000000" w:firstRow="0" w:lastRow="0" w:firstColumn="0" w:lastColumn="0" w:oddVBand="1" w:evenVBand="0" w:oddHBand="0" w:evenHBand="0" w:firstRowFirstColumn="0" w:firstRowLastColumn="0" w:lastRowFirstColumn="0" w:lastRowLastColumn="0"/>
            <w:tcW w:w="675" w:type="dxa"/>
          </w:tcPr>
          <w:p w14:paraId="0FB400B6" w14:textId="6A043B06"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2027</w:t>
            </w:r>
          </w:p>
        </w:tc>
        <w:tc>
          <w:tcPr>
            <w:tcW w:w="1543" w:type="dxa"/>
            <w:vAlign w:val="center"/>
          </w:tcPr>
          <w:p w14:paraId="078BED4F" w14:textId="77777777" w:rsidR="00F00E15" w:rsidRPr="00F00E15" w:rsidRDefault="00F00E15" w:rsidP="00F00E15">
            <w:pPr>
              <w:keepNext/>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oto Light" w:hAnsi="Roboto Light"/>
                <w:sz w:val="20"/>
                <w:szCs w:val="20"/>
              </w:rPr>
            </w:pPr>
            <w:r w:rsidRPr="00F00E15">
              <w:rPr>
                <w:rFonts w:ascii="Roboto Light" w:hAnsi="Roboto Light"/>
                <w:sz w:val="20"/>
                <w:szCs w:val="20"/>
              </w:rPr>
              <w:t>Non-Housing Community Development</w:t>
            </w:r>
          </w:p>
        </w:tc>
        <w:tc>
          <w:tcPr>
            <w:cnfStyle w:val="000010000000" w:firstRow="0" w:lastRow="0" w:firstColumn="0" w:lastColumn="0" w:oddVBand="1" w:evenVBand="0" w:oddHBand="0" w:evenHBand="0" w:firstRowFirstColumn="0" w:firstRowLastColumn="0" w:lastRowFirstColumn="0" w:lastRowLastColumn="0"/>
            <w:tcW w:w="1275" w:type="dxa"/>
            <w:vAlign w:val="center"/>
          </w:tcPr>
          <w:p w14:paraId="1E1BA31A" w14:textId="77777777"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Citywide</w:t>
            </w:r>
          </w:p>
        </w:tc>
        <w:tc>
          <w:tcPr>
            <w:tcW w:w="1717" w:type="dxa"/>
            <w:vAlign w:val="center"/>
          </w:tcPr>
          <w:p w14:paraId="254CE727" w14:textId="77777777" w:rsidR="00F00E15" w:rsidRPr="00F00E15" w:rsidRDefault="00F00E15" w:rsidP="00F00E15">
            <w:pPr>
              <w:keepNext/>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oto Light" w:hAnsi="Roboto Light"/>
                <w:sz w:val="20"/>
                <w:szCs w:val="20"/>
              </w:rPr>
            </w:pPr>
            <w:r w:rsidRPr="00F00E15">
              <w:rPr>
                <w:rFonts w:ascii="Roboto Light" w:hAnsi="Roboto Light"/>
                <w:sz w:val="20"/>
                <w:szCs w:val="20"/>
              </w:rPr>
              <w:t>Increase Capacity of Public Services</w:t>
            </w:r>
          </w:p>
        </w:tc>
        <w:tc>
          <w:tcPr>
            <w:cnfStyle w:val="000010000000" w:firstRow="0" w:lastRow="0" w:firstColumn="0" w:lastColumn="0" w:oddVBand="1" w:evenVBand="0" w:oddHBand="0" w:evenHBand="0" w:firstRowFirstColumn="0" w:firstRowLastColumn="0" w:lastRowFirstColumn="0" w:lastRowLastColumn="0"/>
            <w:tcW w:w="1687" w:type="dxa"/>
            <w:vAlign w:val="center"/>
          </w:tcPr>
          <w:p w14:paraId="124C7A51" w14:textId="77777777"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CDBG</w:t>
            </w:r>
          </w:p>
        </w:tc>
        <w:tc>
          <w:tcPr>
            <w:cnfStyle w:val="000100000000" w:firstRow="0" w:lastRow="0" w:firstColumn="0" w:lastColumn="1" w:oddVBand="0" w:evenVBand="0" w:oddHBand="0" w:evenHBand="0" w:firstRowFirstColumn="0" w:firstRowLastColumn="0" w:lastRowFirstColumn="0" w:lastRowLastColumn="0"/>
            <w:tcW w:w="2069" w:type="dxa"/>
            <w:vAlign w:val="center"/>
          </w:tcPr>
          <w:p w14:paraId="1AFD4347" w14:textId="77777777" w:rsidR="00F00E15" w:rsidRPr="00F00E15" w:rsidRDefault="00F00E15" w:rsidP="00F00E15">
            <w:pPr>
              <w:keepNext/>
              <w:widowControl w:val="0"/>
              <w:spacing w:after="0" w:line="240" w:lineRule="auto"/>
              <w:jc w:val="center"/>
              <w:rPr>
                <w:rFonts w:ascii="Roboto Light" w:hAnsi="Roboto Light"/>
                <w:b w:val="0"/>
                <w:bCs w:val="0"/>
                <w:sz w:val="20"/>
                <w:szCs w:val="20"/>
              </w:rPr>
            </w:pPr>
            <w:r w:rsidRPr="00F00E15">
              <w:rPr>
                <w:rFonts w:ascii="Roboto Light" w:hAnsi="Roboto Light"/>
                <w:b w:val="0"/>
                <w:bCs w:val="0"/>
                <w:sz w:val="20"/>
                <w:szCs w:val="20"/>
              </w:rPr>
              <w:t>Persons Assisted</w:t>
            </w:r>
          </w:p>
        </w:tc>
      </w:tr>
      <w:tr w:rsidR="00F00E15" w:rsidRPr="00F00E15" w14:paraId="084890EF" w14:textId="77777777" w:rsidTr="001422C2">
        <w:trPr>
          <w:trHeight w:val="486"/>
        </w:trPr>
        <w:tc>
          <w:tcPr>
            <w:cnfStyle w:val="001000000000" w:firstRow="0" w:lastRow="0" w:firstColumn="1" w:lastColumn="0" w:oddVBand="0" w:evenVBand="0" w:oddHBand="0" w:evenHBand="0" w:firstRowFirstColumn="0" w:firstRowLastColumn="0" w:lastRowFirstColumn="0" w:lastRowLastColumn="0"/>
            <w:tcW w:w="721" w:type="dxa"/>
            <w:gridSpan w:val="2"/>
            <w:shd w:val="clear" w:color="auto" w:fill="FFFFFF" w:themeFill="background1"/>
          </w:tcPr>
          <w:p w14:paraId="15F6CEC3" w14:textId="77777777" w:rsidR="00F00E15" w:rsidRPr="00F00E15" w:rsidRDefault="00F00E15" w:rsidP="00F00E15">
            <w:pPr>
              <w:keepNext/>
              <w:widowControl w:val="0"/>
              <w:spacing w:after="0" w:line="240" w:lineRule="auto"/>
              <w:jc w:val="center"/>
              <w:rPr>
                <w:rFonts w:ascii="Roboto Light" w:hAnsi="Roboto Light"/>
                <w:b w:val="0"/>
                <w:bCs w:val="0"/>
                <w:sz w:val="20"/>
                <w:szCs w:val="20"/>
              </w:rPr>
            </w:pPr>
            <w:r w:rsidRPr="00F00E15">
              <w:rPr>
                <w:rFonts w:ascii="Roboto Light" w:hAnsi="Roboto Light"/>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2839" w:type="dxa"/>
            <w:shd w:val="clear" w:color="auto" w:fill="FFFFFF" w:themeFill="background1"/>
            <w:vAlign w:val="center"/>
          </w:tcPr>
          <w:p w14:paraId="3866C77D" w14:textId="77777777"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Public Service – Emergency Housing</w:t>
            </w:r>
          </w:p>
        </w:tc>
        <w:tc>
          <w:tcPr>
            <w:tcW w:w="675" w:type="dxa"/>
            <w:shd w:val="clear" w:color="auto" w:fill="FFFFFF" w:themeFill="background1"/>
          </w:tcPr>
          <w:p w14:paraId="59FFD1AD" w14:textId="77081AE4" w:rsidR="00F00E15" w:rsidRPr="00F00E15" w:rsidRDefault="00F00E15" w:rsidP="00F00E15">
            <w:pPr>
              <w:keepNext/>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Roboto Light" w:hAnsi="Roboto Light"/>
                <w:sz w:val="20"/>
                <w:szCs w:val="20"/>
              </w:rPr>
            </w:pPr>
            <w:r w:rsidRPr="00F00E15">
              <w:rPr>
                <w:rFonts w:ascii="Roboto Light" w:hAnsi="Roboto Light"/>
                <w:sz w:val="20"/>
                <w:szCs w:val="20"/>
              </w:rPr>
              <w:t>2026</w:t>
            </w:r>
          </w:p>
        </w:tc>
        <w:tc>
          <w:tcPr>
            <w:cnfStyle w:val="000010000000" w:firstRow="0" w:lastRow="0" w:firstColumn="0" w:lastColumn="0" w:oddVBand="1" w:evenVBand="0" w:oddHBand="0" w:evenHBand="0" w:firstRowFirstColumn="0" w:firstRowLastColumn="0" w:lastRowFirstColumn="0" w:lastRowLastColumn="0"/>
            <w:tcW w:w="675" w:type="dxa"/>
            <w:shd w:val="clear" w:color="auto" w:fill="FFFFFF" w:themeFill="background1"/>
          </w:tcPr>
          <w:p w14:paraId="461BB21D" w14:textId="5FB7B316"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2027</w:t>
            </w:r>
          </w:p>
        </w:tc>
        <w:tc>
          <w:tcPr>
            <w:tcW w:w="1543" w:type="dxa"/>
            <w:shd w:val="clear" w:color="auto" w:fill="FFFFFF" w:themeFill="background1"/>
            <w:vAlign w:val="center"/>
          </w:tcPr>
          <w:p w14:paraId="2F8CDB54" w14:textId="77777777" w:rsidR="00F00E15" w:rsidRPr="00F00E15" w:rsidRDefault="00F00E15" w:rsidP="00F00E15">
            <w:pPr>
              <w:keepNext/>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Roboto Light" w:hAnsi="Roboto Light"/>
                <w:sz w:val="20"/>
                <w:szCs w:val="20"/>
              </w:rPr>
            </w:pPr>
            <w:r w:rsidRPr="00F00E15">
              <w:rPr>
                <w:rFonts w:ascii="Roboto Light" w:hAnsi="Roboto Light"/>
                <w:sz w:val="20"/>
                <w:szCs w:val="20"/>
              </w:rPr>
              <w:t>Homelessness</w:t>
            </w:r>
          </w:p>
        </w:tc>
        <w:tc>
          <w:tcPr>
            <w:cnfStyle w:val="000010000000" w:firstRow="0" w:lastRow="0" w:firstColumn="0" w:lastColumn="0" w:oddVBand="1" w:evenVBand="0" w:oddHBand="0" w:evenHBand="0" w:firstRowFirstColumn="0" w:firstRowLastColumn="0" w:lastRowFirstColumn="0" w:lastRowLastColumn="0"/>
            <w:tcW w:w="1275" w:type="dxa"/>
            <w:shd w:val="clear" w:color="auto" w:fill="FFFFFF" w:themeFill="background1"/>
            <w:vAlign w:val="center"/>
          </w:tcPr>
          <w:p w14:paraId="49C6E25B" w14:textId="77777777"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Citywide</w:t>
            </w:r>
          </w:p>
        </w:tc>
        <w:tc>
          <w:tcPr>
            <w:tcW w:w="1717" w:type="dxa"/>
            <w:shd w:val="clear" w:color="auto" w:fill="FFFFFF" w:themeFill="background1"/>
            <w:vAlign w:val="center"/>
          </w:tcPr>
          <w:p w14:paraId="6DE6A9C7" w14:textId="77777777" w:rsidR="00F00E15" w:rsidRPr="00F00E15" w:rsidRDefault="00F00E15" w:rsidP="00F00E15">
            <w:pPr>
              <w:keepNext/>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Roboto Light" w:hAnsi="Roboto Light"/>
                <w:sz w:val="20"/>
                <w:szCs w:val="20"/>
              </w:rPr>
            </w:pPr>
            <w:r w:rsidRPr="00F00E15">
              <w:rPr>
                <w:rFonts w:ascii="Roboto Light" w:hAnsi="Roboto Light"/>
                <w:sz w:val="20"/>
                <w:szCs w:val="20"/>
              </w:rPr>
              <w:t>Increase Capacity of Public Services</w:t>
            </w:r>
          </w:p>
        </w:tc>
        <w:tc>
          <w:tcPr>
            <w:cnfStyle w:val="000010000000" w:firstRow="0" w:lastRow="0" w:firstColumn="0" w:lastColumn="0" w:oddVBand="1" w:evenVBand="0" w:oddHBand="0" w:evenHBand="0" w:firstRowFirstColumn="0" w:firstRowLastColumn="0" w:lastRowFirstColumn="0" w:lastRowLastColumn="0"/>
            <w:tcW w:w="1687" w:type="dxa"/>
            <w:shd w:val="clear" w:color="auto" w:fill="FFFFFF" w:themeFill="background1"/>
            <w:vAlign w:val="center"/>
          </w:tcPr>
          <w:p w14:paraId="450C26A3" w14:textId="77777777"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CDBG</w:t>
            </w:r>
          </w:p>
        </w:tc>
        <w:tc>
          <w:tcPr>
            <w:cnfStyle w:val="000100000000" w:firstRow="0" w:lastRow="0" w:firstColumn="0" w:lastColumn="1" w:oddVBand="0" w:evenVBand="0" w:oddHBand="0" w:evenHBand="0" w:firstRowFirstColumn="0" w:firstRowLastColumn="0" w:lastRowFirstColumn="0" w:lastRowLastColumn="0"/>
            <w:tcW w:w="2069" w:type="dxa"/>
            <w:shd w:val="clear" w:color="auto" w:fill="FFFFFF" w:themeFill="background1"/>
            <w:vAlign w:val="center"/>
          </w:tcPr>
          <w:p w14:paraId="7E33120E" w14:textId="77777777" w:rsidR="00F00E15" w:rsidRPr="00F00E15" w:rsidRDefault="00F00E15" w:rsidP="00F00E15">
            <w:pPr>
              <w:keepNext/>
              <w:widowControl w:val="0"/>
              <w:spacing w:after="0" w:line="240" w:lineRule="auto"/>
              <w:jc w:val="center"/>
              <w:rPr>
                <w:rFonts w:ascii="Roboto Light" w:hAnsi="Roboto Light"/>
                <w:b w:val="0"/>
                <w:bCs w:val="0"/>
                <w:sz w:val="20"/>
                <w:szCs w:val="20"/>
              </w:rPr>
            </w:pPr>
            <w:r w:rsidRPr="00F00E15">
              <w:rPr>
                <w:rFonts w:ascii="Roboto Light" w:hAnsi="Roboto Light"/>
                <w:b w:val="0"/>
                <w:bCs w:val="0"/>
                <w:sz w:val="20"/>
                <w:szCs w:val="20"/>
              </w:rPr>
              <w:t>Persons Assisted</w:t>
            </w:r>
          </w:p>
        </w:tc>
      </w:tr>
      <w:tr w:rsidR="00F00E15" w:rsidRPr="00F00E15" w14:paraId="45D332EA" w14:textId="77777777" w:rsidTr="001422C2">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721" w:type="dxa"/>
            <w:gridSpan w:val="2"/>
          </w:tcPr>
          <w:p w14:paraId="62ECDF63" w14:textId="77777777" w:rsidR="00F00E15" w:rsidRPr="00F00E15" w:rsidRDefault="00F00E15" w:rsidP="00F00E15">
            <w:pPr>
              <w:keepNext/>
              <w:widowControl w:val="0"/>
              <w:spacing w:after="0" w:line="240" w:lineRule="auto"/>
              <w:jc w:val="center"/>
              <w:rPr>
                <w:rFonts w:ascii="Roboto Light" w:hAnsi="Roboto Light"/>
                <w:b w:val="0"/>
                <w:bCs w:val="0"/>
                <w:sz w:val="20"/>
                <w:szCs w:val="20"/>
              </w:rPr>
            </w:pPr>
            <w:r w:rsidRPr="00F00E15">
              <w:rPr>
                <w:rFonts w:ascii="Roboto Light" w:hAnsi="Roboto Light"/>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2839" w:type="dxa"/>
            <w:vAlign w:val="center"/>
          </w:tcPr>
          <w:p w14:paraId="3442CC81" w14:textId="77777777"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Public Service – Healthcare</w:t>
            </w:r>
          </w:p>
        </w:tc>
        <w:tc>
          <w:tcPr>
            <w:tcW w:w="675" w:type="dxa"/>
          </w:tcPr>
          <w:p w14:paraId="01AC4E27" w14:textId="4FB149CB" w:rsidR="00F00E15" w:rsidRPr="00F00E15" w:rsidRDefault="00F00E15" w:rsidP="00F00E15">
            <w:pPr>
              <w:keepNext/>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oto Light" w:hAnsi="Roboto Light"/>
                <w:sz w:val="20"/>
                <w:szCs w:val="20"/>
              </w:rPr>
            </w:pPr>
            <w:r w:rsidRPr="00F00E15">
              <w:rPr>
                <w:rFonts w:ascii="Roboto Light" w:hAnsi="Roboto Light"/>
                <w:sz w:val="20"/>
                <w:szCs w:val="20"/>
              </w:rPr>
              <w:t>2026</w:t>
            </w:r>
          </w:p>
        </w:tc>
        <w:tc>
          <w:tcPr>
            <w:cnfStyle w:val="000010000000" w:firstRow="0" w:lastRow="0" w:firstColumn="0" w:lastColumn="0" w:oddVBand="1" w:evenVBand="0" w:oddHBand="0" w:evenHBand="0" w:firstRowFirstColumn="0" w:firstRowLastColumn="0" w:lastRowFirstColumn="0" w:lastRowLastColumn="0"/>
            <w:tcW w:w="675" w:type="dxa"/>
          </w:tcPr>
          <w:p w14:paraId="4A3EE71D" w14:textId="28A5BC28"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2027</w:t>
            </w:r>
          </w:p>
        </w:tc>
        <w:tc>
          <w:tcPr>
            <w:tcW w:w="1543" w:type="dxa"/>
            <w:vAlign w:val="center"/>
          </w:tcPr>
          <w:p w14:paraId="6A351F2C" w14:textId="77777777" w:rsidR="00F00E15" w:rsidRPr="00F00E15" w:rsidRDefault="00F00E15" w:rsidP="00F00E15">
            <w:pPr>
              <w:keepNext/>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oto Light" w:hAnsi="Roboto Light"/>
                <w:sz w:val="20"/>
                <w:szCs w:val="20"/>
              </w:rPr>
            </w:pPr>
            <w:r w:rsidRPr="00F00E15">
              <w:rPr>
                <w:rFonts w:ascii="Roboto Light" w:hAnsi="Roboto Light"/>
                <w:sz w:val="20"/>
                <w:szCs w:val="20"/>
              </w:rPr>
              <w:t>Non-Housing Community Development</w:t>
            </w:r>
          </w:p>
        </w:tc>
        <w:tc>
          <w:tcPr>
            <w:cnfStyle w:val="000010000000" w:firstRow="0" w:lastRow="0" w:firstColumn="0" w:lastColumn="0" w:oddVBand="1" w:evenVBand="0" w:oddHBand="0" w:evenHBand="0" w:firstRowFirstColumn="0" w:firstRowLastColumn="0" w:lastRowFirstColumn="0" w:lastRowLastColumn="0"/>
            <w:tcW w:w="1275" w:type="dxa"/>
            <w:vAlign w:val="center"/>
          </w:tcPr>
          <w:p w14:paraId="12F9D173" w14:textId="77777777"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Citywide</w:t>
            </w:r>
          </w:p>
        </w:tc>
        <w:tc>
          <w:tcPr>
            <w:tcW w:w="1717" w:type="dxa"/>
            <w:vAlign w:val="center"/>
          </w:tcPr>
          <w:p w14:paraId="14E4E2ED" w14:textId="77777777" w:rsidR="00F00E15" w:rsidRPr="00F00E15" w:rsidRDefault="00F00E15" w:rsidP="00F00E15">
            <w:pPr>
              <w:keepNext/>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oto Light" w:hAnsi="Roboto Light"/>
                <w:sz w:val="20"/>
                <w:szCs w:val="20"/>
              </w:rPr>
            </w:pPr>
            <w:r w:rsidRPr="00F00E15">
              <w:rPr>
                <w:rFonts w:ascii="Roboto Light" w:hAnsi="Roboto Light"/>
                <w:sz w:val="20"/>
                <w:szCs w:val="20"/>
              </w:rPr>
              <w:t>Increase Capacity of Public Services</w:t>
            </w:r>
          </w:p>
        </w:tc>
        <w:tc>
          <w:tcPr>
            <w:cnfStyle w:val="000010000000" w:firstRow="0" w:lastRow="0" w:firstColumn="0" w:lastColumn="0" w:oddVBand="1" w:evenVBand="0" w:oddHBand="0" w:evenHBand="0" w:firstRowFirstColumn="0" w:firstRowLastColumn="0" w:lastRowFirstColumn="0" w:lastRowLastColumn="0"/>
            <w:tcW w:w="1687" w:type="dxa"/>
            <w:vAlign w:val="center"/>
          </w:tcPr>
          <w:p w14:paraId="2BE24FC7" w14:textId="77777777" w:rsidR="00F00E15" w:rsidRPr="00F00E15" w:rsidRDefault="00F00E15" w:rsidP="00F00E15">
            <w:pPr>
              <w:keepNext/>
              <w:spacing w:line="240" w:lineRule="auto"/>
              <w:jc w:val="center"/>
              <w:rPr>
                <w:rFonts w:ascii="Roboto Light" w:hAnsi="Roboto Light"/>
                <w:sz w:val="20"/>
                <w:szCs w:val="20"/>
              </w:rPr>
            </w:pPr>
            <w:r w:rsidRPr="00F00E15">
              <w:rPr>
                <w:rFonts w:ascii="Roboto Light" w:hAnsi="Roboto Light"/>
                <w:sz w:val="20"/>
                <w:szCs w:val="20"/>
              </w:rPr>
              <w:t>CDBG</w:t>
            </w:r>
          </w:p>
        </w:tc>
        <w:tc>
          <w:tcPr>
            <w:cnfStyle w:val="000100000000" w:firstRow="0" w:lastRow="0" w:firstColumn="0" w:lastColumn="1" w:oddVBand="0" w:evenVBand="0" w:oddHBand="0" w:evenHBand="0" w:firstRowFirstColumn="0" w:firstRowLastColumn="0" w:lastRowFirstColumn="0" w:lastRowLastColumn="0"/>
            <w:tcW w:w="2069" w:type="dxa"/>
            <w:vAlign w:val="center"/>
          </w:tcPr>
          <w:p w14:paraId="241B492E" w14:textId="77777777" w:rsidR="00F00E15" w:rsidRPr="00F00E15" w:rsidRDefault="00F00E15" w:rsidP="00F00E15">
            <w:pPr>
              <w:keepNext/>
              <w:widowControl w:val="0"/>
              <w:spacing w:after="0" w:line="240" w:lineRule="auto"/>
              <w:jc w:val="center"/>
              <w:rPr>
                <w:rFonts w:ascii="Roboto Light" w:hAnsi="Roboto Light"/>
                <w:b w:val="0"/>
                <w:bCs w:val="0"/>
                <w:sz w:val="20"/>
                <w:szCs w:val="20"/>
              </w:rPr>
            </w:pPr>
            <w:r w:rsidRPr="00F00E15">
              <w:rPr>
                <w:rFonts w:ascii="Roboto Light" w:hAnsi="Roboto Light"/>
                <w:b w:val="0"/>
                <w:bCs w:val="0"/>
                <w:sz w:val="20"/>
                <w:szCs w:val="20"/>
              </w:rPr>
              <w:t>Persons Assisted</w:t>
            </w:r>
          </w:p>
        </w:tc>
      </w:tr>
      <w:tr w:rsidR="00F00E15" w:rsidRPr="00F00E15" w14:paraId="7199A74D" w14:textId="77777777" w:rsidTr="001422C2">
        <w:trPr>
          <w:trHeight w:val="486"/>
        </w:trPr>
        <w:tc>
          <w:tcPr>
            <w:cnfStyle w:val="001000000000" w:firstRow="0" w:lastRow="0" w:firstColumn="1" w:lastColumn="0" w:oddVBand="0" w:evenVBand="0" w:oddHBand="0" w:evenHBand="0" w:firstRowFirstColumn="0" w:firstRowLastColumn="0" w:lastRowFirstColumn="0" w:lastRowLastColumn="0"/>
            <w:tcW w:w="721" w:type="dxa"/>
            <w:gridSpan w:val="2"/>
            <w:shd w:val="clear" w:color="auto" w:fill="FFFFFF" w:themeFill="background1"/>
          </w:tcPr>
          <w:p w14:paraId="5255269B" w14:textId="77777777" w:rsidR="00F00E15" w:rsidRPr="00F00E15" w:rsidRDefault="00F00E15" w:rsidP="00F00E15">
            <w:pPr>
              <w:keepNext/>
              <w:widowControl w:val="0"/>
              <w:spacing w:after="0" w:line="240" w:lineRule="auto"/>
              <w:jc w:val="center"/>
              <w:rPr>
                <w:rFonts w:ascii="Roboto Light" w:hAnsi="Roboto Light"/>
                <w:b w:val="0"/>
                <w:bCs w:val="0"/>
                <w:sz w:val="20"/>
                <w:szCs w:val="20"/>
              </w:rPr>
            </w:pPr>
            <w:r w:rsidRPr="00F00E15">
              <w:rPr>
                <w:rFonts w:ascii="Roboto Light" w:hAnsi="Roboto Light"/>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2839" w:type="dxa"/>
            <w:shd w:val="clear" w:color="auto" w:fill="FFFFFF" w:themeFill="background1"/>
            <w:vAlign w:val="center"/>
          </w:tcPr>
          <w:p w14:paraId="27B6DBDB" w14:textId="77777777"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Public Service – Supportive Services Programs</w:t>
            </w:r>
          </w:p>
        </w:tc>
        <w:tc>
          <w:tcPr>
            <w:tcW w:w="675" w:type="dxa"/>
            <w:shd w:val="clear" w:color="auto" w:fill="FFFFFF" w:themeFill="background1"/>
          </w:tcPr>
          <w:p w14:paraId="2D1D2857" w14:textId="503F6489" w:rsidR="00F00E15" w:rsidRPr="00F00E15" w:rsidRDefault="00F00E15" w:rsidP="00F00E15">
            <w:pPr>
              <w:keepNext/>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Roboto Light" w:hAnsi="Roboto Light"/>
                <w:sz w:val="20"/>
                <w:szCs w:val="20"/>
              </w:rPr>
            </w:pPr>
            <w:r w:rsidRPr="00F00E15">
              <w:rPr>
                <w:rFonts w:ascii="Roboto Light" w:hAnsi="Roboto Light"/>
                <w:sz w:val="20"/>
                <w:szCs w:val="20"/>
              </w:rPr>
              <w:t>2026</w:t>
            </w:r>
          </w:p>
        </w:tc>
        <w:tc>
          <w:tcPr>
            <w:cnfStyle w:val="000010000000" w:firstRow="0" w:lastRow="0" w:firstColumn="0" w:lastColumn="0" w:oddVBand="1" w:evenVBand="0" w:oddHBand="0" w:evenHBand="0" w:firstRowFirstColumn="0" w:firstRowLastColumn="0" w:lastRowFirstColumn="0" w:lastRowLastColumn="0"/>
            <w:tcW w:w="675" w:type="dxa"/>
            <w:shd w:val="clear" w:color="auto" w:fill="FFFFFF" w:themeFill="background1"/>
          </w:tcPr>
          <w:p w14:paraId="52A16BE5" w14:textId="4471FEE5"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2027</w:t>
            </w:r>
          </w:p>
        </w:tc>
        <w:tc>
          <w:tcPr>
            <w:tcW w:w="1543" w:type="dxa"/>
            <w:shd w:val="clear" w:color="auto" w:fill="FFFFFF" w:themeFill="background1"/>
            <w:vAlign w:val="center"/>
          </w:tcPr>
          <w:p w14:paraId="15B50550" w14:textId="77777777" w:rsidR="00F00E15" w:rsidRPr="00F00E15" w:rsidRDefault="00F00E15" w:rsidP="00F00E15">
            <w:pPr>
              <w:keepNext/>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Roboto Light" w:hAnsi="Roboto Light"/>
                <w:sz w:val="20"/>
                <w:szCs w:val="20"/>
              </w:rPr>
            </w:pPr>
            <w:r w:rsidRPr="00F00E15">
              <w:rPr>
                <w:rFonts w:ascii="Roboto Light" w:hAnsi="Roboto Light"/>
                <w:sz w:val="20"/>
                <w:szCs w:val="20"/>
              </w:rPr>
              <w:t>Non-Housing Community Development</w:t>
            </w:r>
          </w:p>
        </w:tc>
        <w:tc>
          <w:tcPr>
            <w:cnfStyle w:val="000010000000" w:firstRow="0" w:lastRow="0" w:firstColumn="0" w:lastColumn="0" w:oddVBand="1" w:evenVBand="0" w:oddHBand="0" w:evenHBand="0" w:firstRowFirstColumn="0" w:firstRowLastColumn="0" w:lastRowFirstColumn="0" w:lastRowLastColumn="0"/>
            <w:tcW w:w="1275" w:type="dxa"/>
            <w:shd w:val="clear" w:color="auto" w:fill="FFFFFF" w:themeFill="background1"/>
            <w:vAlign w:val="center"/>
          </w:tcPr>
          <w:p w14:paraId="5C998EB9" w14:textId="77777777"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Citywide</w:t>
            </w:r>
          </w:p>
        </w:tc>
        <w:tc>
          <w:tcPr>
            <w:tcW w:w="1717" w:type="dxa"/>
            <w:shd w:val="clear" w:color="auto" w:fill="FFFFFF" w:themeFill="background1"/>
            <w:vAlign w:val="center"/>
          </w:tcPr>
          <w:p w14:paraId="0A05460C" w14:textId="77777777" w:rsidR="00F00E15" w:rsidRPr="00F00E15" w:rsidRDefault="00F00E15" w:rsidP="00F00E15">
            <w:pPr>
              <w:keepNext/>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Roboto Light" w:hAnsi="Roboto Light"/>
                <w:sz w:val="20"/>
                <w:szCs w:val="20"/>
              </w:rPr>
            </w:pPr>
            <w:r w:rsidRPr="00F00E15">
              <w:rPr>
                <w:rFonts w:ascii="Roboto Light" w:hAnsi="Roboto Light"/>
                <w:sz w:val="20"/>
                <w:szCs w:val="20"/>
              </w:rPr>
              <w:t>Increase Capacity of Public Services</w:t>
            </w:r>
          </w:p>
        </w:tc>
        <w:tc>
          <w:tcPr>
            <w:cnfStyle w:val="000010000000" w:firstRow="0" w:lastRow="0" w:firstColumn="0" w:lastColumn="0" w:oddVBand="1" w:evenVBand="0" w:oddHBand="0" w:evenHBand="0" w:firstRowFirstColumn="0" w:firstRowLastColumn="0" w:lastRowFirstColumn="0" w:lastRowLastColumn="0"/>
            <w:tcW w:w="1687" w:type="dxa"/>
            <w:shd w:val="clear" w:color="auto" w:fill="FFFFFF" w:themeFill="background1"/>
            <w:vAlign w:val="center"/>
          </w:tcPr>
          <w:p w14:paraId="075CF0FC" w14:textId="77777777"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CDBG</w:t>
            </w:r>
          </w:p>
        </w:tc>
        <w:tc>
          <w:tcPr>
            <w:cnfStyle w:val="000100000000" w:firstRow="0" w:lastRow="0" w:firstColumn="0" w:lastColumn="1" w:oddVBand="0" w:evenVBand="0" w:oddHBand="0" w:evenHBand="0" w:firstRowFirstColumn="0" w:firstRowLastColumn="0" w:lastRowFirstColumn="0" w:lastRowLastColumn="0"/>
            <w:tcW w:w="2069" w:type="dxa"/>
            <w:shd w:val="clear" w:color="auto" w:fill="FFFFFF" w:themeFill="background1"/>
            <w:vAlign w:val="center"/>
          </w:tcPr>
          <w:p w14:paraId="1395B6FC" w14:textId="77777777" w:rsidR="00F00E15" w:rsidRPr="00F00E15" w:rsidRDefault="00F00E15" w:rsidP="00F00E15">
            <w:pPr>
              <w:keepNext/>
              <w:jc w:val="center"/>
              <w:rPr>
                <w:rFonts w:ascii="Roboto Light" w:hAnsi="Roboto Light"/>
                <w:b w:val="0"/>
                <w:bCs w:val="0"/>
                <w:sz w:val="20"/>
                <w:szCs w:val="20"/>
              </w:rPr>
            </w:pPr>
            <w:r w:rsidRPr="00F00E15">
              <w:rPr>
                <w:rFonts w:ascii="Roboto Light" w:hAnsi="Roboto Light"/>
                <w:b w:val="0"/>
                <w:bCs w:val="0"/>
                <w:sz w:val="20"/>
                <w:szCs w:val="20"/>
              </w:rPr>
              <w:t>Persons Assisted</w:t>
            </w:r>
          </w:p>
        </w:tc>
      </w:tr>
      <w:tr w:rsidR="00F00E15" w:rsidRPr="00F00E15" w14:paraId="1050BD65" w14:textId="77777777" w:rsidTr="001422C2">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721" w:type="dxa"/>
            <w:gridSpan w:val="2"/>
          </w:tcPr>
          <w:p w14:paraId="2EB4394C" w14:textId="77777777" w:rsidR="00F00E15" w:rsidRPr="00F00E15" w:rsidRDefault="00F00E15" w:rsidP="00F00E15">
            <w:pPr>
              <w:keepNext/>
              <w:widowControl w:val="0"/>
              <w:spacing w:after="0" w:line="240" w:lineRule="auto"/>
              <w:jc w:val="center"/>
              <w:rPr>
                <w:rFonts w:ascii="Roboto Light" w:hAnsi="Roboto Light"/>
                <w:b w:val="0"/>
                <w:bCs w:val="0"/>
                <w:sz w:val="20"/>
                <w:szCs w:val="20"/>
              </w:rPr>
            </w:pPr>
            <w:r w:rsidRPr="00F00E15">
              <w:rPr>
                <w:rFonts w:ascii="Roboto Light" w:hAnsi="Roboto Light"/>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2839" w:type="dxa"/>
            <w:vAlign w:val="center"/>
          </w:tcPr>
          <w:p w14:paraId="5306EA0E" w14:textId="77777777"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Public Facility &amp; Infrastructure Improvements – Neighborhood Revitalization and Resilience</w:t>
            </w:r>
          </w:p>
        </w:tc>
        <w:tc>
          <w:tcPr>
            <w:tcW w:w="675" w:type="dxa"/>
          </w:tcPr>
          <w:p w14:paraId="4B4E05EF" w14:textId="588E2D73" w:rsidR="00F00E15" w:rsidRPr="00F00E15" w:rsidRDefault="00F00E15" w:rsidP="00F00E15">
            <w:pPr>
              <w:keepNext/>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oto Light" w:hAnsi="Roboto Light"/>
                <w:sz w:val="20"/>
                <w:szCs w:val="20"/>
              </w:rPr>
            </w:pPr>
            <w:r w:rsidRPr="00F00E15">
              <w:rPr>
                <w:rFonts w:ascii="Roboto Light" w:hAnsi="Roboto Light"/>
                <w:sz w:val="20"/>
                <w:szCs w:val="20"/>
              </w:rPr>
              <w:t>2026</w:t>
            </w:r>
          </w:p>
        </w:tc>
        <w:tc>
          <w:tcPr>
            <w:cnfStyle w:val="000010000000" w:firstRow="0" w:lastRow="0" w:firstColumn="0" w:lastColumn="0" w:oddVBand="1" w:evenVBand="0" w:oddHBand="0" w:evenHBand="0" w:firstRowFirstColumn="0" w:firstRowLastColumn="0" w:lastRowFirstColumn="0" w:lastRowLastColumn="0"/>
            <w:tcW w:w="675" w:type="dxa"/>
          </w:tcPr>
          <w:p w14:paraId="0B467C6B" w14:textId="62A79C71"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2027</w:t>
            </w:r>
          </w:p>
        </w:tc>
        <w:tc>
          <w:tcPr>
            <w:tcW w:w="1543" w:type="dxa"/>
            <w:vAlign w:val="center"/>
          </w:tcPr>
          <w:p w14:paraId="2A1FB923" w14:textId="77777777" w:rsidR="00F00E15" w:rsidRPr="00F00E15" w:rsidRDefault="00F00E15" w:rsidP="00F00E15">
            <w:pPr>
              <w:keepNext/>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oto Light" w:hAnsi="Roboto Light"/>
                <w:sz w:val="20"/>
                <w:szCs w:val="20"/>
              </w:rPr>
            </w:pPr>
            <w:r w:rsidRPr="00F00E15">
              <w:rPr>
                <w:rFonts w:ascii="Roboto Light" w:hAnsi="Roboto Light"/>
                <w:sz w:val="20"/>
                <w:szCs w:val="20"/>
              </w:rPr>
              <w:t>Non-Housing Community Development</w:t>
            </w:r>
          </w:p>
        </w:tc>
        <w:tc>
          <w:tcPr>
            <w:cnfStyle w:val="000010000000" w:firstRow="0" w:lastRow="0" w:firstColumn="0" w:lastColumn="0" w:oddVBand="1" w:evenVBand="0" w:oddHBand="0" w:evenHBand="0" w:firstRowFirstColumn="0" w:firstRowLastColumn="0" w:lastRowFirstColumn="0" w:lastRowLastColumn="0"/>
            <w:tcW w:w="1275" w:type="dxa"/>
            <w:vAlign w:val="center"/>
          </w:tcPr>
          <w:p w14:paraId="1E0E4A42" w14:textId="77777777"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Citywide</w:t>
            </w:r>
          </w:p>
        </w:tc>
        <w:tc>
          <w:tcPr>
            <w:tcW w:w="1717" w:type="dxa"/>
            <w:vAlign w:val="center"/>
          </w:tcPr>
          <w:p w14:paraId="254397F3" w14:textId="77777777" w:rsidR="00F00E15" w:rsidRPr="00F00E15" w:rsidRDefault="00F00E15" w:rsidP="00F00E15">
            <w:pPr>
              <w:keepNext/>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oto Light" w:hAnsi="Roboto Light"/>
                <w:sz w:val="20"/>
                <w:szCs w:val="20"/>
              </w:rPr>
            </w:pPr>
            <w:r w:rsidRPr="00F00E15">
              <w:rPr>
                <w:rFonts w:ascii="Roboto Light" w:hAnsi="Roboto Light"/>
                <w:sz w:val="20"/>
                <w:szCs w:val="20"/>
              </w:rPr>
              <w:t>Public Facility &amp; Infrastructure Improvements</w:t>
            </w:r>
          </w:p>
        </w:tc>
        <w:tc>
          <w:tcPr>
            <w:cnfStyle w:val="000010000000" w:firstRow="0" w:lastRow="0" w:firstColumn="0" w:lastColumn="0" w:oddVBand="1" w:evenVBand="0" w:oddHBand="0" w:evenHBand="0" w:firstRowFirstColumn="0" w:firstRowLastColumn="0" w:lastRowFirstColumn="0" w:lastRowLastColumn="0"/>
            <w:tcW w:w="1687" w:type="dxa"/>
            <w:vAlign w:val="center"/>
          </w:tcPr>
          <w:p w14:paraId="2D29142E" w14:textId="77777777" w:rsidR="00F00E15" w:rsidRPr="00F00E15" w:rsidRDefault="00F00E15" w:rsidP="00F00E15">
            <w:pPr>
              <w:keepNext/>
              <w:widowControl w:val="0"/>
              <w:spacing w:after="0" w:line="240" w:lineRule="auto"/>
              <w:jc w:val="center"/>
              <w:rPr>
                <w:rFonts w:ascii="Roboto Light" w:hAnsi="Roboto Light"/>
                <w:sz w:val="20"/>
                <w:szCs w:val="20"/>
              </w:rPr>
            </w:pPr>
            <w:r w:rsidRPr="00F00E15">
              <w:rPr>
                <w:rFonts w:ascii="Roboto Light" w:hAnsi="Roboto Light"/>
                <w:sz w:val="20"/>
                <w:szCs w:val="20"/>
              </w:rPr>
              <w:t>CDBG</w:t>
            </w:r>
          </w:p>
        </w:tc>
        <w:tc>
          <w:tcPr>
            <w:cnfStyle w:val="000100000000" w:firstRow="0" w:lastRow="0" w:firstColumn="0" w:lastColumn="1" w:oddVBand="0" w:evenVBand="0" w:oddHBand="0" w:evenHBand="0" w:firstRowFirstColumn="0" w:firstRowLastColumn="0" w:lastRowFirstColumn="0" w:lastRowLastColumn="0"/>
            <w:tcW w:w="2069" w:type="dxa"/>
            <w:vAlign w:val="center"/>
          </w:tcPr>
          <w:p w14:paraId="1BF7E674" w14:textId="77777777" w:rsidR="00F00E15" w:rsidRPr="00F00E15" w:rsidRDefault="00F00E15" w:rsidP="00F00E15">
            <w:pPr>
              <w:keepNext/>
              <w:spacing w:line="240" w:lineRule="auto"/>
              <w:jc w:val="center"/>
              <w:rPr>
                <w:rFonts w:ascii="Roboto Light" w:hAnsi="Roboto Light"/>
                <w:b w:val="0"/>
                <w:bCs w:val="0"/>
                <w:sz w:val="20"/>
                <w:szCs w:val="20"/>
              </w:rPr>
            </w:pPr>
            <w:r w:rsidRPr="00F00E15">
              <w:rPr>
                <w:rFonts w:ascii="Roboto Light" w:hAnsi="Roboto Light"/>
                <w:b w:val="0"/>
                <w:bCs w:val="0"/>
                <w:sz w:val="20"/>
                <w:szCs w:val="20"/>
              </w:rPr>
              <w:t>Persons Assisted</w:t>
            </w:r>
          </w:p>
        </w:tc>
      </w:tr>
      <w:tr w:rsidR="00F00E15" w:rsidRPr="00F00E15" w14:paraId="4EAA5811" w14:textId="77777777" w:rsidTr="001422C2">
        <w:trPr>
          <w:cnfStyle w:val="010000000000" w:firstRow="0" w:lastRow="1"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715" w:type="dxa"/>
            <w:shd w:val="clear" w:color="auto" w:fill="FFFFFF" w:themeFill="background1"/>
          </w:tcPr>
          <w:p w14:paraId="047E8996" w14:textId="77777777" w:rsidR="00F00E15" w:rsidRPr="00F00E15" w:rsidRDefault="00F00E15" w:rsidP="00F00E15">
            <w:pPr>
              <w:keepNext/>
              <w:widowControl w:val="0"/>
              <w:spacing w:after="0" w:line="240" w:lineRule="auto"/>
              <w:jc w:val="center"/>
              <w:rPr>
                <w:rFonts w:ascii="Roboto Light" w:hAnsi="Roboto Light"/>
                <w:b w:val="0"/>
                <w:bCs w:val="0"/>
                <w:sz w:val="20"/>
                <w:szCs w:val="20"/>
              </w:rPr>
            </w:pPr>
            <w:r w:rsidRPr="00F00E15">
              <w:rPr>
                <w:rFonts w:ascii="Roboto Light" w:hAnsi="Roboto Light"/>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2845" w:type="dxa"/>
            <w:gridSpan w:val="2"/>
            <w:shd w:val="clear" w:color="auto" w:fill="FFFFFF" w:themeFill="background1"/>
            <w:vAlign w:val="center"/>
          </w:tcPr>
          <w:p w14:paraId="0570F452" w14:textId="77777777" w:rsidR="00F00E15" w:rsidRPr="00F00E15" w:rsidRDefault="00F00E15" w:rsidP="00F00E15">
            <w:pPr>
              <w:keepNext/>
              <w:widowControl w:val="0"/>
              <w:spacing w:after="0" w:line="240" w:lineRule="auto"/>
              <w:jc w:val="center"/>
              <w:rPr>
                <w:rFonts w:ascii="Roboto Light" w:hAnsi="Roboto Light"/>
                <w:b w:val="0"/>
                <w:bCs w:val="0"/>
                <w:sz w:val="20"/>
                <w:szCs w:val="20"/>
              </w:rPr>
            </w:pPr>
            <w:r w:rsidRPr="00F00E15">
              <w:rPr>
                <w:rFonts w:ascii="Roboto Light" w:hAnsi="Roboto Light"/>
                <w:b w:val="0"/>
                <w:bCs w:val="0"/>
                <w:sz w:val="20"/>
                <w:szCs w:val="20"/>
              </w:rPr>
              <w:t>Planning &amp; Administration</w:t>
            </w:r>
          </w:p>
        </w:tc>
        <w:tc>
          <w:tcPr>
            <w:tcW w:w="675" w:type="dxa"/>
            <w:shd w:val="clear" w:color="auto" w:fill="FFFFFF" w:themeFill="background1"/>
          </w:tcPr>
          <w:p w14:paraId="5959A370" w14:textId="00FE7310" w:rsidR="00F00E15" w:rsidRPr="00F00E15" w:rsidRDefault="00F00E15" w:rsidP="00F00E15">
            <w:pPr>
              <w:keepNext/>
              <w:widowControl w:val="0"/>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Roboto Light" w:hAnsi="Roboto Light"/>
                <w:b w:val="0"/>
                <w:bCs w:val="0"/>
                <w:sz w:val="20"/>
                <w:szCs w:val="20"/>
              </w:rPr>
            </w:pPr>
            <w:r w:rsidRPr="00F00E15">
              <w:rPr>
                <w:rFonts w:ascii="Roboto Light" w:hAnsi="Roboto Light"/>
                <w:b w:val="0"/>
                <w:bCs w:val="0"/>
                <w:sz w:val="20"/>
                <w:szCs w:val="20"/>
              </w:rPr>
              <w:t>2026</w:t>
            </w:r>
          </w:p>
        </w:tc>
        <w:tc>
          <w:tcPr>
            <w:cnfStyle w:val="000010000000" w:firstRow="0" w:lastRow="0" w:firstColumn="0" w:lastColumn="0" w:oddVBand="1" w:evenVBand="0" w:oddHBand="0" w:evenHBand="0" w:firstRowFirstColumn="0" w:firstRowLastColumn="0" w:lastRowFirstColumn="0" w:lastRowLastColumn="0"/>
            <w:tcW w:w="675" w:type="dxa"/>
            <w:shd w:val="clear" w:color="auto" w:fill="FFFFFF" w:themeFill="background1"/>
          </w:tcPr>
          <w:p w14:paraId="5EDFDB9F" w14:textId="78875FB9" w:rsidR="00F00E15" w:rsidRPr="00F00E15" w:rsidRDefault="00F00E15" w:rsidP="00F00E15">
            <w:pPr>
              <w:keepNext/>
              <w:widowControl w:val="0"/>
              <w:spacing w:after="0" w:line="240" w:lineRule="auto"/>
              <w:jc w:val="center"/>
              <w:rPr>
                <w:rFonts w:ascii="Roboto Light" w:hAnsi="Roboto Light"/>
                <w:b w:val="0"/>
                <w:bCs w:val="0"/>
                <w:sz w:val="20"/>
                <w:szCs w:val="20"/>
              </w:rPr>
            </w:pPr>
            <w:r w:rsidRPr="00F00E15">
              <w:rPr>
                <w:rFonts w:ascii="Roboto Light" w:hAnsi="Roboto Light"/>
                <w:b w:val="0"/>
                <w:bCs w:val="0"/>
                <w:sz w:val="20"/>
                <w:szCs w:val="20"/>
              </w:rPr>
              <w:t>2027</w:t>
            </w:r>
          </w:p>
        </w:tc>
        <w:tc>
          <w:tcPr>
            <w:tcW w:w="1543" w:type="dxa"/>
            <w:shd w:val="clear" w:color="auto" w:fill="FFFFFF" w:themeFill="background1"/>
          </w:tcPr>
          <w:p w14:paraId="4CF95E18" w14:textId="77777777" w:rsidR="00F00E15" w:rsidRPr="00F00E15" w:rsidRDefault="00F00E15" w:rsidP="00F00E15">
            <w:pPr>
              <w:keepNext/>
              <w:widowControl w:val="0"/>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Roboto Light" w:hAnsi="Roboto Light"/>
                <w:b w:val="0"/>
                <w:bCs w:val="0"/>
                <w:sz w:val="20"/>
                <w:szCs w:val="20"/>
              </w:rPr>
            </w:pPr>
            <w:r w:rsidRPr="00F00E15">
              <w:rPr>
                <w:rFonts w:ascii="Roboto Light" w:hAnsi="Roboto Light"/>
                <w:b w:val="0"/>
                <w:bCs w:val="0"/>
                <w:sz w:val="20"/>
                <w:szCs w:val="20"/>
              </w:rPr>
              <w:t>Planning and Admin</w:t>
            </w:r>
          </w:p>
        </w:tc>
        <w:tc>
          <w:tcPr>
            <w:cnfStyle w:val="000010000000" w:firstRow="0" w:lastRow="0" w:firstColumn="0" w:lastColumn="0" w:oddVBand="1" w:evenVBand="0" w:oddHBand="0" w:evenHBand="0" w:firstRowFirstColumn="0" w:firstRowLastColumn="0" w:lastRowFirstColumn="0" w:lastRowLastColumn="0"/>
            <w:tcW w:w="1275" w:type="dxa"/>
            <w:shd w:val="clear" w:color="auto" w:fill="FFFFFF" w:themeFill="background1"/>
            <w:vAlign w:val="center"/>
          </w:tcPr>
          <w:p w14:paraId="159B97D0" w14:textId="77777777" w:rsidR="00F00E15" w:rsidRPr="00F00E15" w:rsidRDefault="00F00E15" w:rsidP="00F00E15">
            <w:pPr>
              <w:keepNext/>
              <w:widowControl w:val="0"/>
              <w:spacing w:after="0" w:line="240" w:lineRule="auto"/>
              <w:jc w:val="center"/>
              <w:rPr>
                <w:rFonts w:ascii="Roboto Light" w:hAnsi="Roboto Light"/>
                <w:b w:val="0"/>
                <w:bCs w:val="0"/>
                <w:sz w:val="20"/>
                <w:szCs w:val="20"/>
              </w:rPr>
            </w:pPr>
            <w:r w:rsidRPr="00F00E15">
              <w:rPr>
                <w:rFonts w:ascii="Roboto Light" w:hAnsi="Roboto Light"/>
                <w:b w:val="0"/>
                <w:bCs w:val="0"/>
                <w:sz w:val="20"/>
                <w:szCs w:val="20"/>
              </w:rPr>
              <w:t>Citywide</w:t>
            </w:r>
          </w:p>
        </w:tc>
        <w:tc>
          <w:tcPr>
            <w:tcW w:w="1717" w:type="dxa"/>
            <w:shd w:val="clear" w:color="auto" w:fill="FFFFFF" w:themeFill="background1"/>
            <w:vAlign w:val="center"/>
          </w:tcPr>
          <w:p w14:paraId="0D1BB8EB" w14:textId="77777777" w:rsidR="00F00E15" w:rsidRPr="00F00E15" w:rsidRDefault="00F00E15" w:rsidP="00F00E15">
            <w:pPr>
              <w:keepNext/>
              <w:widowControl w:val="0"/>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Roboto Light" w:hAnsi="Roboto Light"/>
                <w:b w:val="0"/>
                <w:bCs w:val="0"/>
                <w:sz w:val="20"/>
                <w:szCs w:val="20"/>
              </w:rPr>
            </w:pPr>
            <w:r w:rsidRPr="00F00E15">
              <w:rPr>
                <w:rFonts w:ascii="Roboto Light" w:hAnsi="Roboto Light"/>
                <w:b w:val="0"/>
                <w:bCs w:val="0"/>
                <w:sz w:val="20"/>
                <w:szCs w:val="20"/>
              </w:rPr>
              <w:t>Planning &amp; Admin</w:t>
            </w:r>
          </w:p>
        </w:tc>
        <w:tc>
          <w:tcPr>
            <w:cnfStyle w:val="000010000000" w:firstRow="0" w:lastRow="0" w:firstColumn="0" w:lastColumn="0" w:oddVBand="1" w:evenVBand="0" w:oddHBand="0" w:evenHBand="0" w:firstRowFirstColumn="0" w:firstRowLastColumn="0" w:lastRowFirstColumn="0" w:lastRowLastColumn="0"/>
            <w:tcW w:w="1687" w:type="dxa"/>
            <w:shd w:val="clear" w:color="auto" w:fill="FFFFFF" w:themeFill="background1"/>
            <w:vAlign w:val="center"/>
          </w:tcPr>
          <w:p w14:paraId="7B91C53E" w14:textId="77777777" w:rsidR="00F00E15" w:rsidRPr="00F00E15" w:rsidRDefault="00F00E15" w:rsidP="00F00E15">
            <w:pPr>
              <w:keepNext/>
              <w:widowControl w:val="0"/>
              <w:spacing w:after="0" w:line="240" w:lineRule="auto"/>
              <w:jc w:val="center"/>
              <w:rPr>
                <w:rFonts w:ascii="Roboto Light" w:hAnsi="Roboto Light"/>
                <w:b w:val="0"/>
                <w:bCs w:val="0"/>
                <w:sz w:val="20"/>
                <w:szCs w:val="20"/>
              </w:rPr>
            </w:pPr>
            <w:r w:rsidRPr="00F00E15">
              <w:rPr>
                <w:rFonts w:ascii="Roboto Light" w:hAnsi="Roboto Light"/>
                <w:b w:val="0"/>
                <w:bCs w:val="0"/>
                <w:sz w:val="20"/>
                <w:szCs w:val="20"/>
              </w:rPr>
              <w:t>CBDG</w:t>
            </w:r>
          </w:p>
          <w:p w14:paraId="2248CC5E" w14:textId="77777777" w:rsidR="00F00E15" w:rsidRPr="00F00E15" w:rsidRDefault="00F00E15" w:rsidP="00F00E15">
            <w:pPr>
              <w:keepNext/>
              <w:widowControl w:val="0"/>
              <w:spacing w:after="0" w:line="240" w:lineRule="auto"/>
              <w:jc w:val="center"/>
              <w:rPr>
                <w:rFonts w:ascii="Roboto Light" w:hAnsi="Roboto Light"/>
                <w:b w:val="0"/>
                <w:bCs w:val="0"/>
                <w:sz w:val="20"/>
                <w:szCs w:val="20"/>
              </w:rPr>
            </w:pPr>
            <w:r w:rsidRPr="00F00E15">
              <w:rPr>
                <w:rFonts w:ascii="Roboto Light" w:hAnsi="Roboto Light"/>
                <w:b w:val="0"/>
                <w:bCs w:val="0"/>
                <w:sz w:val="20"/>
                <w:szCs w:val="20"/>
              </w:rPr>
              <w:t>HOME</w:t>
            </w:r>
          </w:p>
        </w:tc>
        <w:tc>
          <w:tcPr>
            <w:cnfStyle w:val="000100000000" w:firstRow="0" w:lastRow="0" w:firstColumn="0" w:lastColumn="1" w:oddVBand="0" w:evenVBand="0" w:oddHBand="0" w:evenHBand="0" w:firstRowFirstColumn="0" w:firstRowLastColumn="0" w:lastRowFirstColumn="0" w:lastRowLastColumn="0"/>
            <w:tcW w:w="2069" w:type="dxa"/>
            <w:shd w:val="clear" w:color="auto" w:fill="FFFFFF" w:themeFill="background1"/>
            <w:vAlign w:val="center"/>
          </w:tcPr>
          <w:p w14:paraId="5DD4FAE7" w14:textId="77777777" w:rsidR="00F00E15" w:rsidRPr="00F00E15" w:rsidRDefault="00F00E15" w:rsidP="00F00E15">
            <w:pPr>
              <w:keepNext/>
              <w:spacing w:line="240" w:lineRule="auto"/>
              <w:jc w:val="center"/>
              <w:rPr>
                <w:rFonts w:ascii="Roboto Light" w:hAnsi="Roboto Light"/>
                <w:b w:val="0"/>
                <w:bCs w:val="0"/>
                <w:sz w:val="20"/>
                <w:szCs w:val="20"/>
              </w:rPr>
            </w:pPr>
            <w:r w:rsidRPr="00F00E15">
              <w:rPr>
                <w:rFonts w:ascii="Roboto Light" w:hAnsi="Roboto Light"/>
                <w:b w:val="0"/>
                <w:bCs w:val="0"/>
                <w:sz w:val="20"/>
                <w:szCs w:val="20"/>
              </w:rPr>
              <w:t>Other</w:t>
            </w:r>
          </w:p>
        </w:tc>
      </w:tr>
    </w:tbl>
    <w:p w14:paraId="59476ECC" w14:textId="34751937" w:rsidR="004A7D50" w:rsidRPr="00F00E15" w:rsidRDefault="005222F2">
      <w:pPr>
        <w:pStyle w:val="Caption"/>
        <w:jc w:val="center"/>
        <w:rPr>
          <w:rFonts w:ascii="Roboto" w:hAnsi="Roboto"/>
        </w:rPr>
      </w:pPr>
      <w:r w:rsidRPr="00F00E15">
        <w:rPr>
          <w:rFonts w:ascii="Roboto" w:hAnsi="Roboto"/>
        </w:rPr>
        <w:t xml:space="preserve">Table </w:t>
      </w:r>
      <w:r w:rsidRPr="00F00E15">
        <w:rPr>
          <w:rFonts w:ascii="Roboto" w:hAnsi="Roboto"/>
        </w:rPr>
        <w:fldChar w:fldCharType="begin"/>
      </w:r>
      <w:r w:rsidRPr="00F00E15">
        <w:rPr>
          <w:rFonts w:ascii="Roboto" w:hAnsi="Roboto"/>
        </w:rPr>
        <w:instrText xml:space="preserve"> SEQ Table \* ARABIC </w:instrText>
      </w:r>
      <w:r w:rsidRPr="00F00E15">
        <w:rPr>
          <w:rFonts w:ascii="Roboto" w:hAnsi="Roboto"/>
        </w:rPr>
        <w:fldChar w:fldCharType="separate"/>
      </w:r>
      <w:r w:rsidRPr="00F00E15">
        <w:rPr>
          <w:rFonts w:ascii="Roboto" w:hAnsi="Roboto"/>
        </w:rPr>
        <w:t>2</w:t>
      </w:r>
      <w:r w:rsidRPr="00F00E15">
        <w:rPr>
          <w:rFonts w:ascii="Roboto" w:hAnsi="Roboto"/>
        </w:rPr>
        <w:fldChar w:fldCharType="end"/>
      </w:r>
      <w:r w:rsidRPr="00F00E15">
        <w:rPr>
          <w:rFonts w:ascii="Roboto" w:hAnsi="Roboto"/>
        </w:rPr>
        <w:t xml:space="preserve"> – Goals Summary</w:t>
      </w:r>
    </w:p>
    <w:p w14:paraId="24726A58" w14:textId="77777777" w:rsidR="004A7D50" w:rsidRPr="005617CB" w:rsidRDefault="004A7D50">
      <w:pPr>
        <w:rPr>
          <w:rFonts w:ascii="Roboto" w:hAnsi="Roboto"/>
          <w:highlight w:val="yellow"/>
        </w:rPr>
      </w:pPr>
    </w:p>
    <w:p w14:paraId="1E4A2E3B" w14:textId="77777777" w:rsidR="00F45116" w:rsidRDefault="00F45116">
      <w:pPr>
        <w:rPr>
          <w:rFonts w:ascii="Roboto" w:hAnsi="Roboto"/>
          <w:b/>
          <w:sz w:val="24"/>
          <w:szCs w:val="24"/>
          <w:highlight w:val="yellow"/>
        </w:rPr>
      </w:pPr>
    </w:p>
    <w:p w14:paraId="700130C1" w14:textId="77777777" w:rsidR="00F00E15" w:rsidRDefault="00F00E15">
      <w:pPr>
        <w:rPr>
          <w:rFonts w:ascii="Roboto" w:hAnsi="Roboto"/>
          <w:b/>
          <w:sz w:val="24"/>
          <w:szCs w:val="24"/>
          <w:highlight w:val="yellow"/>
        </w:rPr>
      </w:pPr>
    </w:p>
    <w:p w14:paraId="54666A77" w14:textId="79391792" w:rsidR="004A7D50" w:rsidRPr="00F00E15" w:rsidRDefault="005222F2">
      <w:pPr>
        <w:rPr>
          <w:rFonts w:ascii="Roboto" w:hAnsi="Roboto"/>
          <w:b/>
          <w:sz w:val="24"/>
          <w:szCs w:val="24"/>
        </w:rPr>
      </w:pPr>
      <w:r w:rsidRPr="00F00E15">
        <w:rPr>
          <w:rFonts w:ascii="Roboto" w:hAnsi="Roboto"/>
          <w:b/>
          <w:sz w:val="24"/>
          <w:szCs w:val="24"/>
        </w:rPr>
        <w:t>Goal Descriptions</w:t>
      </w:r>
    </w:p>
    <w:tbl>
      <w:tblPr>
        <w:tblStyle w:val="GridTable4-Accent1"/>
        <w:tblW w:w="0" w:type="auto"/>
        <w:tblInd w:w="113" w:type="dxa"/>
        <w:tblLook w:val="04A0" w:firstRow="1" w:lastRow="0" w:firstColumn="1" w:lastColumn="0" w:noHBand="0" w:noVBand="1"/>
      </w:tblPr>
      <w:tblGrid>
        <w:gridCol w:w="856"/>
        <w:gridCol w:w="3284"/>
        <w:gridCol w:w="8697"/>
      </w:tblGrid>
      <w:tr w:rsidR="00F45116" w:rsidRPr="002079A9" w14:paraId="1C9B3259" w14:textId="77777777" w:rsidTr="00F45116">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22" w:type="dxa"/>
            <w:vAlign w:val="center"/>
          </w:tcPr>
          <w:p w14:paraId="2D9F60F5" w14:textId="77777777" w:rsidR="00F45116" w:rsidRPr="002079A9" w:rsidRDefault="00F45116" w:rsidP="001422C2">
            <w:pPr>
              <w:spacing w:after="0"/>
              <w:jc w:val="center"/>
              <w:rPr>
                <w:rFonts w:ascii="Roboto" w:hAnsi="Roboto"/>
                <w:b w:val="0"/>
                <w:sz w:val="24"/>
                <w:szCs w:val="24"/>
              </w:rPr>
            </w:pPr>
            <w:r w:rsidRPr="002079A9">
              <w:rPr>
                <w:rFonts w:ascii="Roboto" w:hAnsi="Roboto"/>
                <w:sz w:val="24"/>
                <w:szCs w:val="24"/>
              </w:rPr>
              <w:t>Sort Order</w:t>
            </w:r>
          </w:p>
        </w:tc>
        <w:tc>
          <w:tcPr>
            <w:tcW w:w="3313" w:type="dxa"/>
            <w:vAlign w:val="center"/>
          </w:tcPr>
          <w:p w14:paraId="56575425" w14:textId="77777777" w:rsidR="00F45116" w:rsidRPr="002079A9" w:rsidRDefault="00F45116" w:rsidP="001422C2">
            <w:pPr>
              <w:spacing w:after="0"/>
              <w:jc w:val="center"/>
              <w:cnfStyle w:val="100000000000" w:firstRow="1" w:lastRow="0" w:firstColumn="0" w:lastColumn="0" w:oddVBand="0" w:evenVBand="0" w:oddHBand="0" w:evenHBand="0" w:firstRowFirstColumn="0" w:firstRowLastColumn="0" w:lastRowFirstColumn="0" w:lastRowLastColumn="0"/>
              <w:rPr>
                <w:rFonts w:ascii="Roboto" w:hAnsi="Roboto" w:cstheme="minorHAnsi"/>
                <w:b w:val="0"/>
                <w:sz w:val="24"/>
                <w:szCs w:val="24"/>
              </w:rPr>
            </w:pPr>
            <w:r w:rsidRPr="002079A9">
              <w:rPr>
                <w:rFonts w:ascii="Roboto" w:hAnsi="Roboto" w:cstheme="minorHAnsi"/>
                <w:sz w:val="24"/>
                <w:szCs w:val="24"/>
              </w:rPr>
              <w:t>Goal</w:t>
            </w:r>
          </w:p>
        </w:tc>
        <w:tc>
          <w:tcPr>
            <w:tcW w:w="8815" w:type="dxa"/>
            <w:vAlign w:val="center"/>
          </w:tcPr>
          <w:p w14:paraId="6F43F1AB" w14:textId="77777777" w:rsidR="00F45116" w:rsidRPr="002079A9" w:rsidRDefault="00F45116" w:rsidP="001422C2">
            <w:pPr>
              <w:spacing w:after="0"/>
              <w:jc w:val="center"/>
              <w:cnfStyle w:val="100000000000" w:firstRow="1" w:lastRow="0" w:firstColumn="0" w:lastColumn="0" w:oddVBand="0" w:evenVBand="0" w:oddHBand="0" w:evenHBand="0" w:firstRowFirstColumn="0" w:firstRowLastColumn="0" w:lastRowFirstColumn="0" w:lastRowLastColumn="0"/>
              <w:rPr>
                <w:rFonts w:ascii="Roboto" w:hAnsi="Roboto" w:cstheme="minorHAnsi"/>
                <w:b w:val="0"/>
                <w:sz w:val="24"/>
                <w:szCs w:val="24"/>
              </w:rPr>
            </w:pPr>
            <w:r w:rsidRPr="002079A9">
              <w:rPr>
                <w:rFonts w:ascii="Roboto" w:hAnsi="Roboto" w:cstheme="minorHAnsi"/>
                <w:sz w:val="24"/>
                <w:szCs w:val="24"/>
              </w:rPr>
              <w:t>Goal Description</w:t>
            </w:r>
          </w:p>
        </w:tc>
      </w:tr>
      <w:tr w:rsidR="00F45116" w:rsidRPr="002079A9" w14:paraId="48D1B296" w14:textId="77777777" w:rsidTr="00F45116">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22" w:type="dxa"/>
            <w:vAlign w:val="center"/>
          </w:tcPr>
          <w:p w14:paraId="08E73250" w14:textId="77777777" w:rsidR="00F45116" w:rsidRPr="002649D0" w:rsidRDefault="00F45116" w:rsidP="001422C2">
            <w:pPr>
              <w:spacing w:after="0"/>
              <w:jc w:val="center"/>
              <w:rPr>
                <w:rFonts w:ascii="Roboto Light" w:hAnsi="Roboto Light"/>
                <w:b w:val="0"/>
                <w:bCs w:val="0"/>
              </w:rPr>
            </w:pPr>
            <w:r w:rsidRPr="002649D0">
              <w:rPr>
                <w:rFonts w:ascii="Roboto Light" w:hAnsi="Roboto Light"/>
                <w:b w:val="0"/>
                <w:bCs w:val="0"/>
              </w:rPr>
              <w:t>1</w:t>
            </w:r>
          </w:p>
        </w:tc>
        <w:tc>
          <w:tcPr>
            <w:tcW w:w="3313" w:type="dxa"/>
            <w:vAlign w:val="center"/>
          </w:tcPr>
          <w:p w14:paraId="2881E076" w14:textId="77777777" w:rsidR="00F45116" w:rsidRPr="002649D0" w:rsidRDefault="00F45116" w:rsidP="001422C2">
            <w:pPr>
              <w:spacing w:after="0"/>
              <w:jc w:val="center"/>
              <w:cnfStyle w:val="000000100000" w:firstRow="0" w:lastRow="0" w:firstColumn="0" w:lastColumn="0" w:oddVBand="0" w:evenVBand="0" w:oddHBand="1" w:evenHBand="0" w:firstRowFirstColumn="0" w:firstRowLastColumn="0" w:lastRowFirstColumn="0" w:lastRowLastColumn="0"/>
              <w:rPr>
                <w:rFonts w:ascii="Roboto Light" w:hAnsi="Roboto Light"/>
                <w:bCs/>
              </w:rPr>
            </w:pPr>
            <w:r w:rsidRPr="002649D0">
              <w:rPr>
                <w:rFonts w:ascii="Roboto Light" w:hAnsi="Roboto Light" w:cstheme="minorHAnsi"/>
                <w:bCs/>
              </w:rPr>
              <w:t>Expand Affordable Housing Opportunities- Tenant-Based Rental Assistance</w:t>
            </w:r>
          </w:p>
        </w:tc>
        <w:tc>
          <w:tcPr>
            <w:tcW w:w="8815" w:type="dxa"/>
            <w:vAlign w:val="center"/>
          </w:tcPr>
          <w:p w14:paraId="198CC797" w14:textId="77777777" w:rsidR="00F45116" w:rsidRPr="002649D0" w:rsidRDefault="00F45116" w:rsidP="001422C2">
            <w:pPr>
              <w:spacing w:after="0"/>
              <w:jc w:val="center"/>
              <w:cnfStyle w:val="000000100000" w:firstRow="0" w:lastRow="0" w:firstColumn="0" w:lastColumn="0" w:oddVBand="0" w:evenVBand="0" w:oddHBand="1" w:evenHBand="0" w:firstRowFirstColumn="0" w:firstRowLastColumn="0" w:lastRowFirstColumn="0" w:lastRowLastColumn="0"/>
              <w:rPr>
                <w:rFonts w:ascii="Roboto Light" w:hAnsi="Roboto Light"/>
                <w:b/>
              </w:rPr>
            </w:pPr>
            <w:r w:rsidRPr="002649D0">
              <w:rPr>
                <w:rFonts w:ascii="Roboto Light" w:hAnsi="Roboto Light" w:cstheme="minorHAnsi"/>
                <w:bCs/>
              </w:rPr>
              <w:t>Provides funding for renal subsidies to low-wage earners who live and work in the City.</w:t>
            </w:r>
          </w:p>
        </w:tc>
      </w:tr>
      <w:tr w:rsidR="00F45116" w:rsidRPr="002079A9" w14:paraId="1F2ACBEE" w14:textId="77777777" w:rsidTr="00F45116">
        <w:tc>
          <w:tcPr>
            <w:cnfStyle w:val="001000000000" w:firstRow="0" w:lastRow="0" w:firstColumn="1" w:lastColumn="0" w:oddVBand="0" w:evenVBand="0" w:oddHBand="0" w:evenHBand="0" w:firstRowFirstColumn="0" w:firstRowLastColumn="0" w:lastRowFirstColumn="0" w:lastRowLastColumn="0"/>
            <w:tcW w:w="822" w:type="dxa"/>
            <w:vAlign w:val="center"/>
          </w:tcPr>
          <w:p w14:paraId="2FBD1051" w14:textId="77777777" w:rsidR="00F45116" w:rsidRPr="002649D0" w:rsidRDefault="00F45116" w:rsidP="001422C2">
            <w:pPr>
              <w:spacing w:after="0"/>
              <w:jc w:val="center"/>
              <w:rPr>
                <w:rFonts w:ascii="Roboto Light" w:hAnsi="Roboto Light"/>
                <w:b w:val="0"/>
                <w:bCs w:val="0"/>
              </w:rPr>
            </w:pPr>
            <w:r w:rsidRPr="002649D0">
              <w:rPr>
                <w:rFonts w:ascii="Roboto Light" w:hAnsi="Roboto Light"/>
                <w:b w:val="0"/>
                <w:bCs w:val="0"/>
              </w:rPr>
              <w:t>2</w:t>
            </w:r>
          </w:p>
        </w:tc>
        <w:tc>
          <w:tcPr>
            <w:tcW w:w="3313" w:type="dxa"/>
            <w:vAlign w:val="center"/>
          </w:tcPr>
          <w:p w14:paraId="0327B584" w14:textId="77777777" w:rsidR="00F45116" w:rsidRPr="002649D0" w:rsidRDefault="00F45116" w:rsidP="001422C2">
            <w:pPr>
              <w:spacing w:after="0"/>
              <w:jc w:val="center"/>
              <w:cnfStyle w:val="000000000000" w:firstRow="0" w:lastRow="0" w:firstColumn="0" w:lastColumn="0" w:oddVBand="0" w:evenVBand="0" w:oddHBand="0" w:evenHBand="0" w:firstRowFirstColumn="0" w:firstRowLastColumn="0" w:lastRowFirstColumn="0" w:lastRowLastColumn="0"/>
              <w:rPr>
                <w:rFonts w:ascii="Roboto Light" w:hAnsi="Roboto Light"/>
                <w:bCs/>
              </w:rPr>
            </w:pPr>
            <w:r w:rsidRPr="002649D0">
              <w:rPr>
                <w:rFonts w:ascii="Roboto Light" w:hAnsi="Roboto Light" w:cstheme="minorHAnsi"/>
                <w:bCs/>
              </w:rPr>
              <w:t>Expand Affordable Housing Opportunities- New Construction</w:t>
            </w:r>
          </w:p>
        </w:tc>
        <w:tc>
          <w:tcPr>
            <w:tcW w:w="8815" w:type="dxa"/>
            <w:vAlign w:val="center"/>
          </w:tcPr>
          <w:p w14:paraId="256B4460" w14:textId="77777777" w:rsidR="00F45116" w:rsidRPr="002649D0" w:rsidRDefault="00F45116" w:rsidP="001422C2">
            <w:pPr>
              <w:spacing w:after="0"/>
              <w:jc w:val="center"/>
              <w:cnfStyle w:val="000000000000" w:firstRow="0" w:lastRow="0" w:firstColumn="0" w:lastColumn="0" w:oddVBand="0" w:evenVBand="0" w:oddHBand="0" w:evenHBand="0" w:firstRowFirstColumn="0" w:firstRowLastColumn="0" w:lastRowFirstColumn="0" w:lastRowLastColumn="0"/>
              <w:rPr>
                <w:rFonts w:ascii="Roboto Light" w:hAnsi="Roboto Light"/>
                <w:b/>
              </w:rPr>
            </w:pPr>
            <w:r w:rsidRPr="002649D0">
              <w:rPr>
                <w:rFonts w:ascii="Roboto Light" w:hAnsi="Roboto Light" w:cstheme="minorHAnsi"/>
              </w:rPr>
              <w:t>Provides for-profit and nonprofit organizations with gap financing for acquisition, relocation, and demolition to support affordable housing development for low-income households at 80% or below AMFI. Eligible costs may include but are not limited to predevelopment, relocation, demolition, acquisition, and related costs.</w:t>
            </w:r>
          </w:p>
        </w:tc>
      </w:tr>
      <w:tr w:rsidR="00F45116" w:rsidRPr="002079A9" w14:paraId="31A3912C" w14:textId="77777777" w:rsidTr="00F45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 w:type="dxa"/>
            <w:vAlign w:val="center"/>
          </w:tcPr>
          <w:p w14:paraId="47DE24A7" w14:textId="77777777" w:rsidR="00F45116" w:rsidRPr="002649D0" w:rsidRDefault="00F45116" w:rsidP="001422C2">
            <w:pPr>
              <w:spacing w:after="0"/>
              <w:jc w:val="center"/>
              <w:rPr>
                <w:rFonts w:ascii="Roboto Light" w:hAnsi="Roboto Light"/>
                <w:b w:val="0"/>
                <w:bCs w:val="0"/>
              </w:rPr>
            </w:pPr>
            <w:r w:rsidRPr="002649D0">
              <w:rPr>
                <w:rFonts w:ascii="Roboto Light" w:hAnsi="Roboto Light"/>
                <w:b w:val="0"/>
                <w:bCs w:val="0"/>
              </w:rPr>
              <w:t>3</w:t>
            </w:r>
          </w:p>
        </w:tc>
        <w:tc>
          <w:tcPr>
            <w:tcW w:w="3313" w:type="dxa"/>
            <w:vAlign w:val="center"/>
          </w:tcPr>
          <w:p w14:paraId="3031078A" w14:textId="77777777" w:rsidR="00F45116" w:rsidRPr="002649D0" w:rsidRDefault="00F45116" w:rsidP="001422C2">
            <w:pPr>
              <w:spacing w:after="0"/>
              <w:jc w:val="center"/>
              <w:cnfStyle w:val="000000100000" w:firstRow="0" w:lastRow="0" w:firstColumn="0" w:lastColumn="0" w:oddVBand="0" w:evenVBand="0" w:oddHBand="1" w:evenHBand="0" w:firstRowFirstColumn="0" w:firstRowLastColumn="0" w:lastRowFirstColumn="0" w:lastRowLastColumn="0"/>
              <w:rPr>
                <w:rFonts w:ascii="Roboto Light" w:hAnsi="Roboto Light"/>
                <w:bCs/>
              </w:rPr>
            </w:pPr>
            <w:r w:rsidRPr="002649D0">
              <w:rPr>
                <w:rFonts w:ascii="Roboto Light" w:hAnsi="Roboto Light" w:cstheme="minorHAnsi"/>
                <w:bCs/>
              </w:rPr>
              <w:t>Public Service – Youth Services</w:t>
            </w:r>
          </w:p>
        </w:tc>
        <w:tc>
          <w:tcPr>
            <w:tcW w:w="8815" w:type="dxa"/>
            <w:vAlign w:val="center"/>
          </w:tcPr>
          <w:p w14:paraId="63FB100C" w14:textId="77777777" w:rsidR="00F45116" w:rsidRPr="002649D0" w:rsidRDefault="00F45116" w:rsidP="001422C2">
            <w:pPr>
              <w:spacing w:after="0"/>
              <w:jc w:val="center"/>
              <w:cnfStyle w:val="000000100000" w:firstRow="0" w:lastRow="0" w:firstColumn="0" w:lastColumn="0" w:oddVBand="0" w:evenVBand="0" w:oddHBand="1" w:evenHBand="0" w:firstRowFirstColumn="0" w:firstRowLastColumn="0" w:lastRowFirstColumn="0" w:lastRowLastColumn="0"/>
              <w:rPr>
                <w:rFonts w:ascii="Roboto Light" w:hAnsi="Roboto Light"/>
                <w:b/>
              </w:rPr>
            </w:pPr>
            <w:r w:rsidRPr="002649D0">
              <w:rPr>
                <w:rFonts w:ascii="Roboto Light" w:hAnsi="Roboto Light" w:cstheme="minorHAnsi"/>
              </w:rPr>
              <w:t>Provides after-school and summer activities for low-income children and youth (ages 6-18), Monday through Friday. Youth participate in structured recreational, cultural, social, and life skill activities in an adult-supervised, safe, clean environment. Funds will be used to provide salary support.</w:t>
            </w:r>
          </w:p>
        </w:tc>
      </w:tr>
      <w:tr w:rsidR="00F45116" w:rsidRPr="002079A9" w14:paraId="6568100B" w14:textId="77777777" w:rsidTr="00F45116">
        <w:tc>
          <w:tcPr>
            <w:cnfStyle w:val="001000000000" w:firstRow="0" w:lastRow="0" w:firstColumn="1" w:lastColumn="0" w:oddVBand="0" w:evenVBand="0" w:oddHBand="0" w:evenHBand="0" w:firstRowFirstColumn="0" w:firstRowLastColumn="0" w:lastRowFirstColumn="0" w:lastRowLastColumn="0"/>
            <w:tcW w:w="822" w:type="dxa"/>
            <w:vAlign w:val="center"/>
          </w:tcPr>
          <w:p w14:paraId="6B0525A4" w14:textId="77777777" w:rsidR="00F45116" w:rsidRPr="002649D0" w:rsidRDefault="00F45116" w:rsidP="001422C2">
            <w:pPr>
              <w:spacing w:after="0"/>
              <w:jc w:val="center"/>
              <w:rPr>
                <w:rFonts w:ascii="Roboto Light" w:hAnsi="Roboto Light"/>
                <w:b w:val="0"/>
                <w:bCs w:val="0"/>
              </w:rPr>
            </w:pPr>
            <w:r w:rsidRPr="002649D0">
              <w:rPr>
                <w:rFonts w:ascii="Roboto Light" w:hAnsi="Roboto Light"/>
                <w:b w:val="0"/>
                <w:bCs w:val="0"/>
              </w:rPr>
              <w:t>4</w:t>
            </w:r>
          </w:p>
        </w:tc>
        <w:tc>
          <w:tcPr>
            <w:tcW w:w="3313" w:type="dxa"/>
            <w:vAlign w:val="center"/>
          </w:tcPr>
          <w:p w14:paraId="3F81EA8E" w14:textId="77777777" w:rsidR="00F45116" w:rsidRPr="002649D0" w:rsidRDefault="00F45116" w:rsidP="001422C2">
            <w:pPr>
              <w:spacing w:after="0"/>
              <w:jc w:val="center"/>
              <w:cnfStyle w:val="000000000000" w:firstRow="0" w:lastRow="0" w:firstColumn="0" w:lastColumn="0" w:oddVBand="0" w:evenVBand="0" w:oddHBand="0" w:evenHBand="0" w:firstRowFirstColumn="0" w:firstRowLastColumn="0" w:lastRowFirstColumn="0" w:lastRowLastColumn="0"/>
              <w:rPr>
                <w:rFonts w:ascii="Roboto Light" w:hAnsi="Roboto Light"/>
                <w:bCs/>
              </w:rPr>
            </w:pPr>
            <w:r w:rsidRPr="002649D0">
              <w:rPr>
                <w:rFonts w:ascii="Roboto Light" w:hAnsi="Roboto Light" w:cstheme="minorHAnsi"/>
                <w:bCs/>
              </w:rPr>
              <w:t>Public Service – Emergency Housing</w:t>
            </w:r>
          </w:p>
        </w:tc>
        <w:tc>
          <w:tcPr>
            <w:tcW w:w="8815" w:type="dxa"/>
            <w:vAlign w:val="center"/>
          </w:tcPr>
          <w:p w14:paraId="76102BAA" w14:textId="77777777" w:rsidR="00F45116" w:rsidRPr="002649D0" w:rsidRDefault="00F45116" w:rsidP="001422C2">
            <w:pPr>
              <w:spacing w:after="0"/>
              <w:jc w:val="center"/>
              <w:cnfStyle w:val="000000000000" w:firstRow="0" w:lastRow="0" w:firstColumn="0" w:lastColumn="0" w:oddVBand="0" w:evenVBand="0" w:oddHBand="0" w:evenHBand="0" w:firstRowFirstColumn="0" w:firstRowLastColumn="0" w:lastRowFirstColumn="0" w:lastRowLastColumn="0"/>
              <w:rPr>
                <w:rFonts w:ascii="Roboto Light" w:hAnsi="Roboto Light"/>
                <w:b/>
              </w:rPr>
            </w:pPr>
            <w:r w:rsidRPr="002649D0">
              <w:rPr>
                <w:rFonts w:ascii="Roboto Light" w:hAnsi="Roboto Light" w:cstheme="minorHAnsi"/>
              </w:rPr>
              <w:t>Provides services for homeless individuals and families to support emergency shelter and permanent housing solutions.</w:t>
            </w:r>
          </w:p>
        </w:tc>
      </w:tr>
      <w:tr w:rsidR="00F45116" w:rsidRPr="002079A9" w14:paraId="61578CB2" w14:textId="77777777" w:rsidTr="00F45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 w:type="dxa"/>
            <w:vAlign w:val="center"/>
          </w:tcPr>
          <w:p w14:paraId="643C566D" w14:textId="77777777" w:rsidR="00F45116" w:rsidRPr="002649D0" w:rsidRDefault="00F45116" w:rsidP="001422C2">
            <w:pPr>
              <w:spacing w:after="0"/>
              <w:jc w:val="center"/>
              <w:rPr>
                <w:rFonts w:ascii="Roboto Light" w:hAnsi="Roboto Light"/>
                <w:b w:val="0"/>
                <w:bCs w:val="0"/>
              </w:rPr>
            </w:pPr>
            <w:r w:rsidRPr="002649D0">
              <w:rPr>
                <w:rFonts w:ascii="Roboto Light" w:hAnsi="Roboto Light"/>
                <w:b w:val="0"/>
                <w:bCs w:val="0"/>
              </w:rPr>
              <w:t>5</w:t>
            </w:r>
          </w:p>
        </w:tc>
        <w:tc>
          <w:tcPr>
            <w:tcW w:w="3313" w:type="dxa"/>
            <w:vAlign w:val="center"/>
          </w:tcPr>
          <w:p w14:paraId="79CC8B08" w14:textId="77777777" w:rsidR="00F45116" w:rsidRPr="002649D0" w:rsidRDefault="00F45116" w:rsidP="001422C2">
            <w:pPr>
              <w:spacing w:after="0"/>
              <w:jc w:val="center"/>
              <w:cnfStyle w:val="000000100000" w:firstRow="0" w:lastRow="0" w:firstColumn="0" w:lastColumn="0" w:oddVBand="0" w:evenVBand="0" w:oddHBand="1" w:evenHBand="0" w:firstRowFirstColumn="0" w:firstRowLastColumn="0" w:lastRowFirstColumn="0" w:lastRowLastColumn="0"/>
              <w:rPr>
                <w:rFonts w:ascii="Roboto Light" w:hAnsi="Roboto Light"/>
                <w:bCs/>
              </w:rPr>
            </w:pPr>
            <w:r w:rsidRPr="002649D0">
              <w:rPr>
                <w:rFonts w:ascii="Roboto Light" w:hAnsi="Roboto Light" w:cstheme="minorHAnsi"/>
                <w:bCs/>
              </w:rPr>
              <w:t>Public Service – Healthcare</w:t>
            </w:r>
          </w:p>
        </w:tc>
        <w:tc>
          <w:tcPr>
            <w:tcW w:w="8815" w:type="dxa"/>
            <w:vAlign w:val="center"/>
          </w:tcPr>
          <w:p w14:paraId="36FEA047" w14:textId="77777777" w:rsidR="00F45116" w:rsidRPr="002649D0" w:rsidRDefault="00F45116" w:rsidP="001422C2">
            <w:pPr>
              <w:spacing w:after="0"/>
              <w:jc w:val="center"/>
              <w:cnfStyle w:val="000000100000" w:firstRow="0" w:lastRow="0" w:firstColumn="0" w:lastColumn="0" w:oddVBand="0" w:evenVBand="0" w:oddHBand="1" w:evenHBand="0" w:firstRowFirstColumn="0" w:firstRowLastColumn="0" w:lastRowFirstColumn="0" w:lastRowLastColumn="0"/>
              <w:rPr>
                <w:rFonts w:ascii="Roboto Light" w:hAnsi="Roboto Light"/>
                <w:b/>
              </w:rPr>
            </w:pPr>
            <w:r w:rsidRPr="002649D0">
              <w:rPr>
                <w:rFonts w:ascii="Roboto Light" w:hAnsi="Roboto Light" w:cstheme="minorHAnsi"/>
              </w:rPr>
              <w:t>Provides services for uninsured residents to receive healthcare services. Funds will be used to provide salary support.</w:t>
            </w:r>
          </w:p>
        </w:tc>
      </w:tr>
      <w:tr w:rsidR="00F45116" w:rsidRPr="002079A9" w14:paraId="348CEC6F" w14:textId="77777777" w:rsidTr="00F45116">
        <w:tc>
          <w:tcPr>
            <w:cnfStyle w:val="001000000000" w:firstRow="0" w:lastRow="0" w:firstColumn="1" w:lastColumn="0" w:oddVBand="0" w:evenVBand="0" w:oddHBand="0" w:evenHBand="0" w:firstRowFirstColumn="0" w:firstRowLastColumn="0" w:lastRowFirstColumn="0" w:lastRowLastColumn="0"/>
            <w:tcW w:w="822" w:type="dxa"/>
            <w:vAlign w:val="center"/>
          </w:tcPr>
          <w:p w14:paraId="76BD7EBF" w14:textId="77777777" w:rsidR="00F45116" w:rsidRPr="002649D0" w:rsidRDefault="00F45116" w:rsidP="001422C2">
            <w:pPr>
              <w:spacing w:after="0"/>
              <w:jc w:val="center"/>
              <w:rPr>
                <w:rFonts w:ascii="Roboto Light" w:hAnsi="Roboto Light"/>
                <w:b w:val="0"/>
                <w:bCs w:val="0"/>
              </w:rPr>
            </w:pPr>
            <w:r w:rsidRPr="002649D0">
              <w:rPr>
                <w:rFonts w:ascii="Roboto Light" w:hAnsi="Roboto Light"/>
                <w:b w:val="0"/>
                <w:bCs w:val="0"/>
              </w:rPr>
              <w:t>6</w:t>
            </w:r>
          </w:p>
        </w:tc>
        <w:tc>
          <w:tcPr>
            <w:tcW w:w="3313" w:type="dxa"/>
            <w:vAlign w:val="center"/>
          </w:tcPr>
          <w:p w14:paraId="5EB46FC7" w14:textId="77777777" w:rsidR="00F45116" w:rsidRPr="002649D0" w:rsidRDefault="00F45116" w:rsidP="001422C2">
            <w:pPr>
              <w:spacing w:after="0"/>
              <w:jc w:val="center"/>
              <w:cnfStyle w:val="000000000000" w:firstRow="0" w:lastRow="0" w:firstColumn="0" w:lastColumn="0" w:oddVBand="0" w:evenVBand="0" w:oddHBand="0" w:evenHBand="0" w:firstRowFirstColumn="0" w:firstRowLastColumn="0" w:lastRowFirstColumn="0" w:lastRowLastColumn="0"/>
              <w:rPr>
                <w:rFonts w:ascii="Roboto Light" w:hAnsi="Roboto Light"/>
                <w:bCs/>
              </w:rPr>
            </w:pPr>
            <w:r w:rsidRPr="002649D0">
              <w:rPr>
                <w:rFonts w:ascii="Roboto Light" w:hAnsi="Roboto Light" w:cstheme="minorHAnsi"/>
                <w:bCs/>
              </w:rPr>
              <w:t>Public Service – Supportive Services Programs</w:t>
            </w:r>
          </w:p>
        </w:tc>
        <w:tc>
          <w:tcPr>
            <w:tcW w:w="8815" w:type="dxa"/>
            <w:vAlign w:val="center"/>
          </w:tcPr>
          <w:p w14:paraId="4B311203" w14:textId="77777777" w:rsidR="00F45116" w:rsidRPr="002649D0" w:rsidRDefault="00F45116" w:rsidP="001422C2">
            <w:pPr>
              <w:spacing w:after="0"/>
              <w:jc w:val="center"/>
              <w:cnfStyle w:val="000000000000" w:firstRow="0" w:lastRow="0" w:firstColumn="0" w:lastColumn="0" w:oddVBand="0" w:evenVBand="0" w:oddHBand="0" w:evenHBand="0" w:firstRowFirstColumn="0" w:firstRowLastColumn="0" w:lastRowFirstColumn="0" w:lastRowLastColumn="0"/>
              <w:rPr>
                <w:rFonts w:ascii="Roboto Light" w:hAnsi="Roboto Light"/>
                <w:b/>
              </w:rPr>
            </w:pPr>
            <w:r w:rsidRPr="002649D0">
              <w:rPr>
                <w:rFonts w:ascii="Roboto Light" w:hAnsi="Roboto Light" w:cstheme="minorHAnsi"/>
              </w:rPr>
              <w:t>Fund projects that provide recreational activities, educational opportunities, and job skills to youth; supportive services to low- and moderate-income households and persons with special needs; assistance to businesses to create and/or retain jobs for low- and moderate-income persons; and support for job training, continuing education, and employment services designed to assist low-and moderate-income persons obtain jobs.</w:t>
            </w:r>
          </w:p>
        </w:tc>
      </w:tr>
      <w:tr w:rsidR="00F45116" w:rsidRPr="002079A9" w14:paraId="44DAFBE7" w14:textId="77777777" w:rsidTr="00F45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 w:type="dxa"/>
            <w:vAlign w:val="center"/>
          </w:tcPr>
          <w:p w14:paraId="1D573505" w14:textId="77777777" w:rsidR="00F45116" w:rsidRPr="002649D0" w:rsidRDefault="00F45116" w:rsidP="001422C2">
            <w:pPr>
              <w:spacing w:after="0"/>
              <w:jc w:val="center"/>
              <w:rPr>
                <w:rFonts w:ascii="Roboto Light" w:hAnsi="Roboto Light"/>
                <w:b w:val="0"/>
                <w:bCs w:val="0"/>
              </w:rPr>
            </w:pPr>
            <w:r w:rsidRPr="002649D0">
              <w:rPr>
                <w:rFonts w:ascii="Roboto Light" w:hAnsi="Roboto Light"/>
                <w:b w:val="0"/>
                <w:bCs w:val="0"/>
              </w:rPr>
              <w:t>7</w:t>
            </w:r>
          </w:p>
        </w:tc>
        <w:tc>
          <w:tcPr>
            <w:tcW w:w="3313" w:type="dxa"/>
            <w:vAlign w:val="center"/>
          </w:tcPr>
          <w:p w14:paraId="3599BA5D" w14:textId="77777777" w:rsidR="00F45116" w:rsidRPr="002649D0" w:rsidRDefault="00F45116" w:rsidP="001422C2">
            <w:pPr>
              <w:spacing w:after="0"/>
              <w:jc w:val="center"/>
              <w:cnfStyle w:val="000000100000" w:firstRow="0" w:lastRow="0" w:firstColumn="0" w:lastColumn="0" w:oddVBand="0" w:evenVBand="0" w:oddHBand="1" w:evenHBand="0" w:firstRowFirstColumn="0" w:firstRowLastColumn="0" w:lastRowFirstColumn="0" w:lastRowLastColumn="0"/>
              <w:rPr>
                <w:rFonts w:ascii="Roboto Light" w:hAnsi="Roboto Light"/>
                <w:bCs/>
              </w:rPr>
            </w:pPr>
            <w:r w:rsidRPr="002649D0">
              <w:rPr>
                <w:rFonts w:ascii="Roboto Light" w:hAnsi="Roboto Light" w:cstheme="minorHAnsi"/>
                <w:bCs/>
              </w:rPr>
              <w:t>Public Facility &amp; Infrastructure Improvements</w:t>
            </w:r>
          </w:p>
        </w:tc>
        <w:tc>
          <w:tcPr>
            <w:tcW w:w="8815" w:type="dxa"/>
            <w:vAlign w:val="center"/>
          </w:tcPr>
          <w:p w14:paraId="658F4871" w14:textId="77777777" w:rsidR="00F45116" w:rsidRPr="002649D0" w:rsidRDefault="00F45116" w:rsidP="001422C2">
            <w:pPr>
              <w:spacing w:after="0"/>
              <w:jc w:val="center"/>
              <w:cnfStyle w:val="000000100000" w:firstRow="0" w:lastRow="0" w:firstColumn="0" w:lastColumn="0" w:oddVBand="0" w:evenVBand="0" w:oddHBand="1" w:evenHBand="0" w:firstRowFirstColumn="0" w:firstRowLastColumn="0" w:lastRowFirstColumn="0" w:lastRowLastColumn="0"/>
              <w:rPr>
                <w:rFonts w:ascii="Roboto Light" w:hAnsi="Roboto Light"/>
                <w:b/>
              </w:rPr>
            </w:pPr>
            <w:r w:rsidRPr="002649D0">
              <w:rPr>
                <w:rFonts w:ascii="Roboto Light" w:hAnsi="Roboto Light" w:cstheme="minorHAnsi"/>
              </w:rPr>
              <w:t>The City will fund projects that improve public facilities, drainage and infrastructure to enable resilient design and withstand future community growth and investment; convert building into homeless emergency shelter</w:t>
            </w:r>
          </w:p>
        </w:tc>
      </w:tr>
      <w:tr w:rsidR="00F45116" w:rsidRPr="002079A9" w14:paraId="2ADA6015" w14:textId="77777777" w:rsidTr="00F45116">
        <w:tc>
          <w:tcPr>
            <w:cnfStyle w:val="001000000000" w:firstRow="0" w:lastRow="0" w:firstColumn="1" w:lastColumn="0" w:oddVBand="0" w:evenVBand="0" w:oddHBand="0" w:evenHBand="0" w:firstRowFirstColumn="0" w:firstRowLastColumn="0" w:lastRowFirstColumn="0" w:lastRowLastColumn="0"/>
            <w:tcW w:w="822" w:type="dxa"/>
            <w:vAlign w:val="center"/>
          </w:tcPr>
          <w:p w14:paraId="1FFEB97E" w14:textId="77777777" w:rsidR="00F45116" w:rsidRPr="002649D0" w:rsidRDefault="00F45116" w:rsidP="001422C2">
            <w:pPr>
              <w:spacing w:after="0"/>
              <w:jc w:val="center"/>
              <w:rPr>
                <w:rFonts w:ascii="Roboto Light" w:hAnsi="Roboto Light"/>
                <w:b w:val="0"/>
                <w:bCs w:val="0"/>
              </w:rPr>
            </w:pPr>
            <w:r w:rsidRPr="002649D0">
              <w:rPr>
                <w:rFonts w:ascii="Roboto Light" w:hAnsi="Roboto Light"/>
                <w:b w:val="0"/>
                <w:bCs w:val="0"/>
              </w:rPr>
              <w:t>8</w:t>
            </w:r>
          </w:p>
        </w:tc>
        <w:tc>
          <w:tcPr>
            <w:tcW w:w="3313" w:type="dxa"/>
            <w:vAlign w:val="center"/>
          </w:tcPr>
          <w:p w14:paraId="0A1ED1D2" w14:textId="77777777" w:rsidR="00F45116" w:rsidRPr="002649D0" w:rsidRDefault="00F45116" w:rsidP="001422C2">
            <w:pPr>
              <w:spacing w:after="0"/>
              <w:jc w:val="center"/>
              <w:cnfStyle w:val="000000000000" w:firstRow="0" w:lastRow="0" w:firstColumn="0" w:lastColumn="0" w:oddVBand="0" w:evenVBand="0" w:oddHBand="0" w:evenHBand="0" w:firstRowFirstColumn="0" w:firstRowLastColumn="0" w:lastRowFirstColumn="0" w:lastRowLastColumn="0"/>
              <w:rPr>
                <w:rFonts w:ascii="Roboto Light" w:hAnsi="Roboto Light"/>
                <w:bCs/>
              </w:rPr>
            </w:pPr>
            <w:r w:rsidRPr="002649D0">
              <w:rPr>
                <w:rFonts w:ascii="Roboto Light" w:hAnsi="Roboto Light" w:cstheme="minorHAnsi"/>
                <w:bCs/>
              </w:rPr>
              <w:t>Provide Administrative Structure</w:t>
            </w:r>
          </w:p>
        </w:tc>
        <w:tc>
          <w:tcPr>
            <w:tcW w:w="8815" w:type="dxa"/>
            <w:vAlign w:val="center"/>
          </w:tcPr>
          <w:p w14:paraId="5B641DDC" w14:textId="77777777" w:rsidR="00F45116" w:rsidRPr="002649D0" w:rsidRDefault="00F45116" w:rsidP="001422C2">
            <w:pPr>
              <w:spacing w:after="0"/>
              <w:jc w:val="center"/>
              <w:cnfStyle w:val="000000000000" w:firstRow="0" w:lastRow="0" w:firstColumn="0" w:lastColumn="0" w:oddVBand="0" w:evenVBand="0" w:oddHBand="0" w:evenHBand="0" w:firstRowFirstColumn="0" w:firstRowLastColumn="0" w:lastRowFirstColumn="0" w:lastRowLastColumn="0"/>
              <w:rPr>
                <w:rFonts w:ascii="Roboto Light" w:hAnsi="Roboto Light"/>
                <w:b/>
              </w:rPr>
            </w:pPr>
            <w:r w:rsidRPr="002649D0">
              <w:rPr>
                <w:rFonts w:ascii="Roboto Light" w:hAnsi="Roboto Light" w:cstheme="minorHAnsi"/>
              </w:rPr>
              <w:t>Provide Administrative Structure</w:t>
            </w:r>
          </w:p>
        </w:tc>
      </w:tr>
    </w:tbl>
    <w:p w14:paraId="2EAC541A" w14:textId="77777777" w:rsidR="004A7D50" w:rsidRPr="005617CB" w:rsidRDefault="004A7D50">
      <w:pPr>
        <w:rPr>
          <w:rFonts w:ascii="Roboto" w:hAnsi="Roboto"/>
          <w:b/>
          <w:sz w:val="24"/>
          <w:szCs w:val="24"/>
          <w:highlight w:val="yellow"/>
        </w:rPr>
      </w:pPr>
    </w:p>
    <w:p w14:paraId="2D878635" w14:textId="77777777" w:rsidR="004A7D50" w:rsidRPr="005617CB" w:rsidRDefault="004A7D50">
      <w:pPr>
        <w:rPr>
          <w:rFonts w:ascii="Roboto" w:hAnsi="Roboto"/>
          <w:highlight w:val="yellow"/>
        </w:rPr>
        <w:sectPr w:rsidR="004A7D50" w:rsidRPr="005617CB" w:rsidSect="00214A07">
          <w:pgSz w:w="15840" w:h="12240" w:orient="landscape" w:code="1"/>
          <w:pgMar w:top="630" w:right="1440" w:bottom="1440" w:left="1440" w:header="720" w:footer="720" w:gutter="0"/>
          <w:cols w:space="720"/>
          <w:docGrid w:linePitch="360"/>
        </w:sectPr>
      </w:pPr>
    </w:p>
    <w:p w14:paraId="43345906" w14:textId="77777777" w:rsidR="004A7D50" w:rsidRPr="00480E16" w:rsidRDefault="005222F2">
      <w:pPr>
        <w:pStyle w:val="Heading2"/>
        <w:jc w:val="center"/>
        <w:rPr>
          <w:rFonts w:ascii="Roboto" w:hAnsi="Roboto"/>
          <w:i w:val="0"/>
          <w:sz w:val="32"/>
          <w:szCs w:val="32"/>
        </w:rPr>
      </w:pPr>
      <w:bookmarkStart w:id="11" w:name="_Toc233295154"/>
      <w:r w:rsidRPr="00480E16">
        <w:rPr>
          <w:rFonts w:ascii="Roboto" w:hAnsi="Roboto"/>
          <w:i w:val="0"/>
          <w:sz w:val="32"/>
          <w:szCs w:val="32"/>
        </w:rPr>
        <w:t>Projects</w:t>
      </w:r>
      <w:bookmarkEnd w:id="11"/>
      <w:r w:rsidRPr="00480E16">
        <w:rPr>
          <w:rFonts w:ascii="Roboto" w:hAnsi="Roboto"/>
          <w:i w:val="0"/>
          <w:sz w:val="32"/>
          <w:szCs w:val="32"/>
        </w:rPr>
        <w:t xml:space="preserve"> </w:t>
      </w:r>
      <w:bookmarkStart w:id="12" w:name="_Toc309810475"/>
    </w:p>
    <w:p w14:paraId="4A4816BE" w14:textId="77777777" w:rsidR="004A7D50" w:rsidRPr="00480E16" w:rsidRDefault="005222F2">
      <w:pPr>
        <w:pStyle w:val="Heading2"/>
        <w:rPr>
          <w:rFonts w:ascii="Roboto" w:hAnsi="Roboto"/>
          <w:i w:val="0"/>
        </w:rPr>
      </w:pPr>
      <w:bookmarkStart w:id="13" w:name="_Toc233295155"/>
      <w:r w:rsidRPr="00480E16">
        <w:rPr>
          <w:rFonts w:ascii="Roboto" w:hAnsi="Roboto"/>
          <w:i w:val="0"/>
        </w:rPr>
        <w:t>AP-35 Projects – 91.220(d)</w:t>
      </w:r>
      <w:bookmarkEnd w:id="13"/>
    </w:p>
    <w:p w14:paraId="4A9D4F83" w14:textId="77777777" w:rsidR="004A7D50" w:rsidRPr="00480E16" w:rsidRDefault="005222F2">
      <w:pPr>
        <w:keepNext/>
        <w:widowControl w:val="0"/>
        <w:spacing w:line="204" w:lineRule="auto"/>
        <w:rPr>
          <w:rFonts w:ascii="Roboto" w:hAnsi="Roboto"/>
          <w:b/>
          <w:sz w:val="24"/>
          <w:szCs w:val="24"/>
        </w:rPr>
      </w:pPr>
      <w:r w:rsidRPr="00480E16">
        <w:rPr>
          <w:rFonts w:ascii="Roboto" w:hAnsi="Roboto"/>
          <w:b/>
          <w:sz w:val="24"/>
          <w:szCs w:val="24"/>
        </w:rPr>
        <w:t xml:space="preserve">Introduction </w:t>
      </w:r>
    </w:p>
    <w:p w14:paraId="688BD1EB" w14:textId="6B9EA3BB" w:rsidR="0028761A" w:rsidRPr="002649D0" w:rsidRDefault="0028761A" w:rsidP="0028761A">
      <w:pPr>
        <w:keepNext/>
        <w:widowControl w:val="0"/>
        <w:spacing w:beforeAutospacing="1" w:afterAutospacing="1"/>
        <w:jc w:val="both"/>
        <w:rPr>
          <w:rFonts w:ascii="Roboto Light" w:hAnsi="Roboto Light" w:cstheme="minorHAnsi"/>
          <w:sz w:val="24"/>
          <w:szCs w:val="24"/>
        </w:rPr>
      </w:pPr>
      <w:r w:rsidRPr="002649D0">
        <w:rPr>
          <w:rFonts w:ascii="Roboto Light" w:hAnsi="Roboto Light" w:cstheme="minorHAnsi"/>
          <w:sz w:val="24"/>
          <w:szCs w:val="24"/>
        </w:rPr>
        <w:t>Projects planned for the 202</w:t>
      </w:r>
      <w:r>
        <w:rPr>
          <w:rFonts w:ascii="Roboto Light" w:hAnsi="Roboto Light" w:cstheme="minorHAnsi"/>
          <w:sz w:val="24"/>
          <w:szCs w:val="24"/>
        </w:rPr>
        <w:t>6</w:t>
      </w:r>
      <w:r w:rsidRPr="002649D0">
        <w:rPr>
          <w:rFonts w:ascii="Roboto Light" w:hAnsi="Roboto Light" w:cstheme="minorHAnsi"/>
          <w:sz w:val="24"/>
          <w:szCs w:val="24"/>
        </w:rPr>
        <w:t xml:space="preserve"> program year are identified in the table below, with additional detail provided in AP-38. Over the next year, the City of Anniston anticipates using CDBG funds demolish and remove blighted, substandard structures, public infrastructure projects, and to support the provision of public services aimed at utility assistance, healthcare, emergency rental assistance, summer youth programs, and fair housing. The City will also use HOME funds to provide tenant-based rental assistance and to construct new housing. </w:t>
      </w:r>
    </w:p>
    <w:p w14:paraId="7935D443" w14:textId="77777777" w:rsidR="004A7D50" w:rsidRPr="00480E16" w:rsidRDefault="005222F2">
      <w:pPr>
        <w:keepNext/>
        <w:widowControl w:val="0"/>
        <w:spacing w:line="204" w:lineRule="auto"/>
        <w:rPr>
          <w:rFonts w:ascii="Roboto" w:hAnsi="Roboto" w:cs="Arial"/>
          <w:b/>
        </w:rPr>
      </w:pPr>
      <w:r w:rsidRPr="00480E16">
        <w:rPr>
          <w:rFonts w:ascii="Roboto" w:hAnsi="Roboto" w:cs="Arial"/>
          <w:b/>
        </w:rPr>
        <w:t>Projects</w:t>
      </w:r>
    </w:p>
    <w:tbl>
      <w:tblPr>
        <w:tblStyle w:val="GridTable4-Accent1"/>
        <w:tblW w:w="9445" w:type="dxa"/>
        <w:tblLook w:val="01E0" w:firstRow="1" w:lastRow="1" w:firstColumn="1" w:lastColumn="1" w:noHBand="0" w:noVBand="0"/>
      </w:tblPr>
      <w:tblGrid>
        <w:gridCol w:w="483"/>
        <w:gridCol w:w="8962"/>
      </w:tblGrid>
      <w:tr w:rsidR="00480E16" w:rsidRPr="002079A9" w14:paraId="21F1E51D" w14:textId="77777777" w:rsidTr="00D411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31CF6A" w14:textId="77777777" w:rsidR="00480E16" w:rsidRPr="002649D0" w:rsidRDefault="00480E16" w:rsidP="00D4111E">
            <w:pPr>
              <w:keepNext/>
              <w:widowControl w:val="0"/>
              <w:spacing w:after="0" w:line="240" w:lineRule="auto"/>
              <w:jc w:val="center"/>
              <w:rPr>
                <w:rFonts w:ascii="Roboto Light" w:hAnsi="Roboto Light"/>
                <w:b w:val="0"/>
                <w:bCs w:val="0"/>
                <w:sz w:val="24"/>
                <w:szCs w:val="24"/>
              </w:rPr>
            </w:pPr>
            <w:r w:rsidRPr="002649D0">
              <w:rPr>
                <w:rFonts w:ascii="Roboto Light" w:hAnsi="Roboto Light"/>
                <w:b w:val="0"/>
                <w:bCs w:val="0"/>
                <w:sz w:val="24"/>
                <w:szCs w:val="24"/>
              </w:rPr>
              <w:t>#</w:t>
            </w:r>
          </w:p>
        </w:tc>
        <w:tc>
          <w:tcPr>
            <w:cnfStyle w:val="000100000000" w:firstRow="0" w:lastRow="0" w:firstColumn="0" w:lastColumn="1" w:oddVBand="0" w:evenVBand="0" w:oddHBand="0" w:evenHBand="0" w:firstRowFirstColumn="0" w:firstRowLastColumn="0" w:lastRowFirstColumn="0" w:lastRowLastColumn="0"/>
            <w:tcW w:w="8962" w:type="dxa"/>
          </w:tcPr>
          <w:p w14:paraId="4BEEC46A" w14:textId="77777777" w:rsidR="00480E16" w:rsidRPr="00636285" w:rsidRDefault="00480E16" w:rsidP="00D4111E">
            <w:pPr>
              <w:keepNext/>
              <w:widowControl w:val="0"/>
              <w:spacing w:after="0" w:line="240" w:lineRule="auto"/>
              <w:jc w:val="center"/>
              <w:rPr>
                <w:rFonts w:ascii="Roboto" w:hAnsi="Roboto"/>
                <w:sz w:val="24"/>
                <w:szCs w:val="24"/>
              </w:rPr>
            </w:pPr>
            <w:r w:rsidRPr="00636285">
              <w:rPr>
                <w:rFonts w:ascii="Roboto" w:hAnsi="Roboto"/>
                <w:sz w:val="24"/>
                <w:szCs w:val="24"/>
              </w:rPr>
              <w:t>Project Name</w:t>
            </w:r>
          </w:p>
        </w:tc>
      </w:tr>
      <w:tr w:rsidR="00480E16" w:rsidRPr="002079A9" w14:paraId="18C1735C"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7EF4268" w14:textId="77777777" w:rsidR="00480E16" w:rsidRPr="00636285" w:rsidRDefault="00480E16" w:rsidP="00D4111E">
            <w:pPr>
              <w:keepNext/>
              <w:widowControl w:val="0"/>
              <w:spacing w:after="0" w:line="240" w:lineRule="auto"/>
              <w:jc w:val="center"/>
              <w:rPr>
                <w:rFonts w:ascii="Roboto Light" w:hAnsi="Roboto Light"/>
                <w:b w:val="0"/>
                <w:bCs w:val="0"/>
              </w:rPr>
            </w:pPr>
            <w:r w:rsidRPr="00636285">
              <w:rPr>
                <w:rFonts w:ascii="Roboto Light" w:hAnsi="Roboto Light"/>
                <w:b w:val="0"/>
                <w:bCs w:val="0"/>
              </w:rPr>
              <w:t>1</w:t>
            </w:r>
          </w:p>
        </w:tc>
        <w:tc>
          <w:tcPr>
            <w:cnfStyle w:val="000100000000" w:firstRow="0" w:lastRow="0" w:firstColumn="0" w:lastColumn="1" w:oddVBand="0" w:evenVBand="0" w:oddHBand="0" w:evenHBand="0" w:firstRowFirstColumn="0" w:firstRowLastColumn="0" w:lastRowFirstColumn="0" w:lastRowLastColumn="0"/>
            <w:tcW w:w="8962" w:type="dxa"/>
          </w:tcPr>
          <w:p w14:paraId="10D36474" w14:textId="77777777" w:rsidR="00480E16" w:rsidRPr="00636285" w:rsidRDefault="00480E16" w:rsidP="00D4111E">
            <w:pPr>
              <w:keepNext/>
              <w:widowControl w:val="0"/>
              <w:spacing w:after="0" w:line="240" w:lineRule="auto"/>
              <w:rPr>
                <w:rFonts w:ascii="Roboto Light" w:hAnsi="Roboto Light"/>
                <w:b w:val="0"/>
                <w:bCs w:val="0"/>
              </w:rPr>
            </w:pPr>
            <w:r w:rsidRPr="00636285">
              <w:rPr>
                <w:rFonts w:ascii="Roboto Light" w:hAnsi="Roboto Light"/>
                <w:b w:val="0"/>
                <w:bCs w:val="0"/>
              </w:rPr>
              <w:t xml:space="preserve">All Saints for Concern – Community Utility Assistance </w:t>
            </w:r>
          </w:p>
        </w:tc>
      </w:tr>
      <w:tr w:rsidR="00480E16" w:rsidRPr="002079A9" w14:paraId="0E72760D" w14:textId="77777777" w:rsidTr="00D4111E">
        <w:tc>
          <w:tcPr>
            <w:cnfStyle w:val="001000000000" w:firstRow="0" w:lastRow="0" w:firstColumn="1" w:lastColumn="0" w:oddVBand="0" w:evenVBand="0" w:oddHBand="0" w:evenHBand="0" w:firstRowFirstColumn="0" w:firstRowLastColumn="0" w:lastRowFirstColumn="0" w:lastRowLastColumn="0"/>
            <w:tcW w:w="0" w:type="auto"/>
          </w:tcPr>
          <w:p w14:paraId="50735342" w14:textId="77777777" w:rsidR="00480E16" w:rsidRPr="00636285" w:rsidRDefault="00480E16" w:rsidP="00D4111E">
            <w:pPr>
              <w:keepNext/>
              <w:widowControl w:val="0"/>
              <w:spacing w:after="0" w:line="240" w:lineRule="auto"/>
              <w:jc w:val="center"/>
              <w:rPr>
                <w:rFonts w:ascii="Roboto Light" w:hAnsi="Roboto Light"/>
                <w:b w:val="0"/>
                <w:bCs w:val="0"/>
              </w:rPr>
            </w:pPr>
            <w:r w:rsidRPr="00636285">
              <w:rPr>
                <w:rFonts w:ascii="Roboto Light" w:hAnsi="Roboto Light"/>
                <w:b w:val="0"/>
                <w:bCs w:val="0"/>
              </w:rPr>
              <w:t>2</w:t>
            </w:r>
          </w:p>
        </w:tc>
        <w:tc>
          <w:tcPr>
            <w:cnfStyle w:val="000100000000" w:firstRow="0" w:lastRow="0" w:firstColumn="0" w:lastColumn="1" w:oddVBand="0" w:evenVBand="0" w:oddHBand="0" w:evenHBand="0" w:firstRowFirstColumn="0" w:firstRowLastColumn="0" w:lastRowFirstColumn="0" w:lastRowLastColumn="0"/>
            <w:tcW w:w="8962" w:type="dxa"/>
          </w:tcPr>
          <w:p w14:paraId="734DE5B6" w14:textId="77777777" w:rsidR="00480E16" w:rsidRPr="00636285" w:rsidRDefault="00480E16" w:rsidP="00D4111E">
            <w:pPr>
              <w:keepNext/>
              <w:widowControl w:val="0"/>
              <w:spacing w:after="0" w:line="240" w:lineRule="auto"/>
              <w:rPr>
                <w:rFonts w:ascii="Roboto Light" w:hAnsi="Roboto Light"/>
                <w:b w:val="0"/>
                <w:bCs w:val="0"/>
              </w:rPr>
            </w:pPr>
            <w:r w:rsidRPr="00636285">
              <w:rPr>
                <w:rFonts w:ascii="Roboto Light" w:hAnsi="Roboto Light"/>
                <w:b w:val="0"/>
                <w:bCs w:val="0"/>
              </w:rPr>
              <w:t xml:space="preserve">St. Michael’s Place Medical Center – Healthcare Access Expanded </w:t>
            </w:r>
          </w:p>
        </w:tc>
      </w:tr>
      <w:tr w:rsidR="00480E16" w:rsidRPr="002079A9" w14:paraId="60B32089"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2778CF" w14:textId="77777777" w:rsidR="00480E16" w:rsidRPr="00636285" w:rsidRDefault="00480E16" w:rsidP="00D4111E">
            <w:pPr>
              <w:keepNext/>
              <w:widowControl w:val="0"/>
              <w:spacing w:after="0" w:line="240" w:lineRule="auto"/>
              <w:jc w:val="center"/>
              <w:rPr>
                <w:rFonts w:ascii="Roboto Light" w:hAnsi="Roboto Light"/>
                <w:b w:val="0"/>
                <w:bCs w:val="0"/>
              </w:rPr>
            </w:pPr>
            <w:r w:rsidRPr="00636285">
              <w:rPr>
                <w:rFonts w:ascii="Roboto Light" w:hAnsi="Roboto Light"/>
                <w:b w:val="0"/>
                <w:bCs w:val="0"/>
              </w:rPr>
              <w:t>3</w:t>
            </w:r>
          </w:p>
        </w:tc>
        <w:tc>
          <w:tcPr>
            <w:cnfStyle w:val="000100000000" w:firstRow="0" w:lastRow="0" w:firstColumn="0" w:lastColumn="1" w:oddVBand="0" w:evenVBand="0" w:oddHBand="0" w:evenHBand="0" w:firstRowFirstColumn="0" w:firstRowLastColumn="0" w:lastRowFirstColumn="0" w:lastRowLastColumn="0"/>
            <w:tcW w:w="8962" w:type="dxa"/>
          </w:tcPr>
          <w:p w14:paraId="7D527DDA" w14:textId="77777777" w:rsidR="00480E16" w:rsidRPr="00636285" w:rsidRDefault="00480E16" w:rsidP="00D4111E">
            <w:pPr>
              <w:keepNext/>
              <w:widowControl w:val="0"/>
              <w:spacing w:after="0" w:line="240" w:lineRule="auto"/>
              <w:rPr>
                <w:rFonts w:ascii="Roboto Light" w:hAnsi="Roboto Light"/>
                <w:b w:val="0"/>
                <w:bCs w:val="0"/>
              </w:rPr>
            </w:pPr>
            <w:r w:rsidRPr="00636285">
              <w:rPr>
                <w:rFonts w:ascii="Roboto Light" w:hAnsi="Roboto Light"/>
                <w:b w:val="0"/>
                <w:bCs w:val="0"/>
              </w:rPr>
              <w:t>Interfaith Ministries – Emergency Assistance</w:t>
            </w:r>
          </w:p>
        </w:tc>
      </w:tr>
      <w:tr w:rsidR="00480E16" w:rsidRPr="002079A9" w14:paraId="3E3F7C55" w14:textId="77777777" w:rsidTr="00D4111E">
        <w:tc>
          <w:tcPr>
            <w:cnfStyle w:val="001000000000" w:firstRow="0" w:lastRow="0" w:firstColumn="1" w:lastColumn="0" w:oddVBand="0" w:evenVBand="0" w:oddHBand="0" w:evenHBand="0" w:firstRowFirstColumn="0" w:firstRowLastColumn="0" w:lastRowFirstColumn="0" w:lastRowLastColumn="0"/>
            <w:tcW w:w="0" w:type="auto"/>
          </w:tcPr>
          <w:p w14:paraId="52F409DA" w14:textId="77777777" w:rsidR="00480E16" w:rsidRPr="00636285" w:rsidRDefault="00480E16" w:rsidP="00D4111E">
            <w:pPr>
              <w:keepNext/>
              <w:widowControl w:val="0"/>
              <w:spacing w:after="0" w:line="240" w:lineRule="auto"/>
              <w:jc w:val="center"/>
              <w:rPr>
                <w:rFonts w:ascii="Roboto Light" w:hAnsi="Roboto Light"/>
                <w:b w:val="0"/>
                <w:bCs w:val="0"/>
              </w:rPr>
            </w:pPr>
            <w:r w:rsidRPr="00636285">
              <w:rPr>
                <w:rFonts w:ascii="Roboto Light" w:hAnsi="Roboto Light"/>
                <w:b w:val="0"/>
                <w:bCs w:val="0"/>
              </w:rPr>
              <w:t>4</w:t>
            </w:r>
          </w:p>
        </w:tc>
        <w:tc>
          <w:tcPr>
            <w:cnfStyle w:val="000100000000" w:firstRow="0" w:lastRow="0" w:firstColumn="0" w:lastColumn="1" w:oddVBand="0" w:evenVBand="0" w:oddHBand="0" w:evenHBand="0" w:firstRowFirstColumn="0" w:firstRowLastColumn="0" w:lastRowFirstColumn="0" w:lastRowLastColumn="0"/>
            <w:tcW w:w="8962" w:type="dxa"/>
          </w:tcPr>
          <w:p w14:paraId="772AC11D" w14:textId="77777777" w:rsidR="00480E16" w:rsidRPr="00636285" w:rsidRDefault="00480E16" w:rsidP="00D4111E">
            <w:pPr>
              <w:keepNext/>
              <w:widowControl w:val="0"/>
              <w:spacing w:after="0" w:line="240" w:lineRule="auto"/>
              <w:rPr>
                <w:rFonts w:ascii="Roboto Light" w:hAnsi="Roboto Light"/>
                <w:b w:val="0"/>
                <w:bCs w:val="0"/>
              </w:rPr>
            </w:pPr>
            <w:r w:rsidRPr="00636285">
              <w:rPr>
                <w:rFonts w:ascii="Roboto Light" w:hAnsi="Roboto Light"/>
                <w:b w:val="0"/>
                <w:bCs w:val="0"/>
              </w:rPr>
              <w:t xml:space="preserve">The Right Place for Housing and Support – Supportive Services </w:t>
            </w:r>
          </w:p>
        </w:tc>
      </w:tr>
      <w:tr w:rsidR="003A77F4" w:rsidRPr="002079A9" w14:paraId="18AF2C07" w14:textId="77777777" w:rsidTr="003A77F4">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0" w:type="auto"/>
          </w:tcPr>
          <w:p w14:paraId="24919A07" w14:textId="77777777" w:rsidR="003A77F4" w:rsidRPr="00636285" w:rsidRDefault="003A77F4" w:rsidP="00D4111E">
            <w:pPr>
              <w:keepNext/>
              <w:widowControl w:val="0"/>
              <w:spacing w:after="0" w:line="240" w:lineRule="auto"/>
              <w:jc w:val="center"/>
              <w:rPr>
                <w:rFonts w:ascii="Roboto Light" w:hAnsi="Roboto Light"/>
                <w:b w:val="0"/>
                <w:bCs w:val="0"/>
              </w:rPr>
            </w:pPr>
            <w:r w:rsidRPr="00636285">
              <w:rPr>
                <w:rFonts w:ascii="Roboto Light" w:hAnsi="Roboto Light"/>
                <w:b w:val="0"/>
                <w:bCs w:val="0"/>
              </w:rPr>
              <w:t>5</w:t>
            </w:r>
          </w:p>
        </w:tc>
        <w:tc>
          <w:tcPr>
            <w:cnfStyle w:val="000100000000" w:firstRow="0" w:lastRow="0" w:firstColumn="0" w:lastColumn="1" w:oddVBand="0" w:evenVBand="0" w:oddHBand="0" w:evenHBand="0" w:firstRowFirstColumn="0" w:firstRowLastColumn="0" w:lastRowFirstColumn="0" w:lastRowLastColumn="0"/>
            <w:tcW w:w="8962" w:type="dxa"/>
          </w:tcPr>
          <w:p w14:paraId="00CECD86" w14:textId="7894F303" w:rsidR="003A77F4" w:rsidRPr="00636285" w:rsidRDefault="003A77F4" w:rsidP="00D4111E">
            <w:pPr>
              <w:keepNext/>
              <w:widowControl w:val="0"/>
              <w:spacing w:after="0" w:line="240" w:lineRule="auto"/>
              <w:rPr>
                <w:rFonts w:ascii="Roboto Light" w:hAnsi="Roboto Light"/>
                <w:b w:val="0"/>
                <w:bCs w:val="0"/>
              </w:rPr>
            </w:pPr>
            <w:r w:rsidRPr="00636285">
              <w:rPr>
                <w:rFonts w:ascii="Roboto Light" w:hAnsi="Roboto Light"/>
                <w:b w:val="0"/>
                <w:bCs w:val="0"/>
              </w:rPr>
              <w:t>City of Anniston Youth Empowered for Success (YES) Program</w:t>
            </w:r>
          </w:p>
        </w:tc>
      </w:tr>
      <w:tr w:rsidR="003A77F4" w:rsidRPr="002079A9" w14:paraId="3021A45A" w14:textId="77777777" w:rsidTr="00D4111E">
        <w:tc>
          <w:tcPr>
            <w:cnfStyle w:val="001000000000" w:firstRow="0" w:lastRow="0" w:firstColumn="1" w:lastColumn="0" w:oddVBand="0" w:evenVBand="0" w:oddHBand="0" w:evenHBand="0" w:firstRowFirstColumn="0" w:firstRowLastColumn="0" w:lastRowFirstColumn="0" w:lastRowLastColumn="0"/>
            <w:tcW w:w="0" w:type="auto"/>
          </w:tcPr>
          <w:p w14:paraId="1338D1AD" w14:textId="77777777" w:rsidR="003A77F4" w:rsidRPr="00636285" w:rsidRDefault="003A77F4" w:rsidP="00D4111E">
            <w:pPr>
              <w:keepNext/>
              <w:widowControl w:val="0"/>
              <w:spacing w:after="0" w:line="240" w:lineRule="auto"/>
              <w:jc w:val="center"/>
              <w:rPr>
                <w:rFonts w:ascii="Roboto Light" w:hAnsi="Roboto Light"/>
                <w:b w:val="0"/>
                <w:bCs w:val="0"/>
              </w:rPr>
            </w:pPr>
            <w:r w:rsidRPr="00636285">
              <w:rPr>
                <w:rFonts w:ascii="Roboto Light" w:hAnsi="Roboto Light"/>
                <w:b w:val="0"/>
                <w:bCs w:val="0"/>
              </w:rPr>
              <w:t>6</w:t>
            </w:r>
          </w:p>
        </w:tc>
        <w:tc>
          <w:tcPr>
            <w:cnfStyle w:val="000100000000" w:firstRow="0" w:lastRow="0" w:firstColumn="0" w:lastColumn="1" w:oddVBand="0" w:evenVBand="0" w:oddHBand="0" w:evenHBand="0" w:firstRowFirstColumn="0" w:firstRowLastColumn="0" w:lastRowFirstColumn="0" w:lastRowLastColumn="0"/>
            <w:tcW w:w="8962" w:type="dxa"/>
          </w:tcPr>
          <w:p w14:paraId="05D0A39E" w14:textId="6046D6E7" w:rsidR="003A77F4" w:rsidRPr="00636285" w:rsidRDefault="003A77F4" w:rsidP="00D4111E">
            <w:pPr>
              <w:keepNext/>
              <w:widowControl w:val="0"/>
              <w:spacing w:after="0" w:line="240" w:lineRule="auto"/>
              <w:rPr>
                <w:rFonts w:ascii="Roboto Light" w:hAnsi="Roboto Light"/>
                <w:b w:val="0"/>
                <w:bCs w:val="0"/>
              </w:rPr>
            </w:pPr>
            <w:r w:rsidRPr="00636285">
              <w:rPr>
                <w:rFonts w:ascii="Roboto Light" w:hAnsi="Roboto Light"/>
                <w:b w:val="0"/>
                <w:bCs w:val="0"/>
              </w:rPr>
              <w:t xml:space="preserve">City of Anniston Clearance &amp; Demolition - Blight Removal of Substandard and Dangerous Structures </w:t>
            </w:r>
          </w:p>
        </w:tc>
      </w:tr>
      <w:tr w:rsidR="003A77F4" w:rsidRPr="002079A9" w14:paraId="183E5CBD"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AAD884" w14:textId="77777777" w:rsidR="003A77F4" w:rsidRPr="00636285" w:rsidRDefault="003A77F4" w:rsidP="00D4111E">
            <w:pPr>
              <w:keepNext/>
              <w:widowControl w:val="0"/>
              <w:spacing w:after="0" w:line="240" w:lineRule="auto"/>
              <w:jc w:val="center"/>
              <w:rPr>
                <w:rFonts w:ascii="Roboto Light" w:hAnsi="Roboto Light"/>
                <w:b w:val="0"/>
                <w:bCs w:val="0"/>
              </w:rPr>
            </w:pPr>
            <w:r w:rsidRPr="00636285">
              <w:rPr>
                <w:rFonts w:ascii="Roboto Light" w:hAnsi="Roboto Light"/>
                <w:b w:val="0"/>
                <w:bCs w:val="0"/>
              </w:rPr>
              <w:t>7</w:t>
            </w:r>
          </w:p>
        </w:tc>
        <w:tc>
          <w:tcPr>
            <w:cnfStyle w:val="000100000000" w:firstRow="0" w:lastRow="0" w:firstColumn="0" w:lastColumn="1" w:oddVBand="0" w:evenVBand="0" w:oddHBand="0" w:evenHBand="0" w:firstRowFirstColumn="0" w:firstRowLastColumn="0" w:lastRowFirstColumn="0" w:lastRowLastColumn="0"/>
            <w:tcW w:w="8962" w:type="dxa"/>
          </w:tcPr>
          <w:p w14:paraId="56410A8B" w14:textId="193A50C6" w:rsidR="003A77F4" w:rsidRPr="00636285" w:rsidRDefault="003A77F4" w:rsidP="00D4111E">
            <w:pPr>
              <w:keepNext/>
              <w:widowControl w:val="0"/>
              <w:spacing w:after="0" w:line="240" w:lineRule="auto"/>
              <w:rPr>
                <w:rFonts w:ascii="Roboto Light" w:hAnsi="Roboto Light"/>
                <w:b w:val="0"/>
                <w:bCs w:val="0"/>
              </w:rPr>
            </w:pPr>
            <w:r w:rsidRPr="00636285">
              <w:rPr>
                <w:rFonts w:ascii="Roboto Light" w:hAnsi="Roboto Light"/>
                <w:b w:val="0"/>
                <w:bCs w:val="0"/>
              </w:rPr>
              <w:t xml:space="preserve">World Changers – Owner Occupied Minor Home Rehabilitation </w:t>
            </w:r>
          </w:p>
        </w:tc>
      </w:tr>
      <w:tr w:rsidR="003A77F4" w:rsidRPr="002079A9" w14:paraId="56030BC8" w14:textId="77777777" w:rsidTr="00D4111E">
        <w:tc>
          <w:tcPr>
            <w:cnfStyle w:val="001000000000" w:firstRow="0" w:lastRow="0" w:firstColumn="1" w:lastColumn="0" w:oddVBand="0" w:evenVBand="0" w:oddHBand="0" w:evenHBand="0" w:firstRowFirstColumn="0" w:firstRowLastColumn="0" w:lastRowFirstColumn="0" w:lastRowLastColumn="0"/>
            <w:tcW w:w="0" w:type="auto"/>
          </w:tcPr>
          <w:p w14:paraId="2B787F8D" w14:textId="77777777" w:rsidR="003A77F4" w:rsidRPr="00636285" w:rsidRDefault="003A77F4" w:rsidP="00D4111E">
            <w:pPr>
              <w:keepNext/>
              <w:widowControl w:val="0"/>
              <w:spacing w:after="0" w:line="240" w:lineRule="auto"/>
              <w:jc w:val="center"/>
              <w:rPr>
                <w:rFonts w:ascii="Roboto Light" w:hAnsi="Roboto Light"/>
                <w:b w:val="0"/>
                <w:bCs w:val="0"/>
              </w:rPr>
            </w:pPr>
            <w:r w:rsidRPr="00636285">
              <w:rPr>
                <w:rFonts w:ascii="Roboto Light" w:hAnsi="Roboto Light"/>
                <w:b w:val="0"/>
                <w:bCs w:val="0"/>
              </w:rPr>
              <w:t>8</w:t>
            </w:r>
          </w:p>
        </w:tc>
        <w:tc>
          <w:tcPr>
            <w:cnfStyle w:val="000100000000" w:firstRow="0" w:lastRow="0" w:firstColumn="0" w:lastColumn="1" w:oddVBand="0" w:evenVBand="0" w:oddHBand="0" w:evenHBand="0" w:firstRowFirstColumn="0" w:firstRowLastColumn="0" w:lastRowFirstColumn="0" w:lastRowLastColumn="0"/>
            <w:tcW w:w="8962" w:type="dxa"/>
          </w:tcPr>
          <w:p w14:paraId="48C2033D" w14:textId="4101AEFF" w:rsidR="003A77F4" w:rsidRPr="00636285" w:rsidRDefault="003A77F4" w:rsidP="00D4111E">
            <w:pPr>
              <w:keepNext/>
              <w:widowControl w:val="0"/>
              <w:spacing w:after="0" w:line="240" w:lineRule="auto"/>
              <w:rPr>
                <w:rFonts w:ascii="Roboto Light" w:hAnsi="Roboto Light"/>
                <w:b w:val="0"/>
                <w:bCs w:val="0"/>
              </w:rPr>
            </w:pPr>
            <w:r w:rsidRPr="00636285">
              <w:rPr>
                <w:rFonts w:ascii="Roboto Light" w:hAnsi="Roboto Light"/>
                <w:b w:val="0"/>
                <w:bCs w:val="0"/>
              </w:rPr>
              <w:t xml:space="preserve">City of Anniston – Planning &amp; Administration </w:t>
            </w:r>
            <w:r>
              <w:rPr>
                <w:rFonts w:ascii="Roboto Light" w:hAnsi="Roboto Light"/>
                <w:b w:val="0"/>
                <w:bCs w:val="0"/>
              </w:rPr>
              <w:t>CDBG &amp; HOME</w:t>
            </w:r>
          </w:p>
        </w:tc>
      </w:tr>
      <w:tr w:rsidR="003A77F4" w:rsidRPr="002079A9" w14:paraId="25FA1BA9"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E7E294" w14:textId="77777777" w:rsidR="003A77F4" w:rsidRPr="00636285" w:rsidRDefault="003A77F4" w:rsidP="00D4111E">
            <w:pPr>
              <w:keepNext/>
              <w:widowControl w:val="0"/>
              <w:spacing w:after="0" w:line="240" w:lineRule="auto"/>
              <w:jc w:val="center"/>
              <w:rPr>
                <w:rFonts w:ascii="Roboto Light" w:hAnsi="Roboto Light"/>
                <w:b w:val="0"/>
                <w:bCs w:val="0"/>
              </w:rPr>
            </w:pPr>
            <w:r w:rsidRPr="00636285">
              <w:rPr>
                <w:rFonts w:ascii="Roboto Light" w:hAnsi="Roboto Light"/>
                <w:b w:val="0"/>
                <w:bCs w:val="0"/>
              </w:rPr>
              <w:t>9</w:t>
            </w:r>
          </w:p>
        </w:tc>
        <w:tc>
          <w:tcPr>
            <w:cnfStyle w:val="000100000000" w:firstRow="0" w:lastRow="0" w:firstColumn="0" w:lastColumn="1" w:oddVBand="0" w:evenVBand="0" w:oddHBand="0" w:evenHBand="0" w:firstRowFirstColumn="0" w:firstRowLastColumn="0" w:lastRowFirstColumn="0" w:lastRowLastColumn="0"/>
            <w:tcW w:w="8962" w:type="dxa"/>
          </w:tcPr>
          <w:p w14:paraId="53EC2952" w14:textId="38B1EA96" w:rsidR="003A77F4" w:rsidRPr="00636285" w:rsidRDefault="003A77F4" w:rsidP="00D4111E">
            <w:pPr>
              <w:keepNext/>
              <w:widowControl w:val="0"/>
              <w:spacing w:after="0" w:line="240" w:lineRule="auto"/>
              <w:rPr>
                <w:rFonts w:ascii="Roboto Light" w:hAnsi="Roboto Light"/>
                <w:b w:val="0"/>
                <w:bCs w:val="0"/>
              </w:rPr>
            </w:pPr>
            <w:r w:rsidRPr="00636285">
              <w:rPr>
                <w:rFonts w:ascii="Roboto Light" w:hAnsi="Roboto Light"/>
                <w:b w:val="0"/>
                <w:bCs w:val="0"/>
              </w:rPr>
              <w:t xml:space="preserve">City of Anniston Public Works – Infrastructure Improvements in LMA; Fire Station Renovations </w:t>
            </w:r>
          </w:p>
        </w:tc>
      </w:tr>
      <w:tr w:rsidR="003A77F4" w:rsidRPr="002079A9" w14:paraId="5937C23F" w14:textId="77777777" w:rsidTr="00D4111E">
        <w:tc>
          <w:tcPr>
            <w:cnfStyle w:val="001000000000" w:firstRow="0" w:lastRow="0" w:firstColumn="1" w:lastColumn="0" w:oddVBand="0" w:evenVBand="0" w:oddHBand="0" w:evenHBand="0" w:firstRowFirstColumn="0" w:firstRowLastColumn="0" w:lastRowFirstColumn="0" w:lastRowLastColumn="0"/>
            <w:tcW w:w="0" w:type="auto"/>
          </w:tcPr>
          <w:p w14:paraId="0703F951" w14:textId="77777777" w:rsidR="003A77F4" w:rsidRPr="00636285" w:rsidRDefault="003A77F4" w:rsidP="00D4111E">
            <w:pPr>
              <w:keepNext/>
              <w:widowControl w:val="0"/>
              <w:spacing w:after="0" w:line="240" w:lineRule="auto"/>
              <w:jc w:val="center"/>
              <w:rPr>
                <w:rFonts w:ascii="Roboto Light" w:hAnsi="Roboto Light"/>
                <w:b w:val="0"/>
                <w:bCs w:val="0"/>
              </w:rPr>
            </w:pPr>
            <w:r w:rsidRPr="00636285">
              <w:rPr>
                <w:rFonts w:ascii="Roboto Light" w:hAnsi="Roboto Light"/>
                <w:b w:val="0"/>
                <w:bCs w:val="0"/>
              </w:rPr>
              <w:t>10</w:t>
            </w:r>
          </w:p>
        </w:tc>
        <w:tc>
          <w:tcPr>
            <w:cnfStyle w:val="000100000000" w:firstRow="0" w:lastRow="0" w:firstColumn="0" w:lastColumn="1" w:oddVBand="0" w:evenVBand="0" w:oddHBand="0" w:evenHBand="0" w:firstRowFirstColumn="0" w:firstRowLastColumn="0" w:lastRowFirstColumn="0" w:lastRowLastColumn="0"/>
            <w:tcW w:w="8962" w:type="dxa"/>
          </w:tcPr>
          <w:p w14:paraId="3E804083" w14:textId="5063F641" w:rsidR="003A77F4" w:rsidRPr="00636285" w:rsidRDefault="003A77F4" w:rsidP="00D4111E">
            <w:pPr>
              <w:keepNext/>
              <w:widowControl w:val="0"/>
              <w:spacing w:after="0" w:line="240" w:lineRule="auto"/>
              <w:rPr>
                <w:rFonts w:ascii="Roboto Light" w:hAnsi="Roboto Light"/>
                <w:b w:val="0"/>
                <w:bCs w:val="0"/>
              </w:rPr>
            </w:pPr>
            <w:r w:rsidRPr="00636285">
              <w:rPr>
                <w:rFonts w:ascii="Roboto Light" w:eastAsia="Times New Roman" w:hAnsi="Roboto Light" w:cs="Calibri"/>
                <w:b w:val="0"/>
                <w:bCs w:val="0"/>
                <w:color w:val="000000"/>
              </w:rPr>
              <w:t xml:space="preserve">New Construction of Affordable Housing </w:t>
            </w:r>
          </w:p>
        </w:tc>
      </w:tr>
      <w:tr w:rsidR="003A77F4" w:rsidRPr="002079A9" w14:paraId="6E7C5733" w14:textId="77777777" w:rsidTr="00A956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23D0DD" w14:textId="77777777" w:rsidR="003A77F4" w:rsidRPr="00636285" w:rsidRDefault="003A77F4" w:rsidP="00D4111E">
            <w:pPr>
              <w:keepNext/>
              <w:widowControl w:val="0"/>
              <w:spacing w:after="0" w:line="240" w:lineRule="auto"/>
              <w:jc w:val="center"/>
              <w:rPr>
                <w:rFonts w:ascii="Roboto Light" w:hAnsi="Roboto Light"/>
                <w:b w:val="0"/>
                <w:bCs w:val="0"/>
              </w:rPr>
            </w:pPr>
            <w:r w:rsidRPr="00636285">
              <w:rPr>
                <w:rFonts w:ascii="Roboto Light" w:hAnsi="Roboto Light"/>
                <w:b w:val="0"/>
                <w:bCs w:val="0"/>
              </w:rPr>
              <w:t>11</w:t>
            </w:r>
          </w:p>
        </w:tc>
        <w:tc>
          <w:tcPr>
            <w:cnfStyle w:val="000100000000" w:firstRow="0" w:lastRow="0" w:firstColumn="0" w:lastColumn="1" w:oddVBand="0" w:evenVBand="0" w:oddHBand="0" w:evenHBand="0" w:firstRowFirstColumn="0" w:firstRowLastColumn="0" w:lastRowFirstColumn="0" w:lastRowLastColumn="0"/>
            <w:tcW w:w="8962" w:type="dxa"/>
          </w:tcPr>
          <w:p w14:paraId="3810904B" w14:textId="242227ED" w:rsidR="003A77F4" w:rsidRPr="00636285" w:rsidRDefault="003A77F4" w:rsidP="00D4111E">
            <w:pPr>
              <w:keepNext/>
              <w:widowControl w:val="0"/>
              <w:spacing w:after="0" w:line="240" w:lineRule="auto"/>
              <w:rPr>
                <w:rFonts w:ascii="Roboto Light" w:hAnsi="Roboto Light"/>
                <w:b w:val="0"/>
                <w:bCs w:val="0"/>
              </w:rPr>
            </w:pPr>
            <w:r w:rsidRPr="00636285">
              <w:rPr>
                <w:rFonts w:ascii="Roboto Light" w:eastAsia="Times New Roman" w:hAnsi="Roboto Light" w:cs="Calibri"/>
                <w:b w:val="0"/>
                <w:bCs w:val="0"/>
                <w:color w:val="000000"/>
              </w:rPr>
              <w:t>CHDO Set Aside</w:t>
            </w:r>
            <w:r>
              <w:rPr>
                <w:rFonts w:ascii="Roboto Light" w:eastAsia="Times New Roman" w:hAnsi="Roboto Light" w:cs="Calibri"/>
                <w:b w:val="0"/>
                <w:bCs w:val="0"/>
                <w:color w:val="000000"/>
              </w:rPr>
              <w:t xml:space="preserve"> &amp; CHDO Operating – Affordable Rental Housing</w:t>
            </w:r>
          </w:p>
        </w:tc>
      </w:tr>
      <w:tr w:rsidR="00481572" w:rsidRPr="002079A9" w14:paraId="790372A1" w14:textId="77777777" w:rsidTr="00134A7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3B546D" w14:textId="1972DFB2" w:rsidR="00481572" w:rsidRPr="00134A76" w:rsidRDefault="00481572" w:rsidP="00D4111E">
            <w:pPr>
              <w:keepNext/>
              <w:widowControl w:val="0"/>
              <w:spacing w:after="0" w:line="240" w:lineRule="auto"/>
              <w:jc w:val="center"/>
              <w:rPr>
                <w:rFonts w:ascii="Roboto Light" w:hAnsi="Roboto Light"/>
                <w:b w:val="0"/>
                <w:bCs w:val="0"/>
              </w:rPr>
            </w:pPr>
            <w:r w:rsidRPr="00134A76">
              <w:rPr>
                <w:rFonts w:ascii="Roboto Light" w:hAnsi="Roboto Light"/>
                <w:b w:val="0"/>
                <w:bCs w:val="0"/>
              </w:rPr>
              <w:t>12</w:t>
            </w:r>
          </w:p>
        </w:tc>
        <w:tc>
          <w:tcPr>
            <w:cnfStyle w:val="000100000000" w:firstRow="0" w:lastRow="0" w:firstColumn="0" w:lastColumn="1" w:oddVBand="0" w:evenVBand="0" w:oddHBand="0" w:evenHBand="0" w:firstRowFirstColumn="0" w:firstRowLastColumn="0" w:lastRowFirstColumn="0" w:lastRowLastColumn="0"/>
            <w:tcW w:w="8962" w:type="dxa"/>
            <w:shd w:val="clear" w:color="auto" w:fill="FFFFFF" w:themeFill="background1"/>
          </w:tcPr>
          <w:p w14:paraId="7B2296E3" w14:textId="7101CDCD" w:rsidR="00481572" w:rsidRPr="00134A76" w:rsidRDefault="00481572" w:rsidP="00D4111E">
            <w:pPr>
              <w:keepNext/>
              <w:widowControl w:val="0"/>
              <w:spacing w:after="0" w:line="240" w:lineRule="auto"/>
              <w:rPr>
                <w:rFonts w:ascii="Roboto Light" w:eastAsia="Times New Roman" w:hAnsi="Roboto Light" w:cs="Calibri"/>
                <w:b w:val="0"/>
                <w:bCs w:val="0"/>
                <w:color w:val="000000"/>
              </w:rPr>
            </w:pPr>
            <w:r w:rsidRPr="00134A76">
              <w:rPr>
                <w:rFonts w:ascii="Roboto Light" w:eastAsia="Times New Roman" w:hAnsi="Roboto Light" w:cs="Calibri"/>
                <w:b w:val="0"/>
                <w:bCs w:val="0"/>
                <w:color w:val="000000"/>
              </w:rPr>
              <w:t>Community Enabler Developer Inc.</w:t>
            </w:r>
          </w:p>
        </w:tc>
      </w:tr>
    </w:tbl>
    <w:p w14:paraId="3BA4C89F" w14:textId="77777777" w:rsidR="00480E16" w:rsidRPr="002079A9" w:rsidRDefault="00480E16" w:rsidP="00480E16">
      <w:pPr>
        <w:pStyle w:val="Caption"/>
        <w:rPr>
          <w:rFonts w:ascii="Roboto" w:hAnsi="Roboto"/>
        </w:rPr>
      </w:pPr>
      <w:r w:rsidRPr="002079A9">
        <w:rPr>
          <w:rFonts w:ascii="Roboto" w:hAnsi="Roboto"/>
        </w:rPr>
        <w:t xml:space="preserve">Table </w:t>
      </w:r>
      <w:r w:rsidRPr="002079A9">
        <w:rPr>
          <w:rFonts w:ascii="Roboto" w:hAnsi="Roboto"/>
        </w:rPr>
        <w:fldChar w:fldCharType="begin"/>
      </w:r>
      <w:r w:rsidRPr="002079A9">
        <w:rPr>
          <w:rFonts w:ascii="Roboto" w:hAnsi="Roboto"/>
        </w:rPr>
        <w:instrText xml:space="preserve"> SEQ Table \* ARABIC </w:instrText>
      </w:r>
      <w:r w:rsidRPr="002079A9">
        <w:rPr>
          <w:rFonts w:ascii="Roboto" w:hAnsi="Roboto"/>
        </w:rPr>
        <w:fldChar w:fldCharType="separate"/>
      </w:r>
      <w:r w:rsidRPr="002079A9">
        <w:rPr>
          <w:rFonts w:ascii="Roboto" w:hAnsi="Roboto"/>
        </w:rPr>
        <w:t>3</w:t>
      </w:r>
      <w:r w:rsidRPr="002079A9">
        <w:rPr>
          <w:rFonts w:ascii="Roboto" w:hAnsi="Roboto"/>
        </w:rPr>
        <w:fldChar w:fldCharType="end"/>
      </w:r>
      <w:r w:rsidRPr="002079A9">
        <w:rPr>
          <w:rFonts w:ascii="Roboto" w:hAnsi="Roboto"/>
        </w:rPr>
        <w:t xml:space="preserve"> - Project Information</w:t>
      </w:r>
    </w:p>
    <w:p w14:paraId="3BB15B5F" w14:textId="77777777" w:rsidR="00480E16" w:rsidRPr="002079A9" w:rsidRDefault="00480E16" w:rsidP="00480E16"/>
    <w:p w14:paraId="1E0B1CA9" w14:textId="77777777" w:rsidR="00480E16" w:rsidRPr="002079A9" w:rsidRDefault="00480E16" w:rsidP="00480E16">
      <w:pPr>
        <w:keepNext/>
        <w:widowControl w:val="0"/>
        <w:spacing w:line="204" w:lineRule="auto"/>
        <w:rPr>
          <w:rFonts w:ascii="Roboto" w:hAnsi="Roboto"/>
          <w:b/>
          <w:sz w:val="24"/>
          <w:szCs w:val="24"/>
        </w:rPr>
      </w:pPr>
      <w:r w:rsidRPr="002079A9">
        <w:rPr>
          <w:rFonts w:ascii="Roboto" w:hAnsi="Roboto"/>
          <w:b/>
          <w:sz w:val="24"/>
          <w:szCs w:val="24"/>
        </w:rPr>
        <w:t>Describe the reasons for allocation priorities and any obstacles to addressing underserved needs</w:t>
      </w:r>
    </w:p>
    <w:p w14:paraId="2B574E5F" w14:textId="77777777" w:rsidR="00480E16" w:rsidRPr="002649D0" w:rsidRDefault="00480E16" w:rsidP="00480E16">
      <w:pPr>
        <w:jc w:val="both"/>
        <w:rPr>
          <w:rFonts w:ascii="Roboto Light" w:hAnsi="Roboto Light" w:cs="Arial"/>
          <w:sz w:val="24"/>
          <w:szCs w:val="24"/>
        </w:rPr>
      </w:pPr>
      <w:r w:rsidRPr="002649D0">
        <w:rPr>
          <w:rFonts w:ascii="Roboto Light" w:hAnsi="Roboto Light" w:cs="Arial"/>
          <w:sz w:val="24"/>
          <w:szCs w:val="24"/>
        </w:rPr>
        <w:t>The projects were selected to meet identified needs in the community with the resources provided. The greatest obstacle to meeting the City’s underserved needs is limited financial resources. Anniston will continue to estimate allocations for this Consolidated Plan period based on the final allocation amount and the priorities identified in the PY2023-2027 Consolidated Plan, community input, qualified applications for funding, Community Development Department and City Council. The City recognizes there are multiple needs for low and moderate-income persons of the City that are met through the use of CDBG and HOME funds. These needs include access to affordable housing for low and moderate-income persons, services for homeless and at-risk populations; increased capacity for public services and addressing community development needs. The City prioritizes grant allocations by ensuring that all proposed projects will:</w:t>
      </w:r>
    </w:p>
    <w:p w14:paraId="4F665738" w14:textId="77777777" w:rsidR="00480E16" w:rsidRPr="002649D0" w:rsidRDefault="00480E16" w:rsidP="00480E16">
      <w:pPr>
        <w:pStyle w:val="ListParagraph"/>
        <w:numPr>
          <w:ilvl w:val="0"/>
          <w:numId w:val="29"/>
        </w:numPr>
        <w:jc w:val="both"/>
        <w:rPr>
          <w:rFonts w:ascii="Roboto Light" w:hAnsi="Roboto Light" w:cs="Arial"/>
          <w:sz w:val="24"/>
          <w:szCs w:val="24"/>
        </w:rPr>
      </w:pPr>
      <w:r w:rsidRPr="002649D0">
        <w:rPr>
          <w:rFonts w:ascii="Roboto Light" w:hAnsi="Roboto Light" w:cs="Arial"/>
          <w:sz w:val="24"/>
          <w:szCs w:val="24"/>
        </w:rPr>
        <w:t xml:space="preserve">Directly benefit low and moderate-income persons or households as defined by HUD’s Income Limit Guidelines based on the Anniston-Oxford-Jacksonville Metropolitan Statistical Area (MSA); or </w:t>
      </w:r>
    </w:p>
    <w:p w14:paraId="242CEED7" w14:textId="77777777" w:rsidR="00480E16" w:rsidRPr="002649D0" w:rsidRDefault="00480E16" w:rsidP="00480E16">
      <w:pPr>
        <w:pStyle w:val="ListParagraph"/>
        <w:ind w:left="1080"/>
        <w:jc w:val="both"/>
        <w:rPr>
          <w:rFonts w:ascii="Roboto Light" w:hAnsi="Roboto Light" w:cs="Arial"/>
          <w:sz w:val="24"/>
          <w:szCs w:val="24"/>
        </w:rPr>
      </w:pPr>
    </w:p>
    <w:p w14:paraId="6AD36C5E" w14:textId="77777777" w:rsidR="00480E16" w:rsidRPr="002649D0" w:rsidRDefault="00480E16" w:rsidP="00480E16">
      <w:pPr>
        <w:pStyle w:val="ListParagraph"/>
        <w:numPr>
          <w:ilvl w:val="0"/>
          <w:numId w:val="29"/>
        </w:numPr>
        <w:jc w:val="both"/>
        <w:rPr>
          <w:rFonts w:ascii="Roboto Light" w:hAnsi="Roboto Light" w:cs="Arial"/>
          <w:sz w:val="24"/>
          <w:szCs w:val="24"/>
        </w:rPr>
      </w:pPr>
      <w:r w:rsidRPr="002649D0">
        <w:rPr>
          <w:rFonts w:ascii="Roboto Light" w:hAnsi="Roboto Light" w:cs="Arial"/>
          <w:sz w:val="24"/>
          <w:szCs w:val="24"/>
        </w:rPr>
        <w:t>Take place in an area where more than 51% of the population is lower income according to HUD Income Limits.</w:t>
      </w:r>
    </w:p>
    <w:p w14:paraId="4BF1502D" w14:textId="77777777" w:rsidR="00480E16" w:rsidRPr="002649D0" w:rsidRDefault="00480E16" w:rsidP="00480E16">
      <w:pPr>
        <w:keepNext/>
        <w:widowControl w:val="0"/>
        <w:spacing w:line="204" w:lineRule="auto"/>
        <w:rPr>
          <w:rFonts w:ascii="Roboto Light" w:hAnsi="Roboto Light"/>
          <w:b/>
          <w:sz w:val="24"/>
          <w:szCs w:val="24"/>
        </w:rPr>
      </w:pPr>
    </w:p>
    <w:p w14:paraId="039DBC45" w14:textId="77777777" w:rsidR="00480E16" w:rsidRPr="002649D0" w:rsidRDefault="00480E16" w:rsidP="00480E16">
      <w:pPr>
        <w:rPr>
          <w:rFonts w:ascii="Roboto Light" w:hAnsi="Roboto Light" w:cs="Arial"/>
        </w:rPr>
      </w:pPr>
    </w:p>
    <w:p w14:paraId="554C6873" w14:textId="77777777" w:rsidR="00480E16" w:rsidRPr="002079A9" w:rsidRDefault="00480E16" w:rsidP="00480E16">
      <w:pPr>
        <w:rPr>
          <w:rFonts w:ascii="Roboto" w:hAnsi="Roboto" w:cs="Arial"/>
        </w:rPr>
      </w:pPr>
    </w:p>
    <w:p w14:paraId="6F4FE542" w14:textId="77777777" w:rsidR="00480E16" w:rsidRPr="002079A9" w:rsidRDefault="00480E16" w:rsidP="00480E16">
      <w:pPr>
        <w:rPr>
          <w:rFonts w:ascii="Roboto" w:hAnsi="Roboto" w:cs="Arial"/>
        </w:rPr>
        <w:sectPr w:rsidR="00480E16" w:rsidRPr="002079A9" w:rsidSect="00480E16">
          <w:pgSz w:w="12240" w:h="15840" w:code="1"/>
          <w:pgMar w:top="1440" w:right="1440" w:bottom="1440" w:left="1440" w:header="720" w:footer="720" w:gutter="0"/>
          <w:cols w:space="720"/>
          <w:docGrid w:linePitch="360"/>
        </w:sectPr>
      </w:pPr>
    </w:p>
    <w:p w14:paraId="671AFAE1" w14:textId="77777777" w:rsidR="00480E16" w:rsidRPr="002079A9" w:rsidRDefault="00480E16" w:rsidP="00480E16">
      <w:pPr>
        <w:rPr>
          <w:rFonts w:ascii="Roboto" w:hAnsi="Roboto" w:cs="Arial"/>
        </w:rPr>
      </w:pPr>
    </w:p>
    <w:p w14:paraId="111764C8" w14:textId="77777777" w:rsidR="00480E16" w:rsidRPr="002079A9" w:rsidRDefault="00480E16" w:rsidP="00480E16">
      <w:pPr>
        <w:pStyle w:val="Heading2"/>
        <w:rPr>
          <w:rFonts w:ascii="Roboto" w:hAnsi="Roboto"/>
          <w:i w:val="0"/>
        </w:rPr>
      </w:pPr>
      <w:bookmarkStart w:id="14" w:name="_Toc200544734"/>
      <w:r w:rsidRPr="002079A9">
        <w:rPr>
          <w:rFonts w:ascii="Roboto" w:hAnsi="Roboto"/>
          <w:i w:val="0"/>
        </w:rPr>
        <w:t>AP-38 Project Summary</w:t>
      </w:r>
      <w:bookmarkEnd w:id="14"/>
    </w:p>
    <w:p w14:paraId="4981F45E" w14:textId="77777777" w:rsidR="00480E16" w:rsidRPr="002079A9" w:rsidRDefault="00480E16" w:rsidP="00480E16">
      <w:pPr>
        <w:keepNext/>
        <w:widowControl w:val="0"/>
        <w:rPr>
          <w:rFonts w:ascii="Roboto" w:hAnsi="Roboto"/>
          <w:b/>
          <w:sz w:val="24"/>
          <w:szCs w:val="24"/>
        </w:rPr>
      </w:pPr>
      <w:r w:rsidRPr="002079A9">
        <w:rPr>
          <w:rFonts w:ascii="Roboto" w:hAnsi="Roboto"/>
          <w:b/>
          <w:sz w:val="24"/>
          <w:szCs w:val="24"/>
        </w:rPr>
        <w:t>Project Summary Information</w:t>
      </w:r>
    </w:p>
    <w:tbl>
      <w:tblPr>
        <w:tblStyle w:val="GridTable4-Accent1"/>
        <w:tblW w:w="13510" w:type="dxa"/>
        <w:tblLook w:val="04A0" w:firstRow="1" w:lastRow="0" w:firstColumn="1" w:lastColumn="0" w:noHBand="0" w:noVBand="1"/>
      </w:tblPr>
      <w:tblGrid>
        <w:gridCol w:w="469"/>
        <w:gridCol w:w="2703"/>
        <w:gridCol w:w="10338"/>
      </w:tblGrid>
      <w:tr w:rsidR="00480E16" w:rsidRPr="002079A9" w14:paraId="26200386" w14:textId="77777777" w:rsidTr="00D411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19889E55" w14:textId="77777777" w:rsidR="00480E16" w:rsidRPr="002649D0" w:rsidRDefault="00480E16" w:rsidP="00D4111E">
            <w:pPr>
              <w:spacing w:after="0" w:line="240" w:lineRule="auto"/>
              <w:rPr>
                <w:rFonts w:ascii="Roboto Light" w:hAnsi="Roboto Light" w:cstheme="minorHAnsi"/>
                <w:b w:val="0"/>
              </w:rPr>
            </w:pPr>
            <w:r w:rsidRPr="002649D0">
              <w:rPr>
                <w:rFonts w:ascii="Roboto Light" w:hAnsi="Roboto Light" w:cstheme="minorHAnsi"/>
              </w:rPr>
              <w:t>1</w:t>
            </w:r>
          </w:p>
        </w:tc>
        <w:tc>
          <w:tcPr>
            <w:tcW w:w="2703" w:type="dxa"/>
          </w:tcPr>
          <w:p w14:paraId="292ED0BD" w14:textId="77777777" w:rsidR="00480E16" w:rsidRPr="002649D0" w:rsidRDefault="00480E16" w:rsidP="00D4111E">
            <w:pPr>
              <w:spacing w:after="0" w:line="240" w:lineRule="auto"/>
              <w:cnfStyle w:val="100000000000" w:firstRow="1" w:lastRow="0" w:firstColumn="0" w:lastColumn="0" w:oddVBand="0" w:evenVBand="0" w:oddHBand="0" w:evenHBand="0" w:firstRowFirstColumn="0" w:firstRowLastColumn="0" w:lastRowFirstColumn="0" w:lastRowLastColumn="0"/>
              <w:rPr>
                <w:rFonts w:ascii="Roboto" w:hAnsi="Roboto" w:cstheme="minorHAnsi"/>
                <w:b w:val="0"/>
              </w:rPr>
            </w:pPr>
            <w:r w:rsidRPr="002649D0">
              <w:rPr>
                <w:rFonts w:ascii="Roboto" w:hAnsi="Roboto" w:cstheme="minorHAnsi"/>
              </w:rPr>
              <w:t>Project Name</w:t>
            </w:r>
          </w:p>
        </w:tc>
        <w:tc>
          <w:tcPr>
            <w:tcW w:w="10338" w:type="dxa"/>
          </w:tcPr>
          <w:p w14:paraId="040A9C6F" w14:textId="77777777" w:rsidR="00480E16" w:rsidRPr="002649D0" w:rsidRDefault="00480E16" w:rsidP="00D4111E">
            <w:pPr>
              <w:spacing w:after="0" w:line="240" w:lineRule="auto"/>
              <w:cnfStyle w:val="100000000000" w:firstRow="1" w:lastRow="0" w:firstColumn="0" w:lastColumn="0" w:oddVBand="0" w:evenVBand="0" w:oddHBand="0" w:evenHBand="0" w:firstRowFirstColumn="0" w:firstRowLastColumn="0" w:lastRowFirstColumn="0" w:lastRowLastColumn="0"/>
              <w:rPr>
                <w:rFonts w:ascii="Roboto" w:eastAsia="Times New Roman" w:hAnsi="Roboto" w:cstheme="minorHAnsi"/>
                <w:b w:val="0"/>
              </w:rPr>
            </w:pPr>
            <w:r w:rsidRPr="002649D0">
              <w:rPr>
                <w:rFonts w:ascii="Roboto" w:eastAsia="Times New Roman" w:hAnsi="Roboto" w:cstheme="minorHAnsi"/>
              </w:rPr>
              <w:t>All Saints Interfaith Center of Concern – Emergency Utility Assistance</w:t>
            </w:r>
          </w:p>
        </w:tc>
      </w:tr>
      <w:tr w:rsidR="00480E16" w:rsidRPr="002079A9" w14:paraId="11C29B8D"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3534042C" w14:textId="77777777" w:rsidR="00480E16" w:rsidRPr="002649D0" w:rsidRDefault="00480E16" w:rsidP="00D4111E">
            <w:pPr>
              <w:spacing w:after="0" w:line="240" w:lineRule="auto"/>
              <w:rPr>
                <w:rFonts w:ascii="Roboto Light" w:hAnsi="Roboto Light" w:cstheme="minorHAnsi"/>
                <w:b w:val="0"/>
              </w:rPr>
            </w:pPr>
          </w:p>
        </w:tc>
        <w:tc>
          <w:tcPr>
            <w:tcW w:w="2703" w:type="dxa"/>
          </w:tcPr>
          <w:p w14:paraId="2790D351"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Target Area</w:t>
            </w:r>
          </w:p>
        </w:tc>
        <w:tc>
          <w:tcPr>
            <w:tcW w:w="10338" w:type="dxa"/>
          </w:tcPr>
          <w:p w14:paraId="7A07A144"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Citywide</w:t>
            </w:r>
          </w:p>
        </w:tc>
      </w:tr>
      <w:tr w:rsidR="00480E16" w:rsidRPr="002079A9" w14:paraId="13ECE3DA" w14:textId="77777777" w:rsidTr="00D4111E">
        <w:tc>
          <w:tcPr>
            <w:cnfStyle w:val="001000000000" w:firstRow="0" w:lastRow="0" w:firstColumn="1" w:lastColumn="0" w:oddVBand="0" w:evenVBand="0" w:oddHBand="0" w:evenHBand="0" w:firstRowFirstColumn="0" w:firstRowLastColumn="0" w:lastRowFirstColumn="0" w:lastRowLastColumn="0"/>
            <w:tcW w:w="0" w:type="auto"/>
            <w:vMerge/>
          </w:tcPr>
          <w:p w14:paraId="71D62EC9" w14:textId="77777777" w:rsidR="00480E16" w:rsidRPr="002649D0" w:rsidRDefault="00480E16" w:rsidP="00D4111E">
            <w:pPr>
              <w:spacing w:after="0" w:line="240" w:lineRule="auto"/>
              <w:rPr>
                <w:rFonts w:ascii="Roboto Light" w:hAnsi="Roboto Light" w:cstheme="minorHAnsi"/>
                <w:b w:val="0"/>
              </w:rPr>
            </w:pPr>
          </w:p>
        </w:tc>
        <w:tc>
          <w:tcPr>
            <w:tcW w:w="2703" w:type="dxa"/>
            <w:shd w:val="clear" w:color="auto" w:fill="DBE5F1" w:themeFill="accent1" w:themeFillTint="33"/>
          </w:tcPr>
          <w:p w14:paraId="40CDC88F"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Goals Supported</w:t>
            </w:r>
          </w:p>
        </w:tc>
        <w:tc>
          <w:tcPr>
            <w:tcW w:w="10338" w:type="dxa"/>
            <w:shd w:val="clear" w:color="auto" w:fill="DBE5F1" w:themeFill="accent1" w:themeFillTint="33"/>
          </w:tcPr>
          <w:p w14:paraId="3193F363"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 xml:space="preserve">Public Service – Emergency Housing </w:t>
            </w:r>
          </w:p>
        </w:tc>
      </w:tr>
      <w:tr w:rsidR="00480E16" w:rsidRPr="002079A9" w14:paraId="3FE1ED86"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01EDCF3B" w14:textId="77777777" w:rsidR="00480E16" w:rsidRPr="002649D0" w:rsidRDefault="00480E16" w:rsidP="00D4111E">
            <w:pPr>
              <w:spacing w:after="0" w:line="240" w:lineRule="auto"/>
              <w:rPr>
                <w:rFonts w:ascii="Roboto Light" w:hAnsi="Roboto Light" w:cstheme="minorHAnsi"/>
                <w:b w:val="0"/>
              </w:rPr>
            </w:pPr>
          </w:p>
        </w:tc>
        <w:tc>
          <w:tcPr>
            <w:tcW w:w="2703" w:type="dxa"/>
          </w:tcPr>
          <w:p w14:paraId="1B33C448"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Needs Addressed</w:t>
            </w:r>
          </w:p>
        </w:tc>
        <w:tc>
          <w:tcPr>
            <w:tcW w:w="10338" w:type="dxa"/>
          </w:tcPr>
          <w:p w14:paraId="2BFDBA54"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Increase Capacity of Public Services</w:t>
            </w:r>
          </w:p>
        </w:tc>
      </w:tr>
      <w:tr w:rsidR="00480E16" w:rsidRPr="002079A9" w14:paraId="0500F76A" w14:textId="77777777" w:rsidTr="00D4111E">
        <w:tc>
          <w:tcPr>
            <w:cnfStyle w:val="001000000000" w:firstRow="0" w:lastRow="0" w:firstColumn="1" w:lastColumn="0" w:oddVBand="0" w:evenVBand="0" w:oddHBand="0" w:evenHBand="0" w:firstRowFirstColumn="0" w:firstRowLastColumn="0" w:lastRowFirstColumn="0" w:lastRowLastColumn="0"/>
            <w:tcW w:w="0" w:type="auto"/>
            <w:vMerge/>
          </w:tcPr>
          <w:p w14:paraId="596212AF" w14:textId="77777777" w:rsidR="00480E16" w:rsidRPr="002649D0" w:rsidRDefault="00480E16" w:rsidP="00D4111E">
            <w:pPr>
              <w:spacing w:after="0" w:line="240" w:lineRule="auto"/>
              <w:rPr>
                <w:rFonts w:ascii="Roboto Light" w:hAnsi="Roboto Light" w:cstheme="minorHAnsi"/>
                <w:b w:val="0"/>
              </w:rPr>
            </w:pPr>
          </w:p>
        </w:tc>
        <w:tc>
          <w:tcPr>
            <w:tcW w:w="2703" w:type="dxa"/>
            <w:shd w:val="clear" w:color="auto" w:fill="DBE5F1" w:themeFill="accent1" w:themeFillTint="33"/>
          </w:tcPr>
          <w:p w14:paraId="227397B9"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Funding</w:t>
            </w:r>
          </w:p>
        </w:tc>
        <w:tc>
          <w:tcPr>
            <w:tcW w:w="10338" w:type="dxa"/>
            <w:shd w:val="clear" w:color="auto" w:fill="DBE5F1" w:themeFill="accent1" w:themeFillTint="33"/>
          </w:tcPr>
          <w:p w14:paraId="47904702" w14:textId="10F4A156"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CDBG: $</w:t>
            </w:r>
            <w:r w:rsidR="003A77F4">
              <w:rPr>
                <w:rFonts w:ascii="Roboto Light" w:hAnsi="Roboto Light" w:cstheme="minorHAnsi"/>
                <w:color w:val="000000"/>
              </w:rPr>
              <w:t>10</w:t>
            </w:r>
            <w:r w:rsidRPr="002649D0">
              <w:rPr>
                <w:rFonts w:ascii="Roboto Light" w:hAnsi="Roboto Light" w:cstheme="minorHAnsi"/>
                <w:color w:val="000000"/>
              </w:rPr>
              <w:t>,</w:t>
            </w:r>
            <w:r w:rsidR="003A77F4">
              <w:rPr>
                <w:rFonts w:ascii="Roboto Light" w:hAnsi="Roboto Light" w:cstheme="minorHAnsi"/>
                <w:color w:val="000000"/>
              </w:rPr>
              <w:t>0</w:t>
            </w:r>
            <w:r w:rsidRPr="002649D0">
              <w:rPr>
                <w:rFonts w:ascii="Roboto Light" w:hAnsi="Roboto Light" w:cstheme="minorHAnsi"/>
                <w:color w:val="000000"/>
              </w:rPr>
              <w:t>00.00</w:t>
            </w:r>
          </w:p>
        </w:tc>
      </w:tr>
      <w:tr w:rsidR="00480E16" w:rsidRPr="002079A9" w14:paraId="2EEC7BDC"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11204F43" w14:textId="77777777" w:rsidR="00480E16" w:rsidRPr="002649D0" w:rsidRDefault="00480E16" w:rsidP="00D4111E">
            <w:pPr>
              <w:spacing w:after="0" w:line="240" w:lineRule="auto"/>
              <w:rPr>
                <w:rFonts w:ascii="Roboto Light" w:hAnsi="Roboto Light" w:cstheme="minorHAnsi"/>
                <w:b w:val="0"/>
              </w:rPr>
            </w:pPr>
          </w:p>
        </w:tc>
        <w:tc>
          <w:tcPr>
            <w:tcW w:w="2703" w:type="dxa"/>
          </w:tcPr>
          <w:p w14:paraId="1F8D8832"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Description</w:t>
            </w:r>
          </w:p>
        </w:tc>
        <w:tc>
          <w:tcPr>
            <w:tcW w:w="10338" w:type="dxa"/>
          </w:tcPr>
          <w:p w14:paraId="13AEAB40"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eastAsia="Times New Roman" w:hAnsi="Roboto Light" w:cstheme="minorHAnsi"/>
                <w:color w:val="242424"/>
              </w:rPr>
              <w:t xml:space="preserve">Provides utility assistance for individuals and families who cannot pay basic utilities. </w:t>
            </w:r>
          </w:p>
        </w:tc>
      </w:tr>
      <w:tr w:rsidR="00480E16" w:rsidRPr="002079A9" w14:paraId="562C0CFF" w14:textId="77777777" w:rsidTr="00D4111E">
        <w:tc>
          <w:tcPr>
            <w:cnfStyle w:val="001000000000" w:firstRow="0" w:lastRow="0" w:firstColumn="1" w:lastColumn="0" w:oddVBand="0" w:evenVBand="0" w:oddHBand="0" w:evenHBand="0" w:firstRowFirstColumn="0" w:firstRowLastColumn="0" w:lastRowFirstColumn="0" w:lastRowLastColumn="0"/>
            <w:tcW w:w="0" w:type="auto"/>
            <w:vMerge/>
          </w:tcPr>
          <w:p w14:paraId="415876F2" w14:textId="77777777" w:rsidR="00480E16" w:rsidRPr="002649D0" w:rsidRDefault="00480E16" w:rsidP="00D4111E">
            <w:pPr>
              <w:spacing w:after="0" w:line="240" w:lineRule="auto"/>
              <w:rPr>
                <w:rFonts w:ascii="Roboto Light" w:hAnsi="Roboto Light" w:cstheme="minorHAnsi"/>
                <w:b w:val="0"/>
              </w:rPr>
            </w:pPr>
          </w:p>
        </w:tc>
        <w:tc>
          <w:tcPr>
            <w:tcW w:w="2703" w:type="dxa"/>
            <w:shd w:val="clear" w:color="auto" w:fill="DBE5F1" w:themeFill="accent1" w:themeFillTint="33"/>
          </w:tcPr>
          <w:p w14:paraId="79D7FB73"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Target Date</w:t>
            </w:r>
          </w:p>
        </w:tc>
        <w:tc>
          <w:tcPr>
            <w:tcW w:w="10338" w:type="dxa"/>
            <w:shd w:val="clear" w:color="auto" w:fill="DBE5F1" w:themeFill="accent1" w:themeFillTint="33"/>
          </w:tcPr>
          <w:p w14:paraId="6DD66D4D" w14:textId="481D7D3C"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9/30/202</w:t>
            </w:r>
            <w:r w:rsidR="003A77F4">
              <w:rPr>
                <w:rFonts w:ascii="Roboto Light" w:hAnsi="Roboto Light" w:cstheme="minorHAnsi"/>
                <w:color w:val="000000"/>
              </w:rPr>
              <w:t>7</w:t>
            </w:r>
          </w:p>
        </w:tc>
      </w:tr>
      <w:tr w:rsidR="00480E16" w:rsidRPr="002079A9" w14:paraId="49FD2C28"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72FB6D5F" w14:textId="77777777" w:rsidR="00480E16" w:rsidRPr="002649D0" w:rsidRDefault="00480E16" w:rsidP="00D4111E">
            <w:pPr>
              <w:spacing w:after="0" w:line="240" w:lineRule="auto"/>
              <w:rPr>
                <w:rFonts w:ascii="Roboto Light" w:hAnsi="Roboto Light" w:cstheme="minorHAnsi"/>
                <w:b w:val="0"/>
              </w:rPr>
            </w:pPr>
          </w:p>
        </w:tc>
        <w:tc>
          <w:tcPr>
            <w:tcW w:w="2703" w:type="dxa"/>
          </w:tcPr>
          <w:p w14:paraId="329FD471"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bCs/>
              </w:rPr>
              <w:t>Estimate the number and type of families that will benefit from the proposed activities</w:t>
            </w:r>
          </w:p>
        </w:tc>
        <w:tc>
          <w:tcPr>
            <w:tcW w:w="10338" w:type="dxa"/>
          </w:tcPr>
          <w:p w14:paraId="38A5C180"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The Emergency Utility Assistance program will serve 40 persons.</w:t>
            </w:r>
          </w:p>
        </w:tc>
      </w:tr>
      <w:tr w:rsidR="00480E16" w:rsidRPr="002079A9" w14:paraId="3B925A4E" w14:textId="77777777" w:rsidTr="00D4111E">
        <w:tc>
          <w:tcPr>
            <w:cnfStyle w:val="001000000000" w:firstRow="0" w:lastRow="0" w:firstColumn="1" w:lastColumn="0" w:oddVBand="0" w:evenVBand="0" w:oddHBand="0" w:evenHBand="0" w:firstRowFirstColumn="0" w:firstRowLastColumn="0" w:lastRowFirstColumn="0" w:lastRowLastColumn="0"/>
            <w:tcW w:w="0" w:type="auto"/>
            <w:vMerge/>
          </w:tcPr>
          <w:p w14:paraId="1093E083" w14:textId="77777777" w:rsidR="00480E16" w:rsidRPr="002649D0" w:rsidRDefault="00480E16" w:rsidP="00D4111E">
            <w:pPr>
              <w:spacing w:after="0" w:line="240" w:lineRule="auto"/>
              <w:rPr>
                <w:rFonts w:ascii="Roboto Light" w:hAnsi="Roboto Light" w:cstheme="minorHAnsi"/>
                <w:b w:val="0"/>
              </w:rPr>
            </w:pPr>
          </w:p>
        </w:tc>
        <w:tc>
          <w:tcPr>
            <w:tcW w:w="2703" w:type="dxa"/>
            <w:shd w:val="clear" w:color="auto" w:fill="DBE5F1" w:themeFill="accent1" w:themeFillTint="33"/>
          </w:tcPr>
          <w:p w14:paraId="1418BD3C"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bCs/>
              </w:rPr>
              <w:t>Location Description</w:t>
            </w:r>
          </w:p>
        </w:tc>
        <w:tc>
          <w:tcPr>
            <w:tcW w:w="10338" w:type="dxa"/>
            <w:shd w:val="clear" w:color="auto" w:fill="DBE5F1" w:themeFill="accent1" w:themeFillTint="33"/>
          </w:tcPr>
          <w:p w14:paraId="142070C1"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1513 Noble St, Anniston, AL 36201</w:t>
            </w:r>
          </w:p>
        </w:tc>
      </w:tr>
      <w:tr w:rsidR="00480E16" w:rsidRPr="002079A9" w14:paraId="3B0557BE"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789F3308" w14:textId="77777777" w:rsidR="00480E16" w:rsidRPr="002649D0" w:rsidRDefault="00480E16" w:rsidP="00D4111E">
            <w:pPr>
              <w:spacing w:after="0" w:line="240" w:lineRule="auto"/>
              <w:rPr>
                <w:rFonts w:ascii="Roboto Light" w:hAnsi="Roboto Light" w:cstheme="minorHAnsi"/>
                <w:b w:val="0"/>
              </w:rPr>
            </w:pPr>
          </w:p>
        </w:tc>
        <w:tc>
          <w:tcPr>
            <w:tcW w:w="2703" w:type="dxa"/>
          </w:tcPr>
          <w:p w14:paraId="0E75ABCD"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bCs/>
              </w:rPr>
              <w:t>Planned Activities</w:t>
            </w:r>
          </w:p>
        </w:tc>
        <w:tc>
          <w:tcPr>
            <w:tcW w:w="10338" w:type="dxa"/>
          </w:tcPr>
          <w:p w14:paraId="534C8E8B"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 xml:space="preserve">CDBG funds will be used to offset administrative costs by providing salary support for staff who provide emergency utility assistance for families in need.   </w:t>
            </w:r>
          </w:p>
        </w:tc>
      </w:tr>
      <w:tr w:rsidR="00480E16" w:rsidRPr="002079A9" w14:paraId="6899977A" w14:textId="77777777" w:rsidTr="00D4111E">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tcPr>
          <w:p w14:paraId="5703E76B" w14:textId="77777777" w:rsidR="00480E16" w:rsidRPr="00765911" w:rsidRDefault="00480E16" w:rsidP="00D4111E">
            <w:pPr>
              <w:spacing w:after="0" w:line="240" w:lineRule="auto"/>
              <w:rPr>
                <w:rFonts w:ascii="Roboto Light" w:hAnsi="Roboto Light" w:cstheme="minorHAnsi"/>
                <w:b w:val="0"/>
                <w:color w:val="FFFFFF" w:themeColor="background1"/>
              </w:rPr>
            </w:pPr>
            <w:r w:rsidRPr="00765911">
              <w:rPr>
                <w:rFonts w:ascii="Roboto Light" w:hAnsi="Roboto Light" w:cstheme="minorHAnsi"/>
                <w:color w:val="FFFFFF" w:themeColor="background1"/>
              </w:rPr>
              <w:t>2</w:t>
            </w:r>
          </w:p>
        </w:tc>
        <w:tc>
          <w:tcPr>
            <w:tcW w:w="2703" w:type="dxa"/>
            <w:shd w:val="clear" w:color="auto" w:fill="4F81BD" w:themeFill="accent1"/>
          </w:tcPr>
          <w:p w14:paraId="4BD1D414" w14:textId="77777777" w:rsidR="00480E16" w:rsidRPr="00765911"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765911">
              <w:rPr>
                <w:rFonts w:ascii="Roboto" w:hAnsi="Roboto" w:cstheme="minorHAnsi"/>
                <w:b/>
                <w:color w:val="FFFFFF" w:themeColor="background1"/>
              </w:rPr>
              <w:t>Project Name</w:t>
            </w:r>
          </w:p>
        </w:tc>
        <w:tc>
          <w:tcPr>
            <w:tcW w:w="10338" w:type="dxa"/>
            <w:shd w:val="clear" w:color="auto" w:fill="4F81BD" w:themeFill="accent1"/>
          </w:tcPr>
          <w:p w14:paraId="4BC1E5CC" w14:textId="77777777" w:rsidR="00480E16" w:rsidRPr="00765911"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w:eastAsia="Times New Roman" w:hAnsi="Roboto" w:cstheme="minorHAnsi"/>
                <w:b/>
                <w:color w:val="FFFFFF" w:themeColor="background1"/>
              </w:rPr>
            </w:pPr>
            <w:r w:rsidRPr="00765911">
              <w:rPr>
                <w:rFonts w:ascii="Roboto" w:eastAsia="Times New Roman" w:hAnsi="Roboto" w:cstheme="minorHAnsi"/>
                <w:b/>
                <w:bCs/>
                <w:color w:val="FFFFFF" w:themeColor="background1"/>
              </w:rPr>
              <w:t xml:space="preserve">St. Michael’s Clinic – Healthcare for the Underserved Expanded  </w:t>
            </w:r>
          </w:p>
        </w:tc>
      </w:tr>
      <w:tr w:rsidR="00480E16" w:rsidRPr="002079A9" w14:paraId="4FE5CC26"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67551163" w14:textId="77777777" w:rsidR="00480E16" w:rsidRPr="002649D0" w:rsidRDefault="00480E16" w:rsidP="00D4111E">
            <w:pPr>
              <w:spacing w:after="0" w:line="240" w:lineRule="auto"/>
              <w:rPr>
                <w:rFonts w:ascii="Roboto Light" w:hAnsi="Roboto Light" w:cstheme="minorHAnsi"/>
                <w:b w:val="0"/>
              </w:rPr>
            </w:pPr>
          </w:p>
        </w:tc>
        <w:tc>
          <w:tcPr>
            <w:tcW w:w="2703" w:type="dxa"/>
            <w:shd w:val="clear" w:color="auto" w:fill="auto"/>
          </w:tcPr>
          <w:p w14:paraId="4588FCA6"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Target Area</w:t>
            </w:r>
          </w:p>
        </w:tc>
        <w:tc>
          <w:tcPr>
            <w:tcW w:w="10338" w:type="dxa"/>
            <w:shd w:val="clear" w:color="auto" w:fill="auto"/>
          </w:tcPr>
          <w:p w14:paraId="3351458C"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Citywide</w:t>
            </w:r>
          </w:p>
        </w:tc>
      </w:tr>
      <w:tr w:rsidR="00480E16" w:rsidRPr="002079A9" w14:paraId="5E10FA01" w14:textId="77777777" w:rsidTr="00D4111E">
        <w:tc>
          <w:tcPr>
            <w:cnfStyle w:val="001000000000" w:firstRow="0" w:lastRow="0" w:firstColumn="1" w:lastColumn="0" w:oddVBand="0" w:evenVBand="0" w:oddHBand="0" w:evenHBand="0" w:firstRowFirstColumn="0" w:firstRowLastColumn="0" w:lastRowFirstColumn="0" w:lastRowLastColumn="0"/>
            <w:tcW w:w="0" w:type="auto"/>
            <w:vMerge/>
          </w:tcPr>
          <w:p w14:paraId="3DD5A1CD" w14:textId="77777777" w:rsidR="00480E16" w:rsidRPr="002649D0" w:rsidRDefault="00480E16" w:rsidP="00D4111E">
            <w:pPr>
              <w:spacing w:after="0" w:line="240" w:lineRule="auto"/>
              <w:rPr>
                <w:rFonts w:ascii="Roboto Light" w:hAnsi="Roboto Light" w:cstheme="minorHAnsi"/>
                <w:b w:val="0"/>
              </w:rPr>
            </w:pPr>
          </w:p>
        </w:tc>
        <w:tc>
          <w:tcPr>
            <w:tcW w:w="2703" w:type="dxa"/>
          </w:tcPr>
          <w:p w14:paraId="47AD00B3"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Goals Supported</w:t>
            </w:r>
          </w:p>
        </w:tc>
        <w:tc>
          <w:tcPr>
            <w:tcW w:w="10338" w:type="dxa"/>
          </w:tcPr>
          <w:p w14:paraId="5300BAF4"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 xml:space="preserve">Public Service – Healthcare Services </w:t>
            </w:r>
          </w:p>
        </w:tc>
      </w:tr>
      <w:tr w:rsidR="00480E16" w:rsidRPr="002079A9" w14:paraId="3BEC28F1"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4C53F09F" w14:textId="77777777" w:rsidR="00480E16" w:rsidRPr="002649D0" w:rsidRDefault="00480E16" w:rsidP="00D4111E">
            <w:pPr>
              <w:spacing w:after="0" w:line="240" w:lineRule="auto"/>
              <w:rPr>
                <w:rFonts w:ascii="Roboto Light" w:hAnsi="Roboto Light" w:cstheme="minorHAnsi"/>
                <w:b w:val="0"/>
              </w:rPr>
            </w:pPr>
          </w:p>
        </w:tc>
        <w:tc>
          <w:tcPr>
            <w:tcW w:w="2703" w:type="dxa"/>
            <w:shd w:val="clear" w:color="auto" w:fill="auto"/>
          </w:tcPr>
          <w:p w14:paraId="4B42F20E"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Needs Addressed</w:t>
            </w:r>
          </w:p>
        </w:tc>
        <w:tc>
          <w:tcPr>
            <w:tcW w:w="10338" w:type="dxa"/>
            <w:shd w:val="clear" w:color="auto" w:fill="auto"/>
          </w:tcPr>
          <w:p w14:paraId="624CEB4F"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Increase Capacity of Public Services</w:t>
            </w:r>
          </w:p>
        </w:tc>
      </w:tr>
      <w:tr w:rsidR="00480E16" w:rsidRPr="002079A9" w14:paraId="738AB686" w14:textId="77777777" w:rsidTr="00D4111E">
        <w:tc>
          <w:tcPr>
            <w:cnfStyle w:val="001000000000" w:firstRow="0" w:lastRow="0" w:firstColumn="1" w:lastColumn="0" w:oddVBand="0" w:evenVBand="0" w:oddHBand="0" w:evenHBand="0" w:firstRowFirstColumn="0" w:firstRowLastColumn="0" w:lastRowFirstColumn="0" w:lastRowLastColumn="0"/>
            <w:tcW w:w="0" w:type="auto"/>
            <w:vMerge/>
          </w:tcPr>
          <w:p w14:paraId="6DEB66F6" w14:textId="77777777" w:rsidR="00480E16" w:rsidRPr="002649D0" w:rsidRDefault="00480E16" w:rsidP="00D4111E">
            <w:pPr>
              <w:spacing w:after="0" w:line="240" w:lineRule="auto"/>
              <w:rPr>
                <w:rFonts w:ascii="Roboto Light" w:hAnsi="Roboto Light" w:cstheme="minorHAnsi"/>
                <w:b w:val="0"/>
              </w:rPr>
            </w:pPr>
          </w:p>
        </w:tc>
        <w:tc>
          <w:tcPr>
            <w:tcW w:w="2703" w:type="dxa"/>
          </w:tcPr>
          <w:p w14:paraId="7AD9DB28"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Funding</w:t>
            </w:r>
          </w:p>
        </w:tc>
        <w:tc>
          <w:tcPr>
            <w:tcW w:w="10338" w:type="dxa"/>
          </w:tcPr>
          <w:p w14:paraId="12B98E09"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CDBG: $22,000.00</w:t>
            </w:r>
          </w:p>
        </w:tc>
      </w:tr>
      <w:tr w:rsidR="00480E16" w:rsidRPr="002079A9" w14:paraId="0DC8F2D5"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2B8928EB" w14:textId="77777777" w:rsidR="00480E16" w:rsidRPr="002649D0" w:rsidRDefault="00480E16" w:rsidP="00D4111E">
            <w:pPr>
              <w:spacing w:after="0" w:line="240" w:lineRule="auto"/>
              <w:rPr>
                <w:rFonts w:ascii="Roboto Light" w:hAnsi="Roboto Light" w:cstheme="minorHAnsi"/>
                <w:b w:val="0"/>
              </w:rPr>
            </w:pPr>
          </w:p>
        </w:tc>
        <w:tc>
          <w:tcPr>
            <w:tcW w:w="2703" w:type="dxa"/>
            <w:shd w:val="clear" w:color="auto" w:fill="auto"/>
          </w:tcPr>
          <w:p w14:paraId="47F38B20"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Description</w:t>
            </w:r>
          </w:p>
        </w:tc>
        <w:tc>
          <w:tcPr>
            <w:tcW w:w="10338" w:type="dxa"/>
            <w:shd w:val="clear" w:color="auto" w:fill="auto"/>
          </w:tcPr>
          <w:p w14:paraId="652D169A"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eastAsia="Times New Roman" w:hAnsi="Roboto Light" w:cstheme="minorHAnsi"/>
                <w:color w:val="242424"/>
              </w:rPr>
              <w:t xml:space="preserve">The program provides basic healthcare services for uninsured individuals. </w:t>
            </w:r>
          </w:p>
        </w:tc>
      </w:tr>
      <w:tr w:rsidR="00480E16" w:rsidRPr="002079A9" w14:paraId="5CECA15A" w14:textId="77777777" w:rsidTr="00D4111E">
        <w:tc>
          <w:tcPr>
            <w:cnfStyle w:val="001000000000" w:firstRow="0" w:lastRow="0" w:firstColumn="1" w:lastColumn="0" w:oddVBand="0" w:evenVBand="0" w:oddHBand="0" w:evenHBand="0" w:firstRowFirstColumn="0" w:firstRowLastColumn="0" w:lastRowFirstColumn="0" w:lastRowLastColumn="0"/>
            <w:tcW w:w="0" w:type="auto"/>
            <w:vMerge/>
          </w:tcPr>
          <w:p w14:paraId="71188388" w14:textId="77777777" w:rsidR="00480E16" w:rsidRPr="002649D0" w:rsidRDefault="00480E16" w:rsidP="00D4111E">
            <w:pPr>
              <w:spacing w:after="0" w:line="240" w:lineRule="auto"/>
              <w:rPr>
                <w:rFonts w:ascii="Roboto Light" w:hAnsi="Roboto Light" w:cstheme="minorHAnsi"/>
                <w:b w:val="0"/>
              </w:rPr>
            </w:pPr>
          </w:p>
        </w:tc>
        <w:tc>
          <w:tcPr>
            <w:tcW w:w="2703" w:type="dxa"/>
          </w:tcPr>
          <w:p w14:paraId="547AF469"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Target Date</w:t>
            </w:r>
          </w:p>
        </w:tc>
        <w:tc>
          <w:tcPr>
            <w:tcW w:w="10338" w:type="dxa"/>
          </w:tcPr>
          <w:p w14:paraId="0BFF51AA" w14:textId="55BC726A"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9/30/202</w:t>
            </w:r>
            <w:r w:rsidR="003A77F4">
              <w:rPr>
                <w:rFonts w:ascii="Roboto Light" w:hAnsi="Roboto Light" w:cstheme="minorHAnsi"/>
                <w:color w:val="000000"/>
              </w:rPr>
              <w:t>7</w:t>
            </w:r>
          </w:p>
        </w:tc>
      </w:tr>
      <w:tr w:rsidR="00480E16" w:rsidRPr="002079A9" w14:paraId="2ABC49BD"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7CF6D52E" w14:textId="77777777" w:rsidR="00480E16" w:rsidRPr="002649D0" w:rsidRDefault="00480E16" w:rsidP="00D4111E">
            <w:pPr>
              <w:spacing w:after="0" w:line="240" w:lineRule="auto"/>
              <w:rPr>
                <w:rFonts w:ascii="Roboto Light" w:hAnsi="Roboto Light" w:cstheme="minorHAnsi"/>
                <w:b w:val="0"/>
              </w:rPr>
            </w:pPr>
          </w:p>
        </w:tc>
        <w:tc>
          <w:tcPr>
            <w:tcW w:w="2703" w:type="dxa"/>
            <w:shd w:val="clear" w:color="auto" w:fill="auto"/>
          </w:tcPr>
          <w:p w14:paraId="245D3D99"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bCs/>
              </w:rPr>
              <w:t>Estimate the number and type of families that will benefit from the proposed activities</w:t>
            </w:r>
          </w:p>
        </w:tc>
        <w:tc>
          <w:tcPr>
            <w:tcW w:w="10338" w:type="dxa"/>
            <w:shd w:val="clear" w:color="auto" w:fill="auto"/>
          </w:tcPr>
          <w:p w14:paraId="2810E209"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The Healthcare for Underserved program will serve 50 persons.</w:t>
            </w:r>
          </w:p>
        </w:tc>
      </w:tr>
      <w:tr w:rsidR="00480E16" w:rsidRPr="002079A9" w14:paraId="6E4FAAF3" w14:textId="77777777" w:rsidTr="00D4111E">
        <w:tc>
          <w:tcPr>
            <w:cnfStyle w:val="001000000000" w:firstRow="0" w:lastRow="0" w:firstColumn="1" w:lastColumn="0" w:oddVBand="0" w:evenVBand="0" w:oddHBand="0" w:evenHBand="0" w:firstRowFirstColumn="0" w:firstRowLastColumn="0" w:lastRowFirstColumn="0" w:lastRowLastColumn="0"/>
            <w:tcW w:w="0" w:type="auto"/>
            <w:vMerge/>
          </w:tcPr>
          <w:p w14:paraId="1465A2AB" w14:textId="77777777" w:rsidR="00480E16" w:rsidRPr="002649D0" w:rsidRDefault="00480E16" w:rsidP="00D4111E">
            <w:pPr>
              <w:spacing w:after="0" w:line="240" w:lineRule="auto"/>
              <w:rPr>
                <w:rFonts w:ascii="Roboto Light" w:hAnsi="Roboto Light" w:cstheme="minorHAnsi"/>
                <w:b w:val="0"/>
              </w:rPr>
            </w:pPr>
          </w:p>
        </w:tc>
        <w:tc>
          <w:tcPr>
            <w:tcW w:w="2703" w:type="dxa"/>
          </w:tcPr>
          <w:p w14:paraId="1A1E26C8"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bCs/>
              </w:rPr>
              <w:t>Location Description</w:t>
            </w:r>
          </w:p>
        </w:tc>
        <w:tc>
          <w:tcPr>
            <w:tcW w:w="10338" w:type="dxa"/>
          </w:tcPr>
          <w:p w14:paraId="11C28407"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1005 W 18th St, Anniston, AL 36201</w:t>
            </w:r>
          </w:p>
        </w:tc>
      </w:tr>
      <w:tr w:rsidR="00480E16" w:rsidRPr="002079A9" w14:paraId="0834F387"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015E2524" w14:textId="77777777" w:rsidR="00480E16" w:rsidRPr="002649D0" w:rsidRDefault="00480E16" w:rsidP="00D4111E">
            <w:pPr>
              <w:spacing w:after="0" w:line="240" w:lineRule="auto"/>
              <w:rPr>
                <w:rFonts w:ascii="Roboto Light" w:hAnsi="Roboto Light" w:cstheme="minorHAnsi"/>
                <w:b w:val="0"/>
              </w:rPr>
            </w:pPr>
          </w:p>
        </w:tc>
        <w:tc>
          <w:tcPr>
            <w:tcW w:w="2703" w:type="dxa"/>
            <w:shd w:val="clear" w:color="auto" w:fill="auto"/>
          </w:tcPr>
          <w:p w14:paraId="13C3891B"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bCs/>
              </w:rPr>
              <w:t>Planned Activities</w:t>
            </w:r>
          </w:p>
        </w:tc>
        <w:tc>
          <w:tcPr>
            <w:tcW w:w="10338" w:type="dxa"/>
            <w:shd w:val="clear" w:color="auto" w:fill="auto"/>
          </w:tcPr>
          <w:p w14:paraId="4F6F9F09"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 xml:space="preserve">CDBG funds will be used to offset administrative costs by providing salary support for staff who provide healthcare services for the uninsured.  </w:t>
            </w:r>
          </w:p>
        </w:tc>
      </w:tr>
      <w:tr w:rsidR="00480E16" w:rsidRPr="002079A9" w14:paraId="7112814C" w14:textId="77777777" w:rsidTr="00D4111E">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tcPr>
          <w:p w14:paraId="726F3657" w14:textId="77777777" w:rsidR="00480E16" w:rsidRPr="00765911" w:rsidRDefault="00480E16" w:rsidP="00D4111E">
            <w:pPr>
              <w:spacing w:after="0" w:line="240" w:lineRule="auto"/>
              <w:rPr>
                <w:rFonts w:ascii="Roboto Light" w:hAnsi="Roboto Light" w:cstheme="minorHAnsi"/>
                <w:b w:val="0"/>
                <w:color w:val="FFFFFF" w:themeColor="background1"/>
              </w:rPr>
            </w:pPr>
            <w:r w:rsidRPr="00765911">
              <w:rPr>
                <w:rFonts w:ascii="Roboto Light" w:hAnsi="Roboto Light" w:cstheme="minorHAnsi"/>
                <w:color w:val="FFFFFF" w:themeColor="background1"/>
              </w:rPr>
              <w:t>3</w:t>
            </w:r>
          </w:p>
        </w:tc>
        <w:tc>
          <w:tcPr>
            <w:tcW w:w="2703" w:type="dxa"/>
            <w:shd w:val="clear" w:color="auto" w:fill="4F81BD" w:themeFill="accent1"/>
          </w:tcPr>
          <w:p w14:paraId="2F849F91"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color w:val="FFFFFF" w:themeColor="background1"/>
              </w:rPr>
              <w:t>Project Name</w:t>
            </w:r>
          </w:p>
        </w:tc>
        <w:tc>
          <w:tcPr>
            <w:tcW w:w="10338" w:type="dxa"/>
            <w:shd w:val="clear" w:color="auto" w:fill="4F81BD" w:themeFill="accent1"/>
          </w:tcPr>
          <w:p w14:paraId="0DEA502D"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w:eastAsia="Times New Roman" w:hAnsi="Roboto" w:cstheme="minorHAnsi"/>
                <w:b/>
                <w:color w:val="FFFFFF" w:themeColor="background1"/>
              </w:rPr>
            </w:pPr>
            <w:r w:rsidRPr="002649D0">
              <w:rPr>
                <w:rFonts w:ascii="Roboto" w:eastAsia="Times New Roman" w:hAnsi="Roboto" w:cstheme="minorHAnsi"/>
                <w:b/>
                <w:color w:val="FFFFFF" w:themeColor="background1"/>
              </w:rPr>
              <w:t>Interfaith Ministries – Emergency Assistance</w:t>
            </w:r>
          </w:p>
        </w:tc>
      </w:tr>
      <w:tr w:rsidR="00480E16" w:rsidRPr="002079A9" w14:paraId="0E6F9724"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6DF72E3A" w14:textId="77777777" w:rsidR="00480E16" w:rsidRPr="00765911" w:rsidRDefault="00480E16" w:rsidP="00D4111E">
            <w:pPr>
              <w:spacing w:after="0" w:line="240" w:lineRule="auto"/>
              <w:rPr>
                <w:rFonts w:ascii="Roboto Light" w:hAnsi="Roboto Light" w:cstheme="minorHAnsi"/>
                <w:b w:val="0"/>
                <w:color w:val="FFFFFF" w:themeColor="background1"/>
              </w:rPr>
            </w:pPr>
          </w:p>
        </w:tc>
        <w:tc>
          <w:tcPr>
            <w:tcW w:w="2703" w:type="dxa"/>
          </w:tcPr>
          <w:p w14:paraId="3EB55D62"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Target Area</w:t>
            </w:r>
          </w:p>
        </w:tc>
        <w:tc>
          <w:tcPr>
            <w:tcW w:w="10338" w:type="dxa"/>
          </w:tcPr>
          <w:p w14:paraId="4ECC4B3F"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Citywide</w:t>
            </w:r>
          </w:p>
        </w:tc>
      </w:tr>
      <w:tr w:rsidR="00480E16" w:rsidRPr="002079A9" w14:paraId="70842C99"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6A05FF17" w14:textId="77777777" w:rsidR="00480E16" w:rsidRPr="00765911" w:rsidRDefault="00480E16" w:rsidP="00D4111E">
            <w:pPr>
              <w:spacing w:after="0" w:line="240" w:lineRule="auto"/>
              <w:rPr>
                <w:rFonts w:ascii="Roboto Light" w:hAnsi="Roboto Light" w:cstheme="minorHAnsi"/>
                <w:b w:val="0"/>
                <w:color w:val="FFFFFF" w:themeColor="background1"/>
              </w:rPr>
            </w:pPr>
          </w:p>
        </w:tc>
        <w:tc>
          <w:tcPr>
            <w:tcW w:w="2703" w:type="dxa"/>
            <w:shd w:val="clear" w:color="auto" w:fill="DBE5F1" w:themeFill="accent1" w:themeFillTint="33"/>
          </w:tcPr>
          <w:p w14:paraId="03180C58"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Goals Supported</w:t>
            </w:r>
          </w:p>
        </w:tc>
        <w:tc>
          <w:tcPr>
            <w:tcW w:w="10338" w:type="dxa"/>
            <w:shd w:val="clear" w:color="auto" w:fill="DBE5F1" w:themeFill="accent1" w:themeFillTint="33"/>
          </w:tcPr>
          <w:p w14:paraId="4C9E5087"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 xml:space="preserve">Public Service – Emergency Housing </w:t>
            </w:r>
          </w:p>
        </w:tc>
      </w:tr>
      <w:tr w:rsidR="00480E16" w:rsidRPr="002079A9" w14:paraId="03882E77"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19AFED75" w14:textId="77777777" w:rsidR="00480E16" w:rsidRPr="00765911" w:rsidRDefault="00480E16" w:rsidP="00D4111E">
            <w:pPr>
              <w:spacing w:after="0" w:line="240" w:lineRule="auto"/>
              <w:rPr>
                <w:rFonts w:ascii="Roboto Light" w:hAnsi="Roboto Light" w:cstheme="minorHAnsi"/>
                <w:b w:val="0"/>
                <w:color w:val="FFFFFF" w:themeColor="background1"/>
              </w:rPr>
            </w:pPr>
          </w:p>
        </w:tc>
        <w:tc>
          <w:tcPr>
            <w:tcW w:w="2703" w:type="dxa"/>
          </w:tcPr>
          <w:p w14:paraId="0D356F5C"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Needs Addressed</w:t>
            </w:r>
          </w:p>
        </w:tc>
        <w:tc>
          <w:tcPr>
            <w:tcW w:w="10338" w:type="dxa"/>
          </w:tcPr>
          <w:p w14:paraId="55FDC555"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Increase</w:t>
            </w:r>
            <w:r w:rsidRPr="002649D0">
              <w:rPr>
                <w:rFonts w:ascii="Roboto Light" w:hAnsi="Roboto Light" w:cstheme="minorHAnsi"/>
                <w:bCs/>
                <w:color w:val="000000"/>
              </w:rPr>
              <w:t xml:space="preserve"> </w:t>
            </w:r>
            <w:r w:rsidRPr="002649D0">
              <w:rPr>
                <w:rFonts w:ascii="Roboto Light" w:hAnsi="Roboto Light" w:cstheme="minorHAnsi"/>
                <w:bCs/>
              </w:rPr>
              <w:t>Capacity</w:t>
            </w:r>
            <w:r w:rsidRPr="002649D0">
              <w:rPr>
                <w:rFonts w:ascii="Roboto Light" w:hAnsi="Roboto Light" w:cstheme="minorHAnsi"/>
                <w:color w:val="000000"/>
              </w:rPr>
              <w:t xml:space="preserve"> of Public Services</w:t>
            </w:r>
          </w:p>
        </w:tc>
      </w:tr>
      <w:tr w:rsidR="00480E16" w:rsidRPr="002079A9" w14:paraId="32037B21"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1A6B43E1" w14:textId="77777777" w:rsidR="00480E16" w:rsidRPr="00765911" w:rsidRDefault="00480E16" w:rsidP="00D4111E">
            <w:pPr>
              <w:spacing w:after="0" w:line="240" w:lineRule="auto"/>
              <w:rPr>
                <w:rFonts w:ascii="Roboto Light" w:hAnsi="Roboto Light" w:cstheme="minorHAnsi"/>
                <w:b w:val="0"/>
                <w:color w:val="FFFFFF" w:themeColor="background1"/>
              </w:rPr>
            </w:pPr>
          </w:p>
        </w:tc>
        <w:tc>
          <w:tcPr>
            <w:tcW w:w="2703" w:type="dxa"/>
            <w:shd w:val="clear" w:color="auto" w:fill="DBE5F1" w:themeFill="accent1" w:themeFillTint="33"/>
          </w:tcPr>
          <w:p w14:paraId="2017CE81"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Funding</w:t>
            </w:r>
          </w:p>
        </w:tc>
        <w:tc>
          <w:tcPr>
            <w:tcW w:w="10338" w:type="dxa"/>
            <w:shd w:val="clear" w:color="auto" w:fill="DBE5F1" w:themeFill="accent1" w:themeFillTint="33"/>
          </w:tcPr>
          <w:p w14:paraId="4C59F471"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CDBG: $15,000.00</w:t>
            </w:r>
          </w:p>
        </w:tc>
      </w:tr>
      <w:tr w:rsidR="00480E16" w:rsidRPr="002079A9" w14:paraId="515CDC4E"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4A975FED" w14:textId="77777777" w:rsidR="00480E16" w:rsidRPr="00765911" w:rsidRDefault="00480E16" w:rsidP="00D4111E">
            <w:pPr>
              <w:spacing w:after="0" w:line="240" w:lineRule="auto"/>
              <w:rPr>
                <w:rFonts w:ascii="Roboto Light" w:hAnsi="Roboto Light" w:cstheme="minorHAnsi"/>
                <w:b w:val="0"/>
                <w:color w:val="FFFFFF" w:themeColor="background1"/>
              </w:rPr>
            </w:pPr>
          </w:p>
        </w:tc>
        <w:tc>
          <w:tcPr>
            <w:tcW w:w="2703" w:type="dxa"/>
          </w:tcPr>
          <w:p w14:paraId="2C47F71E"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Description</w:t>
            </w:r>
          </w:p>
        </w:tc>
        <w:tc>
          <w:tcPr>
            <w:tcW w:w="10338" w:type="dxa"/>
          </w:tcPr>
          <w:p w14:paraId="5FE00294"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theme="minorHAnsi"/>
                <w:color w:val="242424"/>
              </w:rPr>
            </w:pPr>
            <w:r w:rsidRPr="002649D0">
              <w:rPr>
                <w:rFonts w:ascii="Roboto Light" w:eastAsia="Times New Roman" w:hAnsi="Roboto Light" w:cstheme="minorHAnsi"/>
                <w:color w:val="242424"/>
              </w:rPr>
              <w:t xml:space="preserve">Emergency housing assistance for the homeless. </w:t>
            </w:r>
          </w:p>
          <w:p w14:paraId="2FCFC8F3"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theme="minorHAnsi"/>
                <w:b/>
                <w:color w:val="FFFFFF" w:themeColor="background1"/>
              </w:rPr>
            </w:pPr>
          </w:p>
        </w:tc>
      </w:tr>
      <w:tr w:rsidR="00480E16" w:rsidRPr="002079A9" w14:paraId="5C656212"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727C87DB" w14:textId="77777777" w:rsidR="00480E16" w:rsidRPr="00765911" w:rsidRDefault="00480E16" w:rsidP="00D4111E">
            <w:pPr>
              <w:spacing w:after="0" w:line="240" w:lineRule="auto"/>
              <w:rPr>
                <w:rFonts w:ascii="Roboto Light" w:hAnsi="Roboto Light" w:cstheme="minorHAnsi"/>
                <w:b w:val="0"/>
                <w:color w:val="FFFFFF" w:themeColor="background1"/>
              </w:rPr>
            </w:pPr>
          </w:p>
        </w:tc>
        <w:tc>
          <w:tcPr>
            <w:tcW w:w="2703" w:type="dxa"/>
            <w:shd w:val="clear" w:color="auto" w:fill="DBE5F1" w:themeFill="accent1" w:themeFillTint="33"/>
          </w:tcPr>
          <w:p w14:paraId="2E74CF80"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Target Date</w:t>
            </w:r>
          </w:p>
        </w:tc>
        <w:tc>
          <w:tcPr>
            <w:tcW w:w="10338" w:type="dxa"/>
            <w:shd w:val="clear" w:color="auto" w:fill="DBE5F1" w:themeFill="accent1" w:themeFillTint="33"/>
          </w:tcPr>
          <w:p w14:paraId="52492D8D" w14:textId="38C5882B"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9/30/202</w:t>
            </w:r>
            <w:r w:rsidR="003A77F4">
              <w:rPr>
                <w:rFonts w:ascii="Roboto Light" w:hAnsi="Roboto Light" w:cstheme="minorHAnsi"/>
                <w:color w:val="000000"/>
              </w:rPr>
              <w:t>7</w:t>
            </w:r>
          </w:p>
        </w:tc>
      </w:tr>
      <w:tr w:rsidR="00480E16" w:rsidRPr="002079A9" w14:paraId="355DB1C3"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3870434D" w14:textId="77777777" w:rsidR="00480E16" w:rsidRPr="00765911" w:rsidRDefault="00480E16" w:rsidP="00D4111E">
            <w:pPr>
              <w:spacing w:after="0" w:line="240" w:lineRule="auto"/>
              <w:rPr>
                <w:rFonts w:ascii="Roboto Light" w:hAnsi="Roboto Light" w:cstheme="minorHAnsi"/>
                <w:b w:val="0"/>
                <w:color w:val="FFFFFF" w:themeColor="background1"/>
              </w:rPr>
            </w:pPr>
          </w:p>
        </w:tc>
        <w:tc>
          <w:tcPr>
            <w:tcW w:w="2703" w:type="dxa"/>
          </w:tcPr>
          <w:p w14:paraId="45D2B6FE"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bCs/>
              </w:rPr>
              <w:t>Estimate the number and type of families that will benefit from the proposed activities</w:t>
            </w:r>
          </w:p>
        </w:tc>
        <w:tc>
          <w:tcPr>
            <w:tcW w:w="10338" w:type="dxa"/>
          </w:tcPr>
          <w:p w14:paraId="3FC2F5D5"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The Emergency Housing Assistance program will serve 30 persons.</w:t>
            </w:r>
          </w:p>
        </w:tc>
      </w:tr>
      <w:tr w:rsidR="00480E16" w:rsidRPr="002079A9" w14:paraId="7E1DFEAD"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66796752" w14:textId="77777777" w:rsidR="00480E16" w:rsidRPr="00765911" w:rsidRDefault="00480E16" w:rsidP="00D4111E">
            <w:pPr>
              <w:spacing w:after="0" w:line="240" w:lineRule="auto"/>
              <w:rPr>
                <w:rFonts w:ascii="Roboto Light" w:hAnsi="Roboto Light" w:cstheme="minorHAnsi"/>
                <w:b w:val="0"/>
                <w:color w:val="FFFFFF" w:themeColor="background1"/>
              </w:rPr>
            </w:pPr>
          </w:p>
        </w:tc>
        <w:tc>
          <w:tcPr>
            <w:tcW w:w="2703" w:type="dxa"/>
            <w:shd w:val="clear" w:color="auto" w:fill="DBE5F1" w:themeFill="accent1" w:themeFillTint="33"/>
          </w:tcPr>
          <w:p w14:paraId="5A7D9AB1"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bCs/>
              </w:rPr>
              <w:t>Location Description</w:t>
            </w:r>
          </w:p>
        </w:tc>
        <w:tc>
          <w:tcPr>
            <w:tcW w:w="10338" w:type="dxa"/>
            <w:shd w:val="clear" w:color="auto" w:fill="DBE5F1" w:themeFill="accent1" w:themeFillTint="33"/>
          </w:tcPr>
          <w:p w14:paraId="1FA45357"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1431 Gurnee Ave, Anniston, AL 36201</w:t>
            </w:r>
          </w:p>
        </w:tc>
      </w:tr>
      <w:tr w:rsidR="00480E16" w:rsidRPr="002079A9" w14:paraId="41F108BA"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5FC03D63" w14:textId="77777777" w:rsidR="00480E16" w:rsidRPr="00765911" w:rsidRDefault="00480E16" w:rsidP="00D4111E">
            <w:pPr>
              <w:spacing w:after="0" w:line="240" w:lineRule="auto"/>
              <w:rPr>
                <w:rFonts w:ascii="Roboto Light" w:hAnsi="Roboto Light" w:cstheme="minorHAnsi"/>
                <w:b w:val="0"/>
                <w:color w:val="FFFFFF" w:themeColor="background1"/>
              </w:rPr>
            </w:pPr>
          </w:p>
        </w:tc>
        <w:tc>
          <w:tcPr>
            <w:tcW w:w="2703" w:type="dxa"/>
          </w:tcPr>
          <w:p w14:paraId="6CFFF99F"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bCs/>
              </w:rPr>
              <w:t>Planned Activities</w:t>
            </w:r>
          </w:p>
        </w:tc>
        <w:tc>
          <w:tcPr>
            <w:tcW w:w="10338" w:type="dxa"/>
          </w:tcPr>
          <w:p w14:paraId="33182FDD"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 xml:space="preserve">CDBG funds will be used to offset administrative costs by providing salary support for staff who provide emergency housing assistance to families in need.  </w:t>
            </w:r>
          </w:p>
        </w:tc>
      </w:tr>
      <w:tr w:rsidR="00480E16" w:rsidRPr="002079A9" w14:paraId="117D5805" w14:textId="77777777" w:rsidTr="00D4111E">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tcPr>
          <w:p w14:paraId="56E8A06F" w14:textId="77777777" w:rsidR="00480E16" w:rsidRPr="00765911" w:rsidRDefault="00480E16" w:rsidP="00D4111E">
            <w:pPr>
              <w:spacing w:after="0" w:line="240" w:lineRule="auto"/>
              <w:rPr>
                <w:rFonts w:ascii="Roboto Light" w:hAnsi="Roboto Light" w:cstheme="minorHAnsi"/>
                <w:b w:val="0"/>
                <w:color w:val="FFFFFF" w:themeColor="background1"/>
              </w:rPr>
            </w:pPr>
            <w:r w:rsidRPr="00765911">
              <w:rPr>
                <w:rFonts w:ascii="Roboto Light" w:hAnsi="Roboto Light" w:cstheme="minorHAnsi"/>
                <w:color w:val="FFFFFF" w:themeColor="background1"/>
              </w:rPr>
              <w:t>4</w:t>
            </w:r>
          </w:p>
        </w:tc>
        <w:tc>
          <w:tcPr>
            <w:tcW w:w="2703" w:type="dxa"/>
            <w:shd w:val="clear" w:color="auto" w:fill="4F81BD" w:themeFill="accent1"/>
          </w:tcPr>
          <w:p w14:paraId="355FAC80"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color w:val="FFFFFF" w:themeColor="background1"/>
              </w:rPr>
              <w:t>Project Name</w:t>
            </w:r>
          </w:p>
        </w:tc>
        <w:tc>
          <w:tcPr>
            <w:tcW w:w="10338" w:type="dxa"/>
            <w:shd w:val="clear" w:color="auto" w:fill="4F81BD" w:themeFill="accent1"/>
          </w:tcPr>
          <w:p w14:paraId="32696CBD"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w:eastAsia="Times New Roman" w:hAnsi="Roboto" w:cstheme="minorHAnsi"/>
                <w:b/>
                <w:color w:val="FFFFFF" w:themeColor="background1"/>
              </w:rPr>
            </w:pPr>
            <w:r w:rsidRPr="002649D0">
              <w:rPr>
                <w:rFonts w:ascii="Roboto" w:eastAsia="Times New Roman" w:hAnsi="Roboto" w:cstheme="minorHAnsi"/>
                <w:b/>
                <w:color w:val="FFFFFF" w:themeColor="background1"/>
              </w:rPr>
              <w:t xml:space="preserve">The Right Place for Housing and Support – Supportive Services </w:t>
            </w:r>
          </w:p>
        </w:tc>
      </w:tr>
      <w:tr w:rsidR="00480E16" w:rsidRPr="002079A9" w14:paraId="7A890A04"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10A664A0" w14:textId="77777777" w:rsidR="00480E16" w:rsidRPr="00765911" w:rsidRDefault="00480E16" w:rsidP="00D4111E">
            <w:pPr>
              <w:spacing w:after="0" w:line="240" w:lineRule="auto"/>
              <w:rPr>
                <w:rFonts w:ascii="Roboto Light" w:hAnsi="Roboto Light" w:cstheme="minorHAnsi"/>
                <w:b w:val="0"/>
                <w:color w:val="FFFFFF" w:themeColor="background1"/>
              </w:rPr>
            </w:pPr>
          </w:p>
        </w:tc>
        <w:tc>
          <w:tcPr>
            <w:tcW w:w="2703" w:type="dxa"/>
            <w:shd w:val="clear" w:color="auto" w:fill="auto"/>
          </w:tcPr>
          <w:p w14:paraId="5A6F196D"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Target Area</w:t>
            </w:r>
          </w:p>
        </w:tc>
        <w:tc>
          <w:tcPr>
            <w:tcW w:w="10338" w:type="dxa"/>
            <w:shd w:val="clear" w:color="auto" w:fill="auto"/>
          </w:tcPr>
          <w:p w14:paraId="732F597D"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Citywide</w:t>
            </w:r>
          </w:p>
        </w:tc>
      </w:tr>
      <w:tr w:rsidR="00480E16" w:rsidRPr="002079A9" w14:paraId="14559B5E"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76523429" w14:textId="77777777" w:rsidR="00480E16" w:rsidRPr="00765911" w:rsidRDefault="00480E16" w:rsidP="00D4111E">
            <w:pPr>
              <w:spacing w:after="0" w:line="240" w:lineRule="auto"/>
              <w:rPr>
                <w:rFonts w:ascii="Roboto Light" w:hAnsi="Roboto Light" w:cstheme="minorHAnsi"/>
                <w:b w:val="0"/>
                <w:color w:val="FFFFFF" w:themeColor="background1"/>
              </w:rPr>
            </w:pPr>
          </w:p>
        </w:tc>
        <w:tc>
          <w:tcPr>
            <w:tcW w:w="2703" w:type="dxa"/>
          </w:tcPr>
          <w:p w14:paraId="4AA7FAB6"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Goals Supported</w:t>
            </w:r>
          </w:p>
        </w:tc>
        <w:tc>
          <w:tcPr>
            <w:tcW w:w="10338" w:type="dxa"/>
          </w:tcPr>
          <w:p w14:paraId="2949EEA9"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 xml:space="preserve">Public Service – Emergency Housing </w:t>
            </w:r>
          </w:p>
        </w:tc>
      </w:tr>
      <w:tr w:rsidR="00480E16" w:rsidRPr="002079A9" w14:paraId="1C7360F1"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3336340D" w14:textId="77777777" w:rsidR="00480E16" w:rsidRPr="00765911" w:rsidRDefault="00480E16" w:rsidP="00D4111E">
            <w:pPr>
              <w:spacing w:after="0" w:line="240" w:lineRule="auto"/>
              <w:rPr>
                <w:rFonts w:ascii="Roboto Light" w:hAnsi="Roboto Light" w:cstheme="minorHAnsi"/>
                <w:b w:val="0"/>
                <w:color w:val="FFFFFF" w:themeColor="background1"/>
              </w:rPr>
            </w:pPr>
          </w:p>
        </w:tc>
        <w:tc>
          <w:tcPr>
            <w:tcW w:w="2703" w:type="dxa"/>
            <w:shd w:val="clear" w:color="auto" w:fill="auto"/>
          </w:tcPr>
          <w:p w14:paraId="41779477"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Needs Addressed</w:t>
            </w:r>
          </w:p>
        </w:tc>
        <w:tc>
          <w:tcPr>
            <w:tcW w:w="10338" w:type="dxa"/>
            <w:shd w:val="clear" w:color="auto" w:fill="auto"/>
          </w:tcPr>
          <w:p w14:paraId="2387667C"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Increase Capacity of Public Services</w:t>
            </w:r>
          </w:p>
        </w:tc>
      </w:tr>
      <w:tr w:rsidR="00480E16" w:rsidRPr="002079A9" w14:paraId="7F62CC62"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115AB261" w14:textId="77777777" w:rsidR="00480E16" w:rsidRPr="00765911" w:rsidRDefault="00480E16" w:rsidP="00D4111E">
            <w:pPr>
              <w:spacing w:after="0" w:line="240" w:lineRule="auto"/>
              <w:rPr>
                <w:rFonts w:ascii="Roboto Light" w:hAnsi="Roboto Light" w:cstheme="minorHAnsi"/>
                <w:b w:val="0"/>
                <w:color w:val="FFFFFF" w:themeColor="background1"/>
              </w:rPr>
            </w:pPr>
          </w:p>
        </w:tc>
        <w:tc>
          <w:tcPr>
            <w:tcW w:w="2703" w:type="dxa"/>
          </w:tcPr>
          <w:p w14:paraId="5F79E8E3"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Funding</w:t>
            </w:r>
          </w:p>
        </w:tc>
        <w:tc>
          <w:tcPr>
            <w:tcW w:w="10338" w:type="dxa"/>
          </w:tcPr>
          <w:p w14:paraId="62E82866" w14:textId="2BDA0909"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CDBG: $</w:t>
            </w:r>
            <w:r w:rsidR="003A77F4">
              <w:rPr>
                <w:rFonts w:ascii="Roboto Light" w:hAnsi="Roboto Light" w:cstheme="minorHAnsi"/>
                <w:color w:val="000000"/>
              </w:rPr>
              <w:t>2</w:t>
            </w:r>
            <w:r w:rsidRPr="002649D0">
              <w:rPr>
                <w:rFonts w:ascii="Roboto Light" w:hAnsi="Roboto Light" w:cstheme="minorHAnsi"/>
                <w:color w:val="000000"/>
              </w:rPr>
              <w:t>0,000.00</w:t>
            </w:r>
          </w:p>
        </w:tc>
      </w:tr>
      <w:tr w:rsidR="00480E16" w:rsidRPr="002079A9" w14:paraId="1AE26E7D"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0C47CB0F" w14:textId="77777777" w:rsidR="00480E16" w:rsidRPr="00765911" w:rsidRDefault="00480E16" w:rsidP="00D4111E">
            <w:pPr>
              <w:spacing w:after="0" w:line="240" w:lineRule="auto"/>
              <w:rPr>
                <w:rFonts w:ascii="Roboto Light" w:hAnsi="Roboto Light" w:cstheme="minorHAnsi"/>
                <w:b w:val="0"/>
                <w:color w:val="FFFFFF" w:themeColor="background1"/>
              </w:rPr>
            </w:pPr>
          </w:p>
        </w:tc>
        <w:tc>
          <w:tcPr>
            <w:tcW w:w="2703" w:type="dxa"/>
            <w:shd w:val="clear" w:color="auto" w:fill="auto"/>
          </w:tcPr>
          <w:p w14:paraId="3945B0E0"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Description</w:t>
            </w:r>
          </w:p>
        </w:tc>
        <w:tc>
          <w:tcPr>
            <w:tcW w:w="10338" w:type="dxa"/>
            <w:shd w:val="clear" w:color="auto" w:fill="auto"/>
          </w:tcPr>
          <w:p w14:paraId="419F6495"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shd w:val="clear" w:color="auto" w:fill="FFFFFF"/>
              </w:rPr>
              <w:t xml:space="preserve">The program provides supportive services homeless individuals seeking permanent housing. </w:t>
            </w:r>
          </w:p>
        </w:tc>
      </w:tr>
      <w:tr w:rsidR="00480E16" w:rsidRPr="002079A9" w14:paraId="7533562C"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7BB57A63" w14:textId="77777777" w:rsidR="00480E16" w:rsidRPr="00765911" w:rsidRDefault="00480E16" w:rsidP="00D4111E">
            <w:pPr>
              <w:spacing w:after="0" w:line="240" w:lineRule="auto"/>
              <w:rPr>
                <w:rFonts w:ascii="Roboto Light" w:hAnsi="Roboto Light" w:cstheme="minorHAnsi"/>
                <w:b w:val="0"/>
                <w:color w:val="FFFFFF" w:themeColor="background1"/>
              </w:rPr>
            </w:pPr>
          </w:p>
        </w:tc>
        <w:tc>
          <w:tcPr>
            <w:tcW w:w="2703" w:type="dxa"/>
          </w:tcPr>
          <w:p w14:paraId="7C252504"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Target Date</w:t>
            </w:r>
          </w:p>
        </w:tc>
        <w:tc>
          <w:tcPr>
            <w:tcW w:w="10338" w:type="dxa"/>
          </w:tcPr>
          <w:p w14:paraId="380A10CD" w14:textId="278AC864"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9/30/202</w:t>
            </w:r>
            <w:r w:rsidR="003A77F4">
              <w:rPr>
                <w:rFonts w:ascii="Roboto Light" w:hAnsi="Roboto Light" w:cstheme="minorHAnsi"/>
                <w:color w:val="000000"/>
              </w:rPr>
              <w:t>7</w:t>
            </w:r>
          </w:p>
        </w:tc>
      </w:tr>
      <w:tr w:rsidR="00480E16" w:rsidRPr="002079A9" w14:paraId="3C0D7862"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4D7DBDAF" w14:textId="77777777" w:rsidR="00480E16" w:rsidRPr="00765911" w:rsidRDefault="00480E16" w:rsidP="00D4111E">
            <w:pPr>
              <w:spacing w:after="0" w:line="240" w:lineRule="auto"/>
              <w:rPr>
                <w:rFonts w:ascii="Roboto Light" w:hAnsi="Roboto Light" w:cstheme="minorHAnsi"/>
                <w:b w:val="0"/>
                <w:color w:val="FFFFFF" w:themeColor="background1"/>
              </w:rPr>
            </w:pPr>
          </w:p>
        </w:tc>
        <w:tc>
          <w:tcPr>
            <w:tcW w:w="2703" w:type="dxa"/>
            <w:shd w:val="clear" w:color="auto" w:fill="auto"/>
          </w:tcPr>
          <w:p w14:paraId="6BE2CB66"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bCs/>
              </w:rPr>
              <w:t>Estimate the number and type of families that will benefit from the proposed activities</w:t>
            </w:r>
          </w:p>
        </w:tc>
        <w:tc>
          <w:tcPr>
            <w:tcW w:w="10338" w:type="dxa"/>
            <w:shd w:val="clear" w:color="auto" w:fill="auto"/>
          </w:tcPr>
          <w:p w14:paraId="76A1E650"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The supportive services program will serve 20 persons.</w:t>
            </w:r>
          </w:p>
        </w:tc>
      </w:tr>
      <w:tr w:rsidR="00480E16" w:rsidRPr="002079A9" w14:paraId="01E96C2D"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6BD0220A" w14:textId="77777777" w:rsidR="00480E16" w:rsidRPr="00765911" w:rsidRDefault="00480E16" w:rsidP="00D4111E">
            <w:pPr>
              <w:spacing w:after="0" w:line="240" w:lineRule="auto"/>
              <w:rPr>
                <w:rFonts w:ascii="Roboto Light" w:hAnsi="Roboto Light" w:cstheme="minorHAnsi"/>
                <w:b w:val="0"/>
                <w:color w:val="FFFFFF" w:themeColor="background1"/>
              </w:rPr>
            </w:pPr>
          </w:p>
        </w:tc>
        <w:tc>
          <w:tcPr>
            <w:tcW w:w="2703" w:type="dxa"/>
          </w:tcPr>
          <w:p w14:paraId="2AB6BCB1"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bCs/>
              </w:rPr>
              <w:t>Location Description</w:t>
            </w:r>
          </w:p>
        </w:tc>
        <w:tc>
          <w:tcPr>
            <w:tcW w:w="10338" w:type="dxa"/>
          </w:tcPr>
          <w:p w14:paraId="3F718ADF" w14:textId="77777777" w:rsidR="00480E16" w:rsidRPr="002649D0" w:rsidRDefault="00480E16" w:rsidP="00D4111E">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105 W 15th St, Anniston, AL 36201</w:t>
            </w:r>
          </w:p>
        </w:tc>
      </w:tr>
      <w:tr w:rsidR="00480E16" w:rsidRPr="002079A9" w14:paraId="2A94100B"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72E7A1AF" w14:textId="77777777" w:rsidR="00480E16" w:rsidRPr="00765911" w:rsidRDefault="00480E16" w:rsidP="00D4111E">
            <w:pPr>
              <w:spacing w:after="0" w:line="240" w:lineRule="auto"/>
              <w:rPr>
                <w:rFonts w:ascii="Roboto Light" w:hAnsi="Roboto Light" w:cstheme="minorHAnsi"/>
                <w:b w:val="0"/>
                <w:color w:val="FFFFFF" w:themeColor="background1"/>
              </w:rPr>
            </w:pPr>
          </w:p>
        </w:tc>
        <w:tc>
          <w:tcPr>
            <w:tcW w:w="2703" w:type="dxa"/>
            <w:shd w:val="clear" w:color="auto" w:fill="auto"/>
          </w:tcPr>
          <w:p w14:paraId="3B329E47"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bCs/>
              </w:rPr>
              <w:t>Planned Activities</w:t>
            </w:r>
          </w:p>
        </w:tc>
        <w:tc>
          <w:tcPr>
            <w:tcW w:w="10338" w:type="dxa"/>
            <w:shd w:val="clear" w:color="auto" w:fill="auto"/>
          </w:tcPr>
          <w:p w14:paraId="1FEEE356" w14:textId="77777777" w:rsidR="00480E16" w:rsidRPr="002649D0" w:rsidRDefault="00480E16" w:rsidP="00D4111E">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theme="minorHAnsi"/>
                <w:b/>
                <w:color w:val="FFFFFF" w:themeColor="background1"/>
              </w:rPr>
            </w:pPr>
            <w:r w:rsidRPr="002649D0">
              <w:rPr>
                <w:rFonts w:ascii="Roboto Light" w:hAnsi="Roboto Light" w:cstheme="minorHAnsi"/>
                <w:color w:val="000000"/>
              </w:rPr>
              <w:t xml:space="preserve">CDBG funds will be used to offset administrative costs by providing salary support for staff who provide services for homeless individuals seeking permanent housing.   </w:t>
            </w:r>
          </w:p>
        </w:tc>
      </w:tr>
      <w:tr w:rsidR="003A77F4" w:rsidRPr="002079A9" w14:paraId="48E01A3D" w14:textId="77777777" w:rsidTr="00D4111E">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tcPr>
          <w:p w14:paraId="0D383983" w14:textId="77777777" w:rsidR="003A77F4" w:rsidRPr="00765911" w:rsidRDefault="003A77F4" w:rsidP="003A77F4">
            <w:pPr>
              <w:spacing w:after="0" w:line="240" w:lineRule="auto"/>
              <w:rPr>
                <w:rFonts w:ascii="Roboto Light" w:hAnsi="Roboto Light" w:cstheme="minorHAnsi"/>
                <w:b w:val="0"/>
                <w:bCs w:val="0"/>
                <w:color w:val="FFFFFF" w:themeColor="background1"/>
              </w:rPr>
            </w:pPr>
          </w:p>
          <w:p w14:paraId="4102FCF4" w14:textId="77777777" w:rsidR="003A77F4" w:rsidRPr="00765911" w:rsidRDefault="003A77F4" w:rsidP="003A77F4">
            <w:pPr>
              <w:spacing w:after="0" w:line="240" w:lineRule="auto"/>
              <w:rPr>
                <w:rFonts w:ascii="Roboto Light" w:hAnsi="Roboto Light" w:cstheme="minorHAnsi"/>
                <w:b w:val="0"/>
                <w:bCs w:val="0"/>
                <w:color w:val="FFFFFF" w:themeColor="background1"/>
              </w:rPr>
            </w:pPr>
          </w:p>
          <w:p w14:paraId="2AAEF67B" w14:textId="77777777" w:rsidR="003A77F4" w:rsidRPr="00765911" w:rsidRDefault="003A77F4" w:rsidP="003A77F4">
            <w:pPr>
              <w:spacing w:after="0" w:line="240" w:lineRule="auto"/>
              <w:rPr>
                <w:rFonts w:ascii="Roboto Light" w:hAnsi="Roboto Light" w:cstheme="minorHAnsi"/>
                <w:b w:val="0"/>
                <w:bCs w:val="0"/>
                <w:color w:val="FFFFFF" w:themeColor="background1"/>
              </w:rPr>
            </w:pPr>
          </w:p>
          <w:p w14:paraId="15329E5C" w14:textId="77777777" w:rsidR="003A77F4" w:rsidRPr="00765911" w:rsidRDefault="003A77F4" w:rsidP="003A77F4">
            <w:pPr>
              <w:spacing w:after="0" w:line="240" w:lineRule="auto"/>
              <w:rPr>
                <w:rFonts w:ascii="Roboto Light" w:hAnsi="Roboto Light" w:cstheme="minorHAnsi"/>
                <w:b w:val="0"/>
                <w:bCs w:val="0"/>
                <w:color w:val="FFFFFF" w:themeColor="background1"/>
              </w:rPr>
            </w:pPr>
          </w:p>
          <w:p w14:paraId="51F1E273" w14:textId="77777777" w:rsidR="003A77F4" w:rsidRPr="00765911" w:rsidRDefault="003A77F4" w:rsidP="003A77F4">
            <w:pPr>
              <w:spacing w:after="0" w:line="240" w:lineRule="auto"/>
              <w:rPr>
                <w:rFonts w:ascii="Roboto Light" w:hAnsi="Roboto Light" w:cstheme="minorHAnsi"/>
                <w:b w:val="0"/>
                <w:bCs w:val="0"/>
                <w:color w:val="FFFFFF" w:themeColor="background1"/>
              </w:rPr>
            </w:pPr>
          </w:p>
          <w:p w14:paraId="47892401" w14:textId="77777777" w:rsidR="003A77F4" w:rsidRPr="00765911" w:rsidRDefault="003A77F4" w:rsidP="003A77F4">
            <w:pPr>
              <w:spacing w:after="0" w:line="240" w:lineRule="auto"/>
              <w:rPr>
                <w:rFonts w:ascii="Roboto Light" w:hAnsi="Roboto Light" w:cstheme="minorHAnsi"/>
                <w:b w:val="0"/>
                <w:bCs w:val="0"/>
                <w:color w:val="FFFFFF" w:themeColor="background1"/>
              </w:rPr>
            </w:pPr>
          </w:p>
          <w:p w14:paraId="7337061D" w14:textId="77777777" w:rsidR="003A77F4" w:rsidRPr="00765911" w:rsidRDefault="003A77F4" w:rsidP="003A77F4">
            <w:pPr>
              <w:spacing w:after="0" w:line="240" w:lineRule="auto"/>
              <w:rPr>
                <w:rFonts w:ascii="Roboto Light" w:hAnsi="Roboto Light" w:cstheme="minorHAnsi"/>
                <w:b w:val="0"/>
                <w:bCs w:val="0"/>
                <w:color w:val="FFFFFF" w:themeColor="background1"/>
              </w:rPr>
            </w:pPr>
            <w:r w:rsidRPr="00765911">
              <w:rPr>
                <w:rFonts w:ascii="Roboto Light" w:hAnsi="Roboto Light" w:cstheme="minorHAnsi"/>
                <w:color w:val="FFFFFF" w:themeColor="background1"/>
              </w:rPr>
              <w:t>5</w:t>
            </w:r>
          </w:p>
        </w:tc>
        <w:tc>
          <w:tcPr>
            <w:tcW w:w="2703" w:type="dxa"/>
            <w:shd w:val="clear" w:color="auto" w:fill="4F81BD" w:themeFill="accent1"/>
          </w:tcPr>
          <w:p w14:paraId="20F278E1" w14:textId="77777777" w:rsidR="003A77F4" w:rsidRPr="002649D0" w:rsidRDefault="003A77F4" w:rsidP="003A77F4">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color w:val="FFFFFF" w:themeColor="background1"/>
              </w:rPr>
              <w:t>Project Name</w:t>
            </w:r>
          </w:p>
        </w:tc>
        <w:tc>
          <w:tcPr>
            <w:tcW w:w="10338" w:type="dxa"/>
            <w:shd w:val="clear" w:color="auto" w:fill="4F81BD" w:themeFill="accent1"/>
          </w:tcPr>
          <w:p w14:paraId="11140A69" w14:textId="1B4D911A" w:rsidR="003A77F4" w:rsidRPr="002649D0" w:rsidRDefault="003A77F4" w:rsidP="003A77F4">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eastAsia="Times New Roman" w:hAnsi="Roboto" w:cstheme="minorHAnsi"/>
                <w:b/>
                <w:color w:val="FFFFFF" w:themeColor="background1"/>
              </w:rPr>
              <w:t>City of Anniston - Parks and Recreation Dept– Youth Empowered for Success (YES) Program</w:t>
            </w:r>
          </w:p>
        </w:tc>
      </w:tr>
      <w:tr w:rsidR="003A77F4" w:rsidRPr="002079A9" w14:paraId="2BFA69F1"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585B638F" w14:textId="77777777" w:rsidR="003A77F4" w:rsidRPr="002649D0" w:rsidRDefault="003A77F4" w:rsidP="003A77F4">
            <w:pPr>
              <w:spacing w:after="0" w:line="240" w:lineRule="auto"/>
              <w:rPr>
                <w:rFonts w:ascii="Roboto Light" w:hAnsi="Roboto Light" w:cstheme="minorHAnsi"/>
              </w:rPr>
            </w:pPr>
          </w:p>
        </w:tc>
        <w:tc>
          <w:tcPr>
            <w:tcW w:w="2703" w:type="dxa"/>
          </w:tcPr>
          <w:p w14:paraId="45075724" w14:textId="77777777" w:rsidR="003A77F4" w:rsidRPr="002649D0" w:rsidRDefault="003A77F4" w:rsidP="003A77F4">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rPr>
            </w:pPr>
            <w:r w:rsidRPr="002649D0">
              <w:rPr>
                <w:rFonts w:ascii="Roboto" w:hAnsi="Roboto" w:cstheme="minorHAnsi"/>
                <w:b/>
              </w:rPr>
              <w:t>Target Area</w:t>
            </w:r>
          </w:p>
        </w:tc>
        <w:tc>
          <w:tcPr>
            <w:tcW w:w="10338" w:type="dxa"/>
          </w:tcPr>
          <w:p w14:paraId="45A6D306" w14:textId="4C0B65C4" w:rsidR="003A77F4" w:rsidRPr="002649D0" w:rsidRDefault="003A77F4" w:rsidP="003A77F4">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rPr>
            </w:pPr>
            <w:r w:rsidRPr="002649D0">
              <w:rPr>
                <w:rFonts w:ascii="Roboto Light" w:hAnsi="Roboto Light" w:cstheme="minorHAnsi"/>
                <w:color w:val="000000"/>
              </w:rPr>
              <w:t>Citywide</w:t>
            </w:r>
          </w:p>
        </w:tc>
      </w:tr>
      <w:tr w:rsidR="003A77F4" w:rsidRPr="002079A9" w14:paraId="24D63C3F" w14:textId="77777777" w:rsidTr="00D4111E">
        <w:trPr>
          <w:trHeight w:val="8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40BF1772" w14:textId="77777777" w:rsidR="003A77F4" w:rsidRPr="002649D0" w:rsidRDefault="003A77F4" w:rsidP="003A77F4">
            <w:pPr>
              <w:spacing w:after="0" w:line="240" w:lineRule="auto"/>
              <w:rPr>
                <w:rFonts w:ascii="Roboto Light" w:hAnsi="Roboto Light" w:cstheme="minorHAnsi"/>
              </w:rPr>
            </w:pPr>
          </w:p>
        </w:tc>
        <w:tc>
          <w:tcPr>
            <w:tcW w:w="2703" w:type="dxa"/>
            <w:shd w:val="clear" w:color="auto" w:fill="DBE5F1" w:themeFill="accent1" w:themeFillTint="33"/>
          </w:tcPr>
          <w:p w14:paraId="7DF34288" w14:textId="77777777" w:rsidR="003A77F4" w:rsidRPr="002649D0" w:rsidRDefault="003A77F4" w:rsidP="003A77F4">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rPr>
            </w:pPr>
            <w:r w:rsidRPr="002649D0">
              <w:rPr>
                <w:rFonts w:ascii="Roboto" w:hAnsi="Roboto" w:cstheme="minorHAnsi"/>
                <w:b/>
              </w:rPr>
              <w:t>Goals Supported</w:t>
            </w:r>
          </w:p>
        </w:tc>
        <w:tc>
          <w:tcPr>
            <w:tcW w:w="10338" w:type="dxa"/>
            <w:shd w:val="clear" w:color="auto" w:fill="DBE5F1" w:themeFill="accent1" w:themeFillTint="33"/>
          </w:tcPr>
          <w:p w14:paraId="784C5E9A" w14:textId="368F82FB" w:rsidR="003A77F4" w:rsidRPr="002649D0" w:rsidRDefault="003A77F4" w:rsidP="003A77F4">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color w:val="000000"/>
              </w:rPr>
              <w:t>Public Service – Youth Employment</w:t>
            </w:r>
          </w:p>
        </w:tc>
      </w:tr>
      <w:tr w:rsidR="003A77F4" w:rsidRPr="002079A9" w14:paraId="0942F042"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49D211EE" w14:textId="77777777" w:rsidR="003A77F4" w:rsidRPr="002649D0" w:rsidRDefault="003A77F4" w:rsidP="003A77F4">
            <w:pPr>
              <w:spacing w:after="0" w:line="240" w:lineRule="auto"/>
              <w:rPr>
                <w:rFonts w:ascii="Roboto Light" w:hAnsi="Roboto Light" w:cstheme="minorHAnsi"/>
              </w:rPr>
            </w:pPr>
          </w:p>
        </w:tc>
        <w:tc>
          <w:tcPr>
            <w:tcW w:w="2703" w:type="dxa"/>
          </w:tcPr>
          <w:p w14:paraId="1B06B786" w14:textId="77777777" w:rsidR="003A77F4" w:rsidRPr="002649D0" w:rsidRDefault="003A77F4" w:rsidP="003A77F4">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rPr>
            </w:pPr>
            <w:r w:rsidRPr="002649D0">
              <w:rPr>
                <w:rFonts w:ascii="Roboto" w:hAnsi="Roboto" w:cstheme="minorHAnsi"/>
                <w:b/>
              </w:rPr>
              <w:t>Needs Addressed</w:t>
            </w:r>
          </w:p>
        </w:tc>
        <w:tc>
          <w:tcPr>
            <w:tcW w:w="10338" w:type="dxa"/>
          </w:tcPr>
          <w:p w14:paraId="6BBB3DE8" w14:textId="402196F5" w:rsidR="003A77F4" w:rsidRPr="002649D0" w:rsidRDefault="003A77F4" w:rsidP="003A77F4">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color w:val="000000"/>
              </w:rPr>
              <w:t>Increase Capacity of Public Services</w:t>
            </w:r>
          </w:p>
        </w:tc>
      </w:tr>
      <w:tr w:rsidR="003A77F4" w:rsidRPr="002079A9" w14:paraId="20443596"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6807DAEE" w14:textId="77777777" w:rsidR="003A77F4" w:rsidRPr="002649D0" w:rsidRDefault="003A77F4" w:rsidP="003A77F4">
            <w:pPr>
              <w:spacing w:after="0" w:line="240" w:lineRule="auto"/>
              <w:rPr>
                <w:rFonts w:ascii="Roboto Light" w:hAnsi="Roboto Light" w:cstheme="minorHAnsi"/>
              </w:rPr>
            </w:pPr>
          </w:p>
        </w:tc>
        <w:tc>
          <w:tcPr>
            <w:tcW w:w="2703" w:type="dxa"/>
            <w:shd w:val="clear" w:color="auto" w:fill="DBE5F1" w:themeFill="accent1" w:themeFillTint="33"/>
          </w:tcPr>
          <w:p w14:paraId="1066DD31" w14:textId="77777777" w:rsidR="003A77F4" w:rsidRPr="002649D0" w:rsidRDefault="003A77F4" w:rsidP="003A77F4">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rPr>
            </w:pPr>
            <w:r w:rsidRPr="002649D0">
              <w:rPr>
                <w:rFonts w:ascii="Roboto" w:hAnsi="Roboto" w:cstheme="minorHAnsi"/>
                <w:b/>
              </w:rPr>
              <w:t>Funding</w:t>
            </w:r>
          </w:p>
        </w:tc>
        <w:tc>
          <w:tcPr>
            <w:tcW w:w="10338" w:type="dxa"/>
            <w:shd w:val="clear" w:color="auto" w:fill="DBE5F1" w:themeFill="accent1" w:themeFillTint="33"/>
          </w:tcPr>
          <w:p w14:paraId="55405686" w14:textId="67D38454" w:rsidR="003A77F4" w:rsidRPr="002649D0" w:rsidRDefault="003A77F4" w:rsidP="003A77F4">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color w:val="000000"/>
              </w:rPr>
              <w:t>CDBG: $10,000.00</w:t>
            </w:r>
          </w:p>
        </w:tc>
      </w:tr>
      <w:tr w:rsidR="003A77F4" w:rsidRPr="002079A9" w14:paraId="5311B5BE" w14:textId="77777777" w:rsidTr="0027283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73C88C56" w14:textId="77777777" w:rsidR="003A77F4" w:rsidRPr="002649D0" w:rsidRDefault="003A77F4" w:rsidP="003A77F4">
            <w:pPr>
              <w:spacing w:after="0" w:line="240" w:lineRule="auto"/>
              <w:rPr>
                <w:rFonts w:ascii="Roboto Light" w:hAnsi="Roboto Light" w:cstheme="minorHAnsi"/>
              </w:rPr>
            </w:pPr>
          </w:p>
        </w:tc>
        <w:tc>
          <w:tcPr>
            <w:tcW w:w="2703" w:type="dxa"/>
          </w:tcPr>
          <w:p w14:paraId="6FBCBF11" w14:textId="77777777" w:rsidR="003A77F4" w:rsidRPr="002649D0" w:rsidRDefault="003A77F4" w:rsidP="003A77F4">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rPr>
            </w:pPr>
            <w:r w:rsidRPr="002649D0">
              <w:rPr>
                <w:rFonts w:ascii="Roboto" w:hAnsi="Roboto" w:cstheme="minorHAnsi"/>
                <w:b/>
              </w:rPr>
              <w:t>Description</w:t>
            </w:r>
          </w:p>
        </w:tc>
        <w:tc>
          <w:tcPr>
            <w:tcW w:w="10338" w:type="dxa"/>
          </w:tcPr>
          <w:p w14:paraId="36FAEAE2" w14:textId="6647A8A8" w:rsidR="003A77F4" w:rsidRPr="00272831" w:rsidRDefault="003A77F4" w:rsidP="00272831">
            <w:pPr>
              <w:cnfStyle w:val="000000100000" w:firstRow="0" w:lastRow="0" w:firstColumn="0" w:lastColumn="0" w:oddVBand="0" w:evenVBand="0" w:oddHBand="1" w:evenHBand="0" w:firstRowFirstColumn="0" w:firstRowLastColumn="0" w:lastRowFirstColumn="0" w:lastRowLastColumn="0"/>
              <w:rPr>
                <w:rFonts w:ascii="Roboto Light" w:hAnsi="Roboto Light"/>
              </w:rPr>
            </w:pPr>
            <w:r w:rsidRPr="00272831">
              <w:rPr>
                <w:rFonts w:ascii="Roboto Light" w:hAnsi="Roboto Light"/>
              </w:rPr>
              <w:t xml:space="preserve">The program provides employment services to low-income youth. </w:t>
            </w:r>
          </w:p>
        </w:tc>
      </w:tr>
      <w:tr w:rsidR="003A77F4" w:rsidRPr="002079A9" w14:paraId="6F0DF6C9"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69762B76" w14:textId="77777777" w:rsidR="003A77F4" w:rsidRPr="002649D0" w:rsidRDefault="003A77F4" w:rsidP="003A77F4">
            <w:pPr>
              <w:spacing w:after="0" w:line="240" w:lineRule="auto"/>
              <w:rPr>
                <w:rFonts w:ascii="Roboto Light" w:hAnsi="Roboto Light" w:cstheme="minorHAnsi"/>
              </w:rPr>
            </w:pPr>
          </w:p>
        </w:tc>
        <w:tc>
          <w:tcPr>
            <w:tcW w:w="2703" w:type="dxa"/>
            <w:shd w:val="clear" w:color="auto" w:fill="DBE5F1" w:themeFill="accent1" w:themeFillTint="33"/>
          </w:tcPr>
          <w:p w14:paraId="756E4E37" w14:textId="77777777" w:rsidR="003A77F4" w:rsidRPr="002649D0" w:rsidRDefault="003A77F4" w:rsidP="003A77F4">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rPr>
            </w:pPr>
            <w:r w:rsidRPr="002649D0">
              <w:rPr>
                <w:rFonts w:ascii="Roboto" w:hAnsi="Roboto" w:cstheme="minorHAnsi"/>
                <w:b/>
              </w:rPr>
              <w:t>Target Date</w:t>
            </w:r>
          </w:p>
        </w:tc>
        <w:tc>
          <w:tcPr>
            <w:tcW w:w="10338" w:type="dxa"/>
            <w:shd w:val="clear" w:color="auto" w:fill="DBE5F1" w:themeFill="accent1" w:themeFillTint="33"/>
          </w:tcPr>
          <w:p w14:paraId="23BB99F4" w14:textId="0F9476EC" w:rsidR="003A77F4" w:rsidRPr="002649D0" w:rsidRDefault="003A77F4" w:rsidP="003A77F4">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color w:val="000000"/>
              </w:rPr>
              <w:t>9/30/202</w:t>
            </w:r>
            <w:r w:rsidR="00272831">
              <w:rPr>
                <w:rFonts w:ascii="Roboto Light" w:hAnsi="Roboto Light" w:cstheme="minorHAnsi"/>
                <w:color w:val="000000"/>
              </w:rPr>
              <w:t>7</w:t>
            </w:r>
          </w:p>
        </w:tc>
      </w:tr>
      <w:tr w:rsidR="003A77F4" w:rsidRPr="002079A9" w14:paraId="7D179C17" w14:textId="77777777" w:rsidTr="00D4111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05C1725C" w14:textId="77777777" w:rsidR="003A77F4" w:rsidRPr="002649D0" w:rsidRDefault="003A77F4" w:rsidP="003A77F4">
            <w:pPr>
              <w:spacing w:after="0" w:line="240" w:lineRule="auto"/>
              <w:rPr>
                <w:rFonts w:ascii="Roboto Light" w:hAnsi="Roboto Light" w:cstheme="minorHAnsi"/>
              </w:rPr>
            </w:pPr>
          </w:p>
        </w:tc>
        <w:tc>
          <w:tcPr>
            <w:tcW w:w="2703" w:type="dxa"/>
          </w:tcPr>
          <w:p w14:paraId="694CF847" w14:textId="77777777" w:rsidR="003A77F4" w:rsidRPr="002649D0" w:rsidRDefault="003A77F4" w:rsidP="003A77F4">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rPr>
            </w:pPr>
            <w:r w:rsidRPr="002649D0">
              <w:rPr>
                <w:rFonts w:ascii="Roboto" w:hAnsi="Roboto" w:cstheme="minorHAnsi"/>
                <w:b/>
                <w:bCs/>
              </w:rPr>
              <w:t>Estimate the number and type of families that will benefit from the proposed activities</w:t>
            </w:r>
          </w:p>
        </w:tc>
        <w:tc>
          <w:tcPr>
            <w:tcW w:w="10338" w:type="dxa"/>
          </w:tcPr>
          <w:p w14:paraId="48DDB939" w14:textId="513E820C" w:rsidR="003A77F4" w:rsidRPr="002649D0" w:rsidRDefault="003A77F4" w:rsidP="003A77F4">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color w:val="000000"/>
              </w:rPr>
              <w:t>The supportive services program will serve 20 persons.</w:t>
            </w:r>
          </w:p>
        </w:tc>
      </w:tr>
      <w:tr w:rsidR="003A77F4" w:rsidRPr="002079A9" w14:paraId="383C988B"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0DCC1D23" w14:textId="77777777" w:rsidR="003A77F4" w:rsidRPr="002649D0" w:rsidRDefault="003A77F4" w:rsidP="003A77F4">
            <w:pPr>
              <w:spacing w:after="0" w:line="240" w:lineRule="auto"/>
              <w:rPr>
                <w:rFonts w:ascii="Roboto Light" w:hAnsi="Roboto Light" w:cstheme="minorHAnsi"/>
              </w:rPr>
            </w:pPr>
          </w:p>
        </w:tc>
        <w:tc>
          <w:tcPr>
            <w:tcW w:w="2703" w:type="dxa"/>
            <w:shd w:val="clear" w:color="auto" w:fill="DBE5F1" w:themeFill="accent1" w:themeFillTint="33"/>
          </w:tcPr>
          <w:p w14:paraId="6A868813" w14:textId="77777777" w:rsidR="003A77F4" w:rsidRPr="002649D0" w:rsidRDefault="003A77F4" w:rsidP="003A77F4">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bCs/>
              </w:rPr>
            </w:pPr>
            <w:r w:rsidRPr="002649D0">
              <w:rPr>
                <w:rFonts w:ascii="Roboto" w:hAnsi="Roboto" w:cstheme="minorHAnsi"/>
                <w:b/>
                <w:bCs/>
              </w:rPr>
              <w:t>Location Description</w:t>
            </w:r>
          </w:p>
        </w:tc>
        <w:tc>
          <w:tcPr>
            <w:tcW w:w="10338" w:type="dxa"/>
            <w:shd w:val="clear" w:color="auto" w:fill="DBE5F1" w:themeFill="accent1" w:themeFillTint="33"/>
          </w:tcPr>
          <w:p w14:paraId="461F423B" w14:textId="0BC802CE" w:rsidR="003A77F4" w:rsidRPr="002649D0" w:rsidRDefault="003A77F4" w:rsidP="003A77F4">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color w:val="000000"/>
              </w:rPr>
              <w:t>Citywide – City Hall -1129 Nobel St, Anniston, AL 36201</w:t>
            </w:r>
          </w:p>
        </w:tc>
      </w:tr>
      <w:tr w:rsidR="003A77F4" w:rsidRPr="002079A9" w14:paraId="1572FA9A"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07B4CE70" w14:textId="77777777" w:rsidR="003A77F4" w:rsidRPr="002649D0" w:rsidRDefault="003A77F4" w:rsidP="003A77F4">
            <w:pPr>
              <w:spacing w:after="0" w:line="240" w:lineRule="auto"/>
              <w:rPr>
                <w:rFonts w:ascii="Roboto Light" w:hAnsi="Roboto Light" w:cstheme="minorHAnsi"/>
              </w:rPr>
            </w:pPr>
          </w:p>
        </w:tc>
        <w:tc>
          <w:tcPr>
            <w:tcW w:w="2703" w:type="dxa"/>
          </w:tcPr>
          <w:p w14:paraId="3E604C2B" w14:textId="77777777" w:rsidR="003A77F4" w:rsidRPr="002649D0" w:rsidRDefault="003A77F4" w:rsidP="003A77F4">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bCs/>
              </w:rPr>
            </w:pPr>
            <w:r w:rsidRPr="002649D0">
              <w:rPr>
                <w:rFonts w:ascii="Roboto" w:hAnsi="Roboto" w:cstheme="minorHAnsi"/>
                <w:b/>
                <w:bCs/>
              </w:rPr>
              <w:t>Planned Activities</w:t>
            </w:r>
          </w:p>
        </w:tc>
        <w:tc>
          <w:tcPr>
            <w:tcW w:w="10338" w:type="dxa"/>
          </w:tcPr>
          <w:p w14:paraId="0F56F147" w14:textId="58647303" w:rsidR="003A77F4" w:rsidRPr="002649D0" w:rsidRDefault="003A77F4" w:rsidP="003A77F4">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color w:val="000000"/>
              </w:rPr>
              <w:t xml:space="preserve">CDBG funds will be used for summer youth employment program for low-income individuations.   </w:t>
            </w:r>
          </w:p>
        </w:tc>
      </w:tr>
      <w:tr w:rsidR="003A77F4" w:rsidRPr="002079A9" w14:paraId="375601DD" w14:textId="77777777" w:rsidTr="00D4111E">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tcPr>
          <w:p w14:paraId="77049632" w14:textId="77777777" w:rsidR="003A77F4" w:rsidRPr="00765911" w:rsidRDefault="003A77F4" w:rsidP="003A77F4">
            <w:pPr>
              <w:spacing w:after="0" w:line="240" w:lineRule="auto"/>
              <w:rPr>
                <w:rFonts w:ascii="Roboto Light" w:hAnsi="Roboto Light" w:cstheme="minorHAnsi"/>
                <w:b w:val="0"/>
                <w:color w:val="FFFFFF" w:themeColor="background1"/>
              </w:rPr>
            </w:pPr>
            <w:r w:rsidRPr="00765911">
              <w:rPr>
                <w:rFonts w:ascii="Roboto Light" w:hAnsi="Roboto Light" w:cstheme="minorHAnsi"/>
                <w:color w:val="FFFFFF" w:themeColor="background1"/>
              </w:rPr>
              <w:t>6</w:t>
            </w:r>
          </w:p>
        </w:tc>
        <w:tc>
          <w:tcPr>
            <w:tcW w:w="2703" w:type="dxa"/>
            <w:shd w:val="clear" w:color="auto" w:fill="4F81BD" w:themeFill="accent1"/>
          </w:tcPr>
          <w:p w14:paraId="0602FB79" w14:textId="77777777" w:rsidR="003A77F4" w:rsidRPr="002649D0" w:rsidRDefault="003A77F4" w:rsidP="003A77F4">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color w:val="FFFFFF" w:themeColor="background1"/>
              </w:rPr>
              <w:t>Project Name</w:t>
            </w:r>
          </w:p>
        </w:tc>
        <w:tc>
          <w:tcPr>
            <w:tcW w:w="10338" w:type="dxa"/>
            <w:shd w:val="clear" w:color="auto" w:fill="4F81BD" w:themeFill="accent1"/>
          </w:tcPr>
          <w:p w14:paraId="3B75F573" w14:textId="44492C30" w:rsidR="003A77F4" w:rsidRPr="002649D0" w:rsidRDefault="003A77F4" w:rsidP="003A77F4">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eastAsia="Times New Roman" w:hAnsi="Roboto" w:cstheme="minorHAnsi"/>
                <w:b/>
                <w:color w:val="FFFFFF" w:themeColor="background1"/>
              </w:rPr>
              <w:t>City of Anniston Building &amp; Safety Division – Clearance/Demolition/Blight Removal of Substandard Structures</w:t>
            </w:r>
          </w:p>
        </w:tc>
      </w:tr>
      <w:tr w:rsidR="003A77F4" w:rsidRPr="002079A9" w14:paraId="376D4E8E" w14:textId="77777777" w:rsidTr="00D4111E">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799240E4" w14:textId="77777777" w:rsidR="003A77F4" w:rsidRPr="00765911" w:rsidRDefault="003A77F4" w:rsidP="003A77F4">
            <w:pPr>
              <w:spacing w:after="0" w:line="240" w:lineRule="auto"/>
              <w:rPr>
                <w:rFonts w:ascii="Roboto Light" w:hAnsi="Roboto Light" w:cstheme="minorHAnsi"/>
                <w:b w:val="0"/>
                <w:color w:val="FFFFFF" w:themeColor="background1"/>
              </w:rPr>
            </w:pPr>
          </w:p>
        </w:tc>
        <w:tc>
          <w:tcPr>
            <w:tcW w:w="2703" w:type="dxa"/>
            <w:shd w:val="clear" w:color="auto" w:fill="FFFFFF" w:themeFill="background1"/>
          </w:tcPr>
          <w:p w14:paraId="7AD06136" w14:textId="77777777" w:rsidR="003A77F4" w:rsidRPr="002649D0" w:rsidRDefault="003A77F4" w:rsidP="003A77F4">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Target Area</w:t>
            </w:r>
          </w:p>
        </w:tc>
        <w:tc>
          <w:tcPr>
            <w:tcW w:w="10338" w:type="dxa"/>
            <w:shd w:val="clear" w:color="auto" w:fill="FFFFFF" w:themeFill="background1"/>
          </w:tcPr>
          <w:p w14:paraId="272E5486" w14:textId="5F1CA10E" w:rsidR="003A77F4" w:rsidRPr="002649D0" w:rsidRDefault="003A77F4" w:rsidP="003A77F4">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b/>
                <w:color w:val="FFFFFF" w:themeColor="background1"/>
              </w:rPr>
            </w:pPr>
            <w:r w:rsidRPr="002649D0">
              <w:rPr>
                <w:rFonts w:ascii="Roboto Light" w:hAnsi="Roboto Light" w:cstheme="minorHAnsi"/>
                <w:color w:val="000000"/>
              </w:rPr>
              <w:t>Citywide</w:t>
            </w:r>
          </w:p>
        </w:tc>
      </w:tr>
      <w:tr w:rsidR="003A77F4" w:rsidRPr="002079A9" w14:paraId="07515F1C"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776B6810" w14:textId="77777777" w:rsidR="003A77F4" w:rsidRPr="00765911" w:rsidRDefault="003A77F4" w:rsidP="003A77F4">
            <w:pPr>
              <w:spacing w:after="0" w:line="240" w:lineRule="auto"/>
              <w:rPr>
                <w:rFonts w:ascii="Roboto Light" w:hAnsi="Roboto Light" w:cstheme="minorHAnsi"/>
                <w:b w:val="0"/>
                <w:color w:val="FFFFFF" w:themeColor="background1"/>
              </w:rPr>
            </w:pPr>
          </w:p>
        </w:tc>
        <w:tc>
          <w:tcPr>
            <w:tcW w:w="2703" w:type="dxa"/>
            <w:shd w:val="clear" w:color="auto" w:fill="FFFFFF" w:themeFill="background1"/>
          </w:tcPr>
          <w:p w14:paraId="6E841CC7" w14:textId="77777777" w:rsidR="003A77F4" w:rsidRPr="002649D0" w:rsidRDefault="003A77F4" w:rsidP="003A77F4">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Goals Supported</w:t>
            </w:r>
          </w:p>
        </w:tc>
        <w:tc>
          <w:tcPr>
            <w:tcW w:w="10338" w:type="dxa"/>
            <w:shd w:val="clear" w:color="auto" w:fill="FFFFFF" w:themeFill="background1"/>
          </w:tcPr>
          <w:p w14:paraId="5D50FEF2" w14:textId="1737E4E4" w:rsidR="003A77F4" w:rsidRPr="002649D0" w:rsidRDefault="003A77F4" w:rsidP="003A77F4">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b/>
                <w:color w:val="FFFFFF" w:themeColor="background1"/>
              </w:rPr>
            </w:pPr>
            <w:r w:rsidRPr="002649D0">
              <w:rPr>
                <w:rFonts w:ascii="Roboto Light" w:hAnsi="Roboto Light" w:cstheme="minorHAnsi"/>
              </w:rPr>
              <w:t xml:space="preserve">Demolition and Clearance of Blighted Structures </w:t>
            </w:r>
          </w:p>
        </w:tc>
      </w:tr>
      <w:tr w:rsidR="003A77F4" w:rsidRPr="002079A9" w14:paraId="2E953D63"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57BA7CCD" w14:textId="77777777" w:rsidR="003A77F4" w:rsidRPr="00765911" w:rsidRDefault="003A77F4" w:rsidP="003A77F4">
            <w:pPr>
              <w:spacing w:after="0" w:line="240" w:lineRule="auto"/>
              <w:rPr>
                <w:rFonts w:ascii="Roboto Light" w:hAnsi="Roboto Light" w:cstheme="minorHAnsi"/>
                <w:b w:val="0"/>
                <w:color w:val="FFFFFF" w:themeColor="background1"/>
              </w:rPr>
            </w:pPr>
          </w:p>
        </w:tc>
        <w:tc>
          <w:tcPr>
            <w:tcW w:w="2703" w:type="dxa"/>
            <w:shd w:val="clear" w:color="auto" w:fill="FFFFFF" w:themeFill="background1"/>
          </w:tcPr>
          <w:p w14:paraId="2852B731" w14:textId="77777777" w:rsidR="003A77F4" w:rsidRPr="002649D0" w:rsidRDefault="003A77F4" w:rsidP="003A77F4">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Needs Addressed</w:t>
            </w:r>
          </w:p>
        </w:tc>
        <w:tc>
          <w:tcPr>
            <w:tcW w:w="10338" w:type="dxa"/>
            <w:shd w:val="clear" w:color="auto" w:fill="FFFFFF" w:themeFill="background1"/>
          </w:tcPr>
          <w:p w14:paraId="084A89CD" w14:textId="0EAFF951" w:rsidR="003A77F4" w:rsidRPr="002649D0" w:rsidRDefault="003A77F4" w:rsidP="003A77F4">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b/>
                <w:color w:val="FFFFFF" w:themeColor="background1"/>
              </w:rPr>
            </w:pPr>
            <w:r w:rsidRPr="002649D0">
              <w:rPr>
                <w:rFonts w:ascii="Roboto Light" w:hAnsi="Roboto Light" w:cstheme="minorHAnsi"/>
              </w:rPr>
              <w:t>Neighborhood Redevelopment/ Facility Improvements in Low-Mod Areas</w:t>
            </w:r>
          </w:p>
        </w:tc>
      </w:tr>
      <w:tr w:rsidR="003A77F4" w:rsidRPr="002079A9" w14:paraId="5AFEB156"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2E60D67C" w14:textId="77777777" w:rsidR="003A77F4" w:rsidRPr="00765911" w:rsidRDefault="003A77F4" w:rsidP="003A77F4">
            <w:pPr>
              <w:spacing w:after="0" w:line="240" w:lineRule="auto"/>
              <w:rPr>
                <w:rFonts w:ascii="Roboto Light" w:hAnsi="Roboto Light" w:cstheme="minorHAnsi"/>
                <w:b w:val="0"/>
                <w:color w:val="FFFFFF" w:themeColor="background1"/>
              </w:rPr>
            </w:pPr>
          </w:p>
        </w:tc>
        <w:tc>
          <w:tcPr>
            <w:tcW w:w="2703" w:type="dxa"/>
            <w:shd w:val="clear" w:color="auto" w:fill="FFFFFF" w:themeFill="background1"/>
          </w:tcPr>
          <w:p w14:paraId="54110C84" w14:textId="77777777" w:rsidR="003A77F4" w:rsidRPr="002649D0" w:rsidRDefault="003A77F4" w:rsidP="003A77F4">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Funding</w:t>
            </w:r>
          </w:p>
        </w:tc>
        <w:tc>
          <w:tcPr>
            <w:tcW w:w="10338" w:type="dxa"/>
            <w:shd w:val="clear" w:color="auto" w:fill="FFFFFF" w:themeFill="background1"/>
          </w:tcPr>
          <w:p w14:paraId="2D1A0A02" w14:textId="7FD4328B" w:rsidR="003A77F4" w:rsidRPr="002649D0" w:rsidRDefault="003A77F4" w:rsidP="003A77F4">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b/>
                <w:color w:val="FFFFFF" w:themeColor="background1"/>
              </w:rPr>
            </w:pPr>
            <w:r w:rsidRPr="002649D0">
              <w:rPr>
                <w:rFonts w:ascii="Roboto Light" w:hAnsi="Roboto Light" w:cstheme="minorHAnsi"/>
                <w:color w:val="000000"/>
              </w:rPr>
              <w:t>CDBG: $2</w:t>
            </w:r>
            <w:r w:rsidR="00272831">
              <w:rPr>
                <w:rFonts w:ascii="Roboto Light" w:hAnsi="Roboto Light" w:cstheme="minorHAnsi"/>
                <w:color w:val="000000"/>
              </w:rPr>
              <w:t>24</w:t>
            </w:r>
            <w:r w:rsidRPr="002649D0">
              <w:rPr>
                <w:rFonts w:ascii="Roboto Light" w:hAnsi="Roboto Light" w:cstheme="minorHAnsi"/>
                <w:color w:val="000000"/>
              </w:rPr>
              <w:t>,</w:t>
            </w:r>
            <w:r w:rsidR="00272831">
              <w:rPr>
                <w:rFonts w:ascii="Roboto Light" w:hAnsi="Roboto Light" w:cstheme="minorHAnsi"/>
                <w:color w:val="000000"/>
              </w:rPr>
              <w:t>476.00</w:t>
            </w:r>
          </w:p>
        </w:tc>
      </w:tr>
      <w:tr w:rsidR="003A77F4" w:rsidRPr="002079A9" w14:paraId="58E6778F"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77E61C70" w14:textId="77777777" w:rsidR="003A77F4" w:rsidRPr="00765911" w:rsidRDefault="003A77F4" w:rsidP="003A77F4">
            <w:pPr>
              <w:spacing w:after="0" w:line="240" w:lineRule="auto"/>
              <w:rPr>
                <w:rFonts w:ascii="Roboto Light" w:hAnsi="Roboto Light" w:cstheme="minorHAnsi"/>
                <w:b w:val="0"/>
                <w:color w:val="FFFFFF" w:themeColor="background1"/>
              </w:rPr>
            </w:pPr>
          </w:p>
        </w:tc>
        <w:tc>
          <w:tcPr>
            <w:tcW w:w="2703" w:type="dxa"/>
            <w:shd w:val="clear" w:color="auto" w:fill="FFFFFF" w:themeFill="background1"/>
          </w:tcPr>
          <w:p w14:paraId="51DDD99D" w14:textId="77777777" w:rsidR="003A77F4" w:rsidRPr="002649D0" w:rsidRDefault="003A77F4" w:rsidP="003A77F4">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Description</w:t>
            </w:r>
          </w:p>
        </w:tc>
        <w:tc>
          <w:tcPr>
            <w:tcW w:w="10338" w:type="dxa"/>
            <w:shd w:val="clear" w:color="auto" w:fill="FFFFFF" w:themeFill="background1"/>
          </w:tcPr>
          <w:p w14:paraId="46F24FA6" w14:textId="5850C28A" w:rsidR="003A77F4" w:rsidRPr="002649D0" w:rsidRDefault="003A77F4" w:rsidP="003A77F4">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b/>
                <w:color w:val="FFFFFF" w:themeColor="background1"/>
              </w:rPr>
            </w:pPr>
            <w:r w:rsidRPr="002649D0">
              <w:rPr>
                <w:rFonts w:ascii="Roboto Light" w:eastAsia="Times New Roman" w:hAnsi="Roboto Light" w:cstheme="minorHAnsi"/>
                <w:color w:val="242424"/>
              </w:rPr>
              <w:t xml:space="preserve">The City will demolish blighted, substandard structures throughout the City of Anniston. </w:t>
            </w:r>
          </w:p>
        </w:tc>
      </w:tr>
      <w:tr w:rsidR="003A77F4" w:rsidRPr="002079A9" w14:paraId="32D23D32"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1C858424" w14:textId="77777777" w:rsidR="003A77F4" w:rsidRPr="00765911" w:rsidRDefault="003A77F4" w:rsidP="003A77F4">
            <w:pPr>
              <w:spacing w:after="0" w:line="240" w:lineRule="auto"/>
              <w:rPr>
                <w:rFonts w:ascii="Roboto Light" w:hAnsi="Roboto Light" w:cstheme="minorHAnsi"/>
                <w:b w:val="0"/>
                <w:color w:val="FFFFFF" w:themeColor="background1"/>
              </w:rPr>
            </w:pPr>
          </w:p>
        </w:tc>
        <w:tc>
          <w:tcPr>
            <w:tcW w:w="2703" w:type="dxa"/>
            <w:shd w:val="clear" w:color="auto" w:fill="FFFFFF" w:themeFill="background1"/>
          </w:tcPr>
          <w:p w14:paraId="492B0EBA" w14:textId="77777777" w:rsidR="003A77F4" w:rsidRPr="002649D0" w:rsidRDefault="003A77F4" w:rsidP="003A77F4">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Target Date</w:t>
            </w:r>
          </w:p>
        </w:tc>
        <w:tc>
          <w:tcPr>
            <w:tcW w:w="10338" w:type="dxa"/>
            <w:shd w:val="clear" w:color="auto" w:fill="FFFFFF" w:themeFill="background1"/>
          </w:tcPr>
          <w:p w14:paraId="13E0D183" w14:textId="4F94749A" w:rsidR="003A77F4" w:rsidRPr="002649D0" w:rsidRDefault="003A77F4" w:rsidP="003A77F4">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b/>
                <w:color w:val="FFFFFF" w:themeColor="background1"/>
              </w:rPr>
            </w:pPr>
            <w:r w:rsidRPr="002649D0">
              <w:rPr>
                <w:rFonts w:ascii="Roboto Light" w:hAnsi="Roboto Light" w:cstheme="minorHAnsi"/>
                <w:color w:val="000000"/>
              </w:rPr>
              <w:t>9/30/202</w:t>
            </w:r>
            <w:r w:rsidR="00272831">
              <w:rPr>
                <w:rFonts w:ascii="Roboto Light" w:hAnsi="Roboto Light" w:cstheme="minorHAnsi"/>
                <w:color w:val="000000"/>
              </w:rPr>
              <w:t>7</w:t>
            </w:r>
          </w:p>
        </w:tc>
      </w:tr>
      <w:tr w:rsidR="003A77F4" w:rsidRPr="002079A9" w14:paraId="6A5A6697"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46828041" w14:textId="77777777" w:rsidR="003A77F4" w:rsidRPr="00765911" w:rsidRDefault="003A77F4" w:rsidP="003A77F4">
            <w:pPr>
              <w:spacing w:after="0" w:line="240" w:lineRule="auto"/>
              <w:rPr>
                <w:rFonts w:ascii="Roboto Light" w:hAnsi="Roboto Light" w:cstheme="minorHAnsi"/>
                <w:b w:val="0"/>
                <w:color w:val="FFFFFF" w:themeColor="background1"/>
              </w:rPr>
            </w:pPr>
          </w:p>
        </w:tc>
        <w:tc>
          <w:tcPr>
            <w:tcW w:w="2703" w:type="dxa"/>
            <w:shd w:val="clear" w:color="auto" w:fill="FFFFFF" w:themeFill="background1"/>
          </w:tcPr>
          <w:p w14:paraId="177F1655" w14:textId="77777777" w:rsidR="003A77F4" w:rsidRPr="002649D0" w:rsidRDefault="003A77F4" w:rsidP="003A77F4">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bCs/>
              </w:rPr>
              <w:t>Estimate the number and type of families that will benefit from the proposed activities</w:t>
            </w:r>
          </w:p>
        </w:tc>
        <w:tc>
          <w:tcPr>
            <w:tcW w:w="10338" w:type="dxa"/>
            <w:shd w:val="clear" w:color="auto" w:fill="FFFFFF" w:themeFill="background1"/>
          </w:tcPr>
          <w:p w14:paraId="018870C2" w14:textId="49C2CF1F" w:rsidR="003A77F4" w:rsidRPr="002649D0" w:rsidRDefault="003A77F4" w:rsidP="003A77F4">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b/>
                <w:color w:val="FFFFFF" w:themeColor="background1"/>
              </w:rPr>
            </w:pPr>
            <w:r w:rsidRPr="002649D0">
              <w:rPr>
                <w:rFonts w:ascii="Roboto Light" w:hAnsi="Roboto Light" w:cstheme="minorHAnsi"/>
                <w:color w:val="000000"/>
              </w:rPr>
              <w:t xml:space="preserve">Approximately 20 structures will be demolished.  </w:t>
            </w:r>
          </w:p>
        </w:tc>
      </w:tr>
      <w:tr w:rsidR="00272831" w:rsidRPr="002079A9" w14:paraId="0B6C9988"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291E9DD4" w14:textId="77777777" w:rsidR="00272831" w:rsidRPr="00765911" w:rsidRDefault="00272831" w:rsidP="00272831">
            <w:pPr>
              <w:spacing w:after="0" w:line="240" w:lineRule="auto"/>
              <w:rPr>
                <w:rFonts w:ascii="Roboto Light" w:hAnsi="Roboto Light" w:cstheme="minorHAnsi"/>
                <w:b w:val="0"/>
                <w:color w:val="FFFFFF" w:themeColor="background1"/>
              </w:rPr>
            </w:pPr>
          </w:p>
        </w:tc>
        <w:tc>
          <w:tcPr>
            <w:tcW w:w="2703" w:type="dxa"/>
            <w:shd w:val="clear" w:color="auto" w:fill="FFFFFF" w:themeFill="background1"/>
          </w:tcPr>
          <w:p w14:paraId="16998D55" w14:textId="77777777" w:rsidR="00272831" w:rsidRPr="00272831"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000000" w:themeColor="text1"/>
              </w:rPr>
            </w:pPr>
            <w:r w:rsidRPr="00272831">
              <w:rPr>
                <w:rFonts w:ascii="Roboto" w:hAnsi="Roboto" w:cstheme="minorHAnsi"/>
                <w:b/>
                <w:bCs/>
                <w:color w:val="000000" w:themeColor="text1"/>
              </w:rPr>
              <w:t>Location Description</w:t>
            </w:r>
          </w:p>
        </w:tc>
        <w:tc>
          <w:tcPr>
            <w:tcW w:w="10338" w:type="dxa"/>
            <w:shd w:val="clear" w:color="auto" w:fill="FFFFFF" w:themeFill="background1"/>
          </w:tcPr>
          <w:p w14:paraId="1BCFBC04" w14:textId="1D8ECCD1" w:rsidR="00272831" w:rsidRPr="00272831"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b/>
                <w:color w:val="000000" w:themeColor="text1"/>
              </w:rPr>
            </w:pPr>
            <w:r w:rsidRPr="002649D0">
              <w:rPr>
                <w:rFonts w:ascii="Roboto Light" w:hAnsi="Roboto Light" w:cstheme="minorHAnsi"/>
                <w:color w:val="000000"/>
              </w:rPr>
              <w:t>Citywide – City Hall -1129 Nobel St, Anniston, AL 36201</w:t>
            </w:r>
          </w:p>
        </w:tc>
      </w:tr>
      <w:tr w:rsidR="00272831" w:rsidRPr="002079A9" w14:paraId="3F4BA5F4"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604AB319" w14:textId="77777777" w:rsidR="00272831" w:rsidRPr="00765911" w:rsidRDefault="00272831" w:rsidP="00272831">
            <w:pPr>
              <w:spacing w:after="0" w:line="240" w:lineRule="auto"/>
              <w:rPr>
                <w:rFonts w:ascii="Roboto Light" w:hAnsi="Roboto Light" w:cstheme="minorHAnsi"/>
                <w:b w:val="0"/>
                <w:color w:val="FFFFFF" w:themeColor="background1"/>
              </w:rPr>
            </w:pPr>
          </w:p>
        </w:tc>
        <w:tc>
          <w:tcPr>
            <w:tcW w:w="2703" w:type="dxa"/>
            <w:shd w:val="clear" w:color="auto" w:fill="FFFFFF" w:themeFill="background1"/>
          </w:tcPr>
          <w:p w14:paraId="2CC5A4DE" w14:textId="77777777" w:rsidR="00272831" w:rsidRPr="002649D0"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bCs/>
              </w:rPr>
              <w:t>Planned Activities</w:t>
            </w:r>
          </w:p>
        </w:tc>
        <w:tc>
          <w:tcPr>
            <w:tcW w:w="10338" w:type="dxa"/>
            <w:shd w:val="clear" w:color="auto" w:fill="FFFFFF" w:themeFill="background1"/>
          </w:tcPr>
          <w:p w14:paraId="3552A9DF" w14:textId="320B93AF" w:rsidR="00272831" w:rsidRPr="002649D0"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b/>
                <w:color w:val="FFFFFF" w:themeColor="background1"/>
              </w:rPr>
            </w:pPr>
            <w:r w:rsidRPr="002649D0">
              <w:rPr>
                <w:rFonts w:ascii="Roboto Light" w:eastAsia="Times New Roman" w:hAnsi="Roboto Light" w:cstheme="minorHAnsi"/>
                <w:color w:val="242424"/>
              </w:rPr>
              <w:t xml:space="preserve">The City will identify and demolish blighted, substandard structures throughout the City of Anniston. </w:t>
            </w:r>
          </w:p>
        </w:tc>
      </w:tr>
      <w:tr w:rsidR="00272831" w:rsidRPr="002079A9" w14:paraId="7E04F07C" w14:textId="77777777" w:rsidTr="00D4111E">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tcPr>
          <w:p w14:paraId="542A6897" w14:textId="77777777" w:rsidR="00272831" w:rsidRPr="00765911" w:rsidRDefault="00272831" w:rsidP="00272831">
            <w:pPr>
              <w:spacing w:after="0" w:line="240" w:lineRule="auto"/>
              <w:rPr>
                <w:rFonts w:ascii="Roboto Light" w:hAnsi="Roboto Light" w:cstheme="minorHAnsi"/>
                <w:b w:val="0"/>
                <w:color w:val="FFFFFF" w:themeColor="background1"/>
              </w:rPr>
            </w:pPr>
            <w:r w:rsidRPr="00765911">
              <w:rPr>
                <w:rFonts w:ascii="Roboto Light" w:hAnsi="Roboto Light" w:cstheme="minorHAnsi"/>
                <w:color w:val="FFFFFF" w:themeColor="background1"/>
              </w:rPr>
              <w:t>7</w:t>
            </w:r>
          </w:p>
        </w:tc>
        <w:tc>
          <w:tcPr>
            <w:tcW w:w="2703" w:type="dxa"/>
            <w:shd w:val="clear" w:color="auto" w:fill="4F81BD" w:themeFill="accent1"/>
          </w:tcPr>
          <w:p w14:paraId="79FB58B8" w14:textId="77777777" w:rsidR="00272831" w:rsidRPr="002649D0"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color w:val="FFFFFF" w:themeColor="background1"/>
              </w:rPr>
              <w:t>Project Name</w:t>
            </w:r>
          </w:p>
        </w:tc>
        <w:tc>
          <w:tcPr>
            <w:tcW w:w="10338" w:type="dxa"/>
            <w:shd w:val="clear" w:color="auto" w:fill="4F81BD" w:themeFill="accent1"/>
          </w:tcPr>
          <w:p w14:paraId="3A879251" w14:textId="508750D2" w:rsidR="00272831" w:rsidRPr="002649D0"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color w:val="FFFFFF" w:themeColor="background1"/>
              </w:rPr>
              <w:t xml:space="preserve">World Changers – Owner Occupied Minor Home Rehabilitation </w:t>
            </w:r>
          </w:p>
        </w:tc>
      </w:tr>
      <w:tr w:rsidR="00272831" w:rsidRPr="002079A9" w14:paraId="7068ACD1"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1E8AB4B1" w14:textId="77777777" w:rsidR="00272831" w:rsidRPr="002649D0" w:rsidRDefault="00272831" w:rsidP="00272831">
            <w:pPr>
              <w:spacing w:after="0" w:line="240" w:lineRule="auto"/>
              <w:rPr>
                <w:rFonts w:ascii="Roboto Light" w:hAnsi="Roboto Light" w:cstheme="minorHAnsi"/>
                <w:b w:val="0"/>
              </w:rPr>
            </w:pPr>
          </w:p>
        </w:tc>
        <w:tc>
          <w:tcPr>
            <w:tcW w:w="2703" w:type="dxa"/>
          </w:tcPr>
          <w:p w14:paraId="4A42B6A7" w14:textId="77777777" w:rsidR="00272831" w:rsidRPr="002649D0"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Target Area</w:t>
            </w:r>
          </w:p>
        </w:tc>
        <w:tc>
          <w:tcPr>
            <w:tcW w:w="10338" w:type="dxa"/>
          </w:tcPr>
          <w:p w14:paraId="7C660206" w14:textId="7234596F" w:rsidR="00272831" w:rsidRPr="002649D0"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b/>
                <w:color w:val="FFFFFF" w:themeColor="background1"/>
              </w:rPr>
            </w:pPr>
            <w:r w:rsidRPr="002649D0">
              <w:rPr>
                <w:rFonts w:ascii="Roboto Light" w:hAnsi="Roboto Light" w:cstheme="minorHAnsi"/>
                <w:color w:val="000000"/>
              </w:rPr>
              <w:t xml:space="preserve">Citywide </w:t>
            </w:r>
          </w:p>
        </w:tc>
      </w:tr>
      <w:tr w:rsidR="00272831" w:rsidRPr="002079A9" w14:paraId="2967EE00"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7ABACBE1" w14:textId="77777777" w:rsidR="00272831" w:rsidRPr="002649D0" w:rsidRDefault="00272831" w:rsidP="00272831">
            <w:pPr>
              <w:spacing w:after="0" w:line="240" w:lineRule="auto"/>
              <w:rPr>
                <w:rFonts w:ascii="Roboto Light" w:hAnsi="Roboto Light" w:cstheme="minorHAnsi"/>
                <w:b w:val="0"/>
              </w:rPr>
            </w:pPr>
          </w:p>
        </w:tc>
        <w:tc>
          <w:tcPr>
            <w:tcW w:w="2703" w:type="dxa"/>
            <w:shd w:val="clear" w:color="auto" w:fill="DBE5F1" w:themeFill="accent1" w:themeFillTint="33"/>
          </w:tcPr>
          <w:p w14:paraId="6B2C5D9D" w14:textId="77777777" w:rsidR="00272831" w:rsidRPr="002649D0"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Goals Supported</w:t>
            </w:r>
          </w:p>
        </w:tc>
        <w:tc>
          <w:tcPr>
            <w:tcW w:w="10338" w:type="dxa"/>
            <w:shd w:val="clear" w:color="auto" w:fill="DBE5F1" w:themeFill="accent1" w:themeFillTint="33"/>
          </w:tcPr>
          <w:p w14:paraId="20103903" w14:textId="5D57ECA9" w:rsidR="00272831" w:rsidRPr="002649D0"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b/>
                <w:color w:val="FFFFFF" w:themeColor="background1"/>
              </w:rPr>
            </w:pPr>
            <w:r w:rsidRPr="002649D0">
              <w:rPr>
                <w:rFonts w:ascii="Roboto Light" w:hAnsi="Roboto Light" w:cstheme="minorHAnsi"/>
                <w:color w:val="000000"/>
              </w:rPr>
              <w:t>Preserving Affordable Housing Opportunities</w:t>
            </w:r>
          </w:p>
        </w:tc>
      </w:tr>
      <w:tr w:rsidR="00272831" w:rsidRPr="002079A9" w14:paraId="68A4DBD9"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13223B89" w14:textId="77777777" w:rsidR="00272831" w:rsidRPr="002649D0" w:rsidRDefault="00272831" w:rsidP="00272831">
            <w:pPr>
              <w:spacing w:after="0" w:line="240" w:lineRule="auto"/>
              <w:rPr>
                <w:rFonts w:ascii="Roboto Light" w:hAnsi="Roboto Light" w:cstheme="minorHAnsi"/>
                <w:b w:val="0"/>
              </w:rPr>
            </w:pPr>
          </w:p>
        </w:tc>
        <w:tc>
          <w:tcPr>
            <w:tcW w:w="2703" w:type="dxa"/>
          </w:tcPr>
          <w:p w14:paraId="2352BFD4" w14:textId="77777777" w:rsidR="00272831" w:rsidRPr="002649D0"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Needs Addressed</w:t>
            </w:r>
          </w:p>
        </w:tc>
        <w:tc>
          <w:tcPr>
            <w:tcW w:w="10338" w:type="dxa"/>
          </w:tcPr>
          <w:p w14:paraId="3895DF50" w14:textId="111EFA9F" w:rsidR="00272831" w:rsidRPr="002649D0"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b/>
                <w:color w:val="FFFFFF" w:themeColor="background1"/>
              </w:rPr>
            </w:pPr>
            <w:r w:rsidRPr="002649D0">
              <w:rPr>
                <w:rFonts w:ascii="Roboto Light" w:hAnsi="Roboto Light" w:cstheme="minorHAnsi"/>
                <w:color w:val="000000"/>
              </w:rPr>
              <w:t>Affordable Housing</w:t>
            </w:r>
          </w:p>
        </w:tc>
      </w:tr>
      <w:tr w:rsidR="00272831" w:rsidRPr="002079A9" w14:paraId="674C0508"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1793013B" w14:textId="77777777" w:rsidR="00272831" w:rsidRPr="002649D0" w:rsidRDefault="00272831" w:rsidP="00272831">
            <w:pPr>
              <w:spacing w:after="0" w:line="240" w:lineRule="auto"/>
              <w:rPr>
                <w:rFonts w:ascii="Roboto Light" w:hAnsi="Roboto Light" w:cstheme="minorHAnsi"/>
                <w:b w:val="0"/>
              </w:rPr>
            </w:pPr>
          </w:p>
        </w:tc>
        <w:tc>
          <w:tcPr>
            <w:tcW w:w="2703" w:type="dxa"/>
            <w:shd w:val="clear" w:color="auto" w:fill="DBE5F1" w:themeFill="accent1" w:themeFillTint="33"/>
          </w:tcPr>
          <w:p w14:paraId="7DA2EF66" w14:textId="77777777" w:rsidR="00272831" w:rsidRPr="002649D0"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Funding</w:t>
            </w:r>
          </w:p>
        </w:tc>
        <w:tc>
          <w:tcPr>
            <w:tcW w:w="10338" w:type="dxa"/>
            <w:shd w:val="clear" w:color="auto" w:fill="DBE5F1" w:themeFill="accent1" w:themeFillTint="33"/>
          </w:tcPr>
          <w:p w14:paraId="6EC71A62" w14:textId="6C815676" w:rsidR="00272831" w:rsidRPr="002649D0"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b/>
                <w:color w:val="FFFFFF" w:themeColor="background1"/>
              </w:rPr>
            </w:pPr>
            <w:r w:rsidRPr="002649D0">
              <w:rPr>
                <w:rFonts w:ascii="Roboto Light" w:hAnsi="Roboto Light" w:cstheme="minorHAnsi"/>
                <w:color w:val="000000"/>
              </w:rPr>
              <w:t>$10,000.00</w:t>
            </w:r>
          </w:p>
        </w:tc>
      </w:tr>
      <w:tr w:rsidR="00272831" w:rsidRPr="002079A9" w14:paraId="19DF0C77"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6A69DF3E" w14:textId="77777777" w:rsidR="00272831" w:rsidRPr="002649D0" w:rsidRDefault="00272831" w:rsidP="00272831">
            <w:pPr>
              <w:spacing w:after="0" w:line="240" w:lineRule="auto"/>
              <w:rPr>
                <w:rFonts w:ascii="Roboto Light" w:hAnsi="Roboto Light" w:cstheme="minorHAnsi"/>
                <w:b w:val="0"/>
              </w:rPr>
            </w:pPr>
          </w:p>
        </w:tc>
        <w:tc>
          <w:tcPr>
            <w:tcW w:w="2703" w:type="dxa"/>
          </w:tcPr>
          <w:p w14:paraId="7AA63778" w14:textId="77777777" w:rsidR="00272831" w:rsidRPr="002649D0"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Description</w:t>
            </w:r>
          </w:p>
        </w:tc>
        <w:tc>
          <w:tcPr>
            <w:tcW w:w="10338" w:type="dxa"/>
          </w:tcPr>
          <w:p w14:paraId="55AAF0A7" w14:textId="38DEEF9E" w:rsidR="00272831" w:rsidRPr="002649D0"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b/>
                <w:color w:val="FFFFFF" w:themeColor="background1"/>
              </w:rPr>
            </w:pPr>
            <w:r w:rsidRPr="002649D0">
              <w:rPr>
                <w:rFonts w:ascii="Roboto Light" w:hAnsi="Roboto Light" w:cstheme="minorHAnsi"/>
                <w:color w:val="000000"/>
              </w:rPr>
              <w:t xml:space="preserve">The program will provide minor home repair for homeowners in need of housing rehab. </w:t>
            </w:r>
          </w:p>
        </w:tc>
      </w:tr>
      <w:tr w:rsidR="00272831" w:rsidRPr="002079A9" w14:paraId="1A67A90F"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1CEDE3E2" w14:textId="77777777" w:rsidR="00272831" w:rsidRPr="002649D0" w:rsidRDefault="00272831" w:rsidP="00272831">
            <w:pPr>
              <w:spacing w:after="0" w:line="240" w:lineRule="auto"/>
              <w:rPr>
                <w:rFonts w:ascii="Roboto Light" w:hAnsi="Roboto Light" w:cstheme="minorHAnsi"/>
                <w:b w:val="0"/>
              </w:rPr>
            </w:pPr>
          </w:p>
        </w:tc>
        <w:tc>
          <w:tcPr>
            <w:tcW w:w="2703" w:type="dxa"/>
            <w:shd w:val="clear" w:color="auto" w:fill="DBE5F1" w:themeFill="accent1" w:themeFillTint="33"/>
          </w:tcPr>
          <w:p w14:paraId="6D4C26D9" w14:textId="77777777" w:rsidR="00272831" w:rsidRPr="002649D0"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rPr>
              <w:t>Target Date</w:t>
            </w:r>
          </w:p>
        </w:tc>
        <w:tc>
          <w:tcPr>
            <w:tcW w:w="10338" w:type="dxa"/>
            <w:shd w:val="clear" w:color="auto" w:fill="DBE5F1" w:themeFill="accent1" w:themeFillTint="33"/>
          </w:tcPr>
          <w:p w14:paraId="1D7B3331" w14:textId="6BFF0133" w:rsidR="00272831" w:rsidRPr="002649D0"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b/>
                <w:color w:val="FFFFFF" w:themeColor="background1"/>
              </w:rPr>
            </w:pPr>
            <w:r w:rsidRPr="002649D0">
              <w:rPr>
                <w:rFonts w:ascii="Roboto Light" w:hAnsi="Roboto Light" w:cstheme="minorHAnsi"/>
                <w:color w:val="000000"/>
              </w:rPr>
              <w:t>9/30/202</w:t>
            </w:r>
            <w:r>
              <w:rPr>
                <w:rFonts w:ascii="Roboto Light" w:hAnsi="Roboto Light" w:cstheme="minorHAnsi"/>
                <w:color w:val="000000"/>
              </w:rPr>
              <w:t>7</w:t>
            </w:r>
          </w:p>
        </w:tc>
      </w:tr>
      <w:tr w:rsidR="00272831" w:rsidRPr="002079A9" w14:paraId="4E1D0BD7"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15CD5827" w14:textId="77777777" w:rsidR="00272831" w:rsidRPr="002649D0" w:rsidRDefault="00272831" w:rsidP="00272831">
            <w:pPr>
              <w:spacing w:after="0" w:line="240" w:lineRule="auto"/>
              <w:rPr>
                <w:rFonts w:ascii="Roboto Light" w:hAnsi="Roboto Light" w:cstheme="minorHAnsi"/>
                <w:b w:val="0"/>
              </w:rPr>
            </w:pPr>
          </w:p>
        </w:tc>
        <w:tc>
          <w:tcPr>
            <w:tcW w:w="2703" w:type="dxa"/>
          </w:tcPr>
          <w:p w14:paraId="01BB9063" w14:textId="77777777" w:rsidR="00272831" w:rsidRPr="00765911"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765911">
              <w:rPr>
                <w:rFonts w:ascii="Roboto" w:hAnsi="Roboto" w:cstheme="minorHAnsi"/>
                <w:b/>
                <w:bCs/>
              </w:rPr>
              <w:t>Estimate the number and type of families that will benefit from the proposed activities</w:t>
            </w:r>
          </w:p>
        </w:tc>
        <w:tc>
          <w:tcPr>
            <w:tcW w:w="10338" w:type="dxa"/>
          </w:tcPr>
          <w:p w14:paraId="139ECCA2" w14:textId="3613C5F7" w:rsidR="00272831" w:rsidRPr="002649D0"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b/>
                <w:color w:val="FFFFFF" w:themeColor="background1"/>
              </w:rPr>
            </w:pPr>
            <w:r w:rsidRPr="002649D0">
              <w:rPr>
                <w:rFonts w:ascii="Roboto Light" w:hAnsi="Roboto Light" w:cstheme="minorHAnsi"/>
                <w:color w:val="000000"/>
              </w:rPr>
              <w:t xml:space="preserve">The program will serve </w:t>
            </w:r>
            <w:r>
              <w:rPr>
                <w:rFonts w:ascii="Roboto Light" w:hAnsi="Roboto Light" w:cstheme="minorHAnsi"/>
                <w:color w:val="000000"/>
              </w:rPr>
              <w:t>10</w:t>
            </w:r>
            <w:r w:rsidRPr="002649D0">
              <w:rPr>
                <w:rFonts w:ascii="Roboto Light" w:hAnsi="Roboto Light" w:cstheme="minorHAnsi"/>
                <w:color w:val="000000"/>
              </w:rPr>
              <w:t xml:space="preserve"> clients. </w:t>
            </w:r>
          </w:p>
        </w:tc>
      </w:tr>
      <w:tr w:rsidR="00272831" w:rsidRPr="002079A9" w14:paraId="431DBBDE"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4B5C0F4C" w14:textId="77777777" w:rsidR="00272831" w:rsidRPr="002649D0" w:rsidRDefault="00272831" w:rsidP="00272831">
            <w:pPr>
              <w:spacing w:after="0" w:line="240" w:lineRule="auto"/>
              <w:rPr>
                <w:rFonts w:ascii="Roboto Light" w:hAnsi="Roboto Light" w:cstheme="minorHAnsi"/>
                <w:b w:val="0"/>
              </w:rPr>
            </w:pPr>
          </w:p>
        </w:tc>
        <w:tc>
          <w:tcPr>
            <w:tcW w:w="2703" w:type="dxa"/>
            <w:shd w:val="clear" w:color="auto" w:fill="DBE5F1" w:themeFill="accent1" w:themeFillTint="33"/>
          </w:tcPr>
          <w:p w14:paraId="25C3A86F" w14:textId="77777777" w:rsidR="00272831" w:rsidRPr="00765911"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765911">
              <w:rPr>
                <w:rFonts w:ascii="Roboto" w:hAnsi="Roboto" w:cstheme="minorHAnsi"/>
                <w:b/>
                <w:bCs/>
              </w:rPr>
              <w:t>Location Description</w:t>
            </w:r>
          </w:p>
        </w:tc>
        <w:tc>
          <w:tcPr>
            <w:tcW w:w="10338" w:type="dxa"/>
            <w:shd w:val="clear" w:color="auto" w:fill="DBE5F1" w:themeFill="accent1" w:themeFillTint="33"/>
          </w:tcPr>
          <w:p w14:paraId="5E216B49" w14:textId="37FCFDBD" w:rsidR="00272831" w:rsidRPr="002649D0"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b/>
                <w:color w:val="FFFFFF" w:themeColor="background1"/>
              </w:rPr>
            </w:pPr>
            <w:r w:rsidRPr="002649D0">
              <w:rPr>
                <w:rFonts w:ascii="Roboto Light" w:hAnsi="Roboto Light" w:cstheme="minorHAnsi"/>
                <w:color w:val="000000"/>
              </w:rPr>
              <w:t>1800 Wilmer Avenue, Anniston, AL, United States, 36201</w:t>
            </w:r>
          </w:p>
        </w:tc>
      </w:tr>
      <w:tr w:rsidR="00272831" w:rsidRPr="002079A9" w14:paraId="395F6306"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66BD0026" w14:textId="77777777" w:rsidR="00272831" w:rsidRPr="002649D0" w:rsidRDefault="00272831" w:rsidP="00272831">
            <w:pPr>
              <w:spacing w:after="0" w:line="240" w:lineRule="auto"/>
              <w:rPr>
                <w:rFonts w:ascii="Roboto Light" w:hAnsi="Roboto Light" w:cstheme="minorHAnsi"/>
                <w:b w:val="0"/>
              </w:rPr>
            </w:pPr>
          </w:p>
        </w:tc>
        <w:tc>
          <w:tcPr>
            <w:tcW w:w="2703" w:type="dxa"/>
          </w:tcPr>
          <w:p w14:paraId="7BBB9D19" w14:textId="77777777" w:rsidR="00272831" w:rsidRPr="00765911"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color w:val="FFFFFF" w:themeColor="background1"/>
              </w:rPr>
            </w:pPr>
            <w:r w:rsidRPr="00765911">
              <w:rPr>
                <w:rFonts w:ascii="Roboto" w:hAnsi="Roboto" w:cstheme="minorHAnsi"/>
                <w:b/>
                <w:bCs/>
              </w:rPr>
              <w:t>Planned Activities</w:t>
            </w:r>
          </w:p>
        </w:tc>
        <w:tc>
          <w:tcPr>
            <w:tcW w:w="10338" w:type="dxa"/>
          </w:tcPr>
          <w:p w14:paraId="6786CC7A" w14:textId="7F9F0337" w:rsidR="00272831" w:rsidRPr="002649D0"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b/>
                <w:color w:val="FFFFFF" w:themeColor="background1"/>
              </w:rPr>
            </w:pPr>
            <w:r w:rsidRPr="002649D0">
              <w:rPr>
                <w:rFonts w:ascii="Roboto Light" w:hAnsi="Roboto Light" w:cstheme="minorHAnsi"/>
                <w:color w:val="000000"/>
              </w:rPr>
              <w:t>The program will provide rental subsidies for families in need.</w:t>
            </w:r>
          </w:p>
        </w:tc>
      </w:tr>
      <w:tr w:rsidR="00272831" w:rsidRPr="002079A9" w14:paraId="37D676B8" w14:textId="77777777" w:rsidTr="00D4111E">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tcPr>
          <w:p w14:paraId="1B66BCF1" w14:textId="77777777" w:rsidR="00272831" w:rsidRPr="00765911" w:rsidRDefault="00272831" w:rsidP="00272831">
            <w:pPr>
              <w:spacing w:after="0" w:line="240" w:lineRule="auto"/>
              <w:rPr>
                <w:rFonts w:ascii="Roboto Light" w:hAnsi="Roboto Light" w:cstheme="minorHAnsi"/>
                <w:color w:val="FFFFFF" w:themeColor="background1"/>
              </w:rPr>
            </w:pPr>
            <w:r w:rsidRPr="00765911">
              <w:rPr>
                <w:rFonts w:ascii="Roboto Light" w:hAnsi="Roboto Light" w:cstheme="minorHAnsi"/>
                <w:color w:val="FFFFFF" w:themeColor="background1"/>
              </w:rPr>
              <w:t>8</w:t>
            </w:r>
          </w:p>
        </w:tc>
        <w:tc>
          <w:tcPr>
            <w:tcW w:w="2703" w:type="dxa"/>
            <w:shd w:val="clear" w:color="auto" w:fill="4F81BD" w:themeFill="accent1"/>
          </w:tcPr>
          <w:p w14:paraId="4F6B2245" w14:textId="77777777" w:rsidR="00272831" w:rsidRPr="00765911"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Cs/>
                <w:color w:val="FFFFFF" w:themeColor="background1"/>
              </w:rPr>
            </w:pPr>
            <w:r w:rsidRPr="00765911">
              <w:rPr>
                <w:rFonts w:ascii="Roboto" w:hAnsi="Roboto" w:cstheme="minorHAnsi"/>
                <w:b/>
                <w:color w:val="FFFFFF" w:themeColor="background1"/>
              </w:rPr>
              <w:t>Project Name</w:t>
            </w:r>
          </w:p>
        </w:tc>
        <w:tc>
          <w:tcPr>
            <w:tcW w:w="10338" w:type="dxa"/>
            <w:shd w:val="clear" w:color="auto" w:fill="4F81BD" w:themeFill="accent1"/>
          </w:tcPr>
          <w:p w14:paraId="5C0E9E29" w14:textId="72E2D93B" w:rsidR="00272831" w:rsidRPr="002649D0"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color w:val="FFFFFF" w:themeColor="background1"/>
              </w:rPr>
            </w:pPr>
            <w:r w:rsidRPr="002649D0">
              <w:rPr>
                <w:rFonts w:ascii="Roboto" w:hAnsi="Roboto" w:cstheme="minorHAnsi"/>
                <w:b/>
                <w:color w:val="FFFFFF" w:themeColor="background1"/>
              </w:rPr>
              <w:t>City of Anniston Administration – HOME/CDBG</w:t>
            </w:r>
          </w:p>
        </w:tc>
      </w:tr>
      <w:tr w:rsidR="00272831" w:rsidRPr="002079A9" w14:paraId="452E18BE"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399532EE" w14:textId="77777777" w:rsidR="00272831" w:rsidRPr="00765911" w:rsidRDefault="00272831" w:rsidP="00272831">
            <w:pPr>
              <w:spacing w:after="0" w:line="240" w:lineRule="auto"/>
              <w:rPr>
                <w:rFonts w:ascii="Roboto Light" w:hAnsi="Roboto Light" w:cstheme="minorHAnsi"/>
                <w:b w:val="0"/>
                <w:color w:val="FFFFFF" w:themeColor="background1"/>
              </w:rPr>
            </w:pPr>
          </w:p>
        </w:tc>
        <w:tc>
          <w:tcPr>
            <w:tcW w:w="2703" w:type="dxa"/>
            <w:shd w:val="clear" w:color="auto" w:fill="FFFFFF" w:themeFill="background1"/>
          </w:tcPr>
          <w:p w14:paraId="2BCFB63E" w14:textId="77777777" w:rsidR="00272831" w:rsidRPr="00765911"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rPr>
            </w:pPr>
            <w:r w:rsidRPr="00765911">
              <w:rPr>
                <w:rFonts w:ascii="Roboto" w:hAnsi="Roboto" w:cstheme="minorHAnsi"/>
                <w:b/>
                <w:bCs/>
              </w:rPr>
              <w:t>Target Area</w:t>
            </w:r>
          </w:p>
        </w:tc>
        <w:tc>
          <w:tcPr>
            <w:tcW w:w="10338" w:type="dxa"/>
            <w:shd w:val="clear" w:color="auto" w:fill="FFFFFF" w:themeFill="background1"/>
          </w:tcPr>
          <w:p w14:paraId="5A8F43EF" w14:textId="03B4AC6A" w:rsidR="00272831" w:rsidRPr="002649D0"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color w:val="000000"/>
              </w:rPr>
              <w:t>Citywide</w:t>
            </w:r>
          </w:p>
        </w:tc>
      </w:tr>
      <w:tr w:rsidR="00272831" w:rsidRPr="002079A9" w14:paraId="11522E24"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1478009A" w14:textId="77777777" w:rsidR="00272831" w:rsidRPr="00765911" w:rsidRDefault="00272831" w:rsidP="00272831">
            <w:pPr>
              <w:spacing w:after="0" w:line="240" w:lineRule="auto"/>
              <w:rPr>
                <w:rFonts w:ascii="Roboto Light" w:hAnsi="Roboto Light" w:cstheme="minorHAnsi"/>
                <w:b w:val="0"/>
                <w:color w:val="FFFFFF" w:themeColor="background1"/>
              </w:rPr>
            </w:pPr>
          </w:p>
        </w:tc>
        <w:tc>
          <w:tcPr>
            <w:tcW w:w="2703" w:type="dxa"/>
            <w:shd w:val="clear" w:color="auto" w:fill="FFFFFF" w:themeFill="background1"/>
          </w:tcPr>
          <w:p w14:paraId="5ABBC3AC" w14:textId="77777777" w:rsidR="00272831" w:rsidRPr="00765911"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rPr>
            </w:pPr>
            <w:r w:rsidRPr="00765911">
              <w:rPr>
                <w:rFonts w:ascii="Roboto" w:hAnsi="Roboto" w:cstheme="minorHAnsi"/>
                <w:b/>
                <w:bCs/>
              </w:rPr>
              <w:t>Goals Supported</w:t>
            </w:r>
          </w:p>
        </w:tc>
        <w:tc>
          <w:tcPr>
            <w:tcW w:w="10338" w:type="dxa"/>
            <w:shd w:val="clear" w:color="auto" w:fill="FFFFFF" w:themeFill="background1"/>
          </w:tcPr>
          <w:p w14:paraId="704E925F" w14:textId="45471B46" w:rsidR="00272831" w:rsidRPr="002649D0"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rPr>
              <w:t>Planning and Administration</w:t>
            </w:r>
          </w:p>
        </w:tc>
      </w:tr>
      <w:tr w:rsidR="00272831" w:rsidRPr="002079A9" w14:paraId="3E8C0A46"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18C0D6A6" w14:textId="77777777" w:rsidR="00272831" w:rsidRPr="00765911" w:rsidRDefault="00272831" w:rsidP="00272831">
            <w:pPr>
              <w:spacing w:after="0" w:line="240" w:lineRule="auto"/>
              <w:rPr>
                <w:rFonts w:ascii="Roboto Light" w:hAnsi="Roboto Light" w:cstheme="minorHAnsi"/>
                <w:b w:val="0"/>
                <w:color w:val="FFFFFF" w:themeColor="background1"/>
              </w:rPr>
            </w:pPr>
          </w:p>
        </w:tc>
        <w:tc>
          <w:tcPr>
            <w:tcW w:w="2703" w:type="dxa"/>
            <w:shd w:val="clear" w:color="auto" w:fill="FFFFFF" w:themeFill="background1"/>
          </w:tcPr>
          <w:p w14:paraId="38F7614B" w14:textId="77777777" w:rsidR="00272831" w:rsidRPr="00765911"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rPr>
            </w:pPr>
            <w:r w:rsidRPr="00765911">
              <w:rPr>
                <w:rFonts w:ascii="Roboto" w:hAnsi="Roboto" w:cstheme="minorHAnsi"/>
                <w:b/>
                <w:bCs/>
              </w:rPr>
              <w:t>Needs Addressed</w:t>
            </w:r>
          </w:p>
        </w:tc>
        <w:tc>
          <w:tcPr>
            <w:tcW w:w="10338" w:type="dxa"/>
            <w:shd w:val="clear" w:color="auto" w:fill="FFFFFF" w:themeFill="background1"/>
          </w:tcPr>
          <w:p w14:paraId="055C3C90" w14:textId="53EE322E" w:rsidR="00272831" w:rsidRPr="002649D0"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rPr>
              <w:t>Planning and Administration</w:t>
            </w:r>
          </w:p>
        </w:tc>
      </w:tr>
      <w:tr w:rsidR="00272831" w:rsidRPr="002079A9" w14:paraId="111BE4C1" w14:textId="77777777" w:rsidTr="00D4111E">
        <w:trPr>
          <w:trHeight w:val="65"/>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1D72EE7B" w14:textId="77777777" w:rsidR="00272831" w:rsidRPr="00765911" w:rsidRDefault="00272831" w:rsidP="00272831">
            <w:pPr>
              <w:spacing w:after="0" w:line="240" w:lineRule="auto"/>
              <w:rPr>
                <w:rFonts w:ascii="Roboto Light" w:hAnsi="Roboto Light" w:cstheme="minorHAnsi"/>
                <w:b w:val="0"/>
                <w:color w:val="FFFFFF" w:themeColor="background1"/>
              </w:rPr>
            </w:pPr>
          </w:p>
        </w:tc>
        <w:tc>
          <w:tcPr>
            <w:tcW w:w="2703" w:type="dxa"/>
            <w:shd w:val="clear" w:color="auto" w:fill="FFFFFF" w:themeFill="background1"/>
          </w:tcPr>
          <w:p w14:paraId="5D33B05C" w14:textId="77777777" w:rsidR="00272831" w:rsidRPr="00765911"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rPr>
            </w:pPr>
            <w:r w:rsidRPr="00765911">
              <w:rPr>
                <w:rFonts w:ascii="Roboto" w:hAnsi="Roboto" w:cstheme="minorHAnsi"/>
                <w:b/>
                <w:bCs/>
              </w:rPr>
              <w:t>Funding</w:t>
            </w:r>
          </w:p>
        </w:tc>
        <w:tc>
          <w:tcPr>
            <w:tcW w:w="10338" w:type="dxa"/>
            <w:shd w:val="clear" w:color="auto" w:fill="FFFFFF" w:themeFill="background1"/>
          </w:tcPr>
          <w:p w14:paraId="2301A4CC" w14:textId="0E3110C9" w:rsidR="00272831" w:rsidRPr="002649D0"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color w:val="000000"/>
              </w:rPr>
              <w:t>CDBG- $10</w:t>
            </w:r>
            <w:r>
              <w:rPr>
                <w:rFonts w:ascii="Roboto Light" w:hAnsi="Roboto Light" w:cstheme="minorHAnsi"/>
                <w:color w:val="000000"/>
              </w:rPr>
              <w:t>2</w:t>
            </w:r>
            <w:r w:rsidRPr="002649D0">
              <w:rPr>
                <w:rFonts w:ascii="Roboto Light" w:hAnsi="Roboto Light" w:cstheme="minorHAnsi"/>
                <w:color w:val="000000"/>
              </w:rPr>
              <w:t>,</w:t>
            </w:r>
            <w:r>
              <w:rPr>
                <w:rFonts w:ascii="Roboto Light" w:hAnsi="Roboto Light" w:cstheme="minorHAnsi"/>
                <w:color w:val="000000"/>
              </w:rPr>
              <w:t>868.00</w:t>
            </w:r>
            <w:r w:rsidRPr="002649D0">
              <w:rPr>
                <w:rFonts w:ascii="Roboto Light" w:hAnsi="Roboto Light" w:cstheme="minorHAnsi"/>
                <w:color w:val="000000"/>
              </w:rPr>
              <w:t>; HOME $3</w:t>
            </w:r>
            <w:r>
              <w:rPr>
                <w:rFonts w:ascii="Roboto Light" w:hAnsi="Roboto Light" w:cstheme="minorHAnsi"/>
                <w:color w:val="000000"/>
              </w:rPr>
              <w:t>0</w:t>
            </w:r>
            <w:r w:rsidRPr="002649D0">
              <w:rPr>
                <w:rFonts w:ascii="Roboto Light" w:hAnsi="Roboto Light" w:cstheme="minorHAnsi"/>
                <w:color w:val="000000"/>
              </w:rPr>
              <w:t>,</w:t>
            </w:r>
            <w:r>
              <w:rPr>
                <w:rFonts w:ascii="Roboto Light" w:hAnsi="Roboto Light" w:cstheme="minorHAnsi"/>
                <w:color w:val="000000"/>
              </w:rPr>
              <w:t>546.45</w:t>
            </w:r>
          </w:p>
        </w:tc>
      </w:tr>
      <w:tr w:rsidR="00272831" w:rsidRPr="002079A9" w14:paraId="35FF65E2"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76236DE4" w14:textId="77777777" w:rsidR="00272831" w:rsidRPr="00765911" w:rsidRDefault="00272831" w:rsidP="00272831">
            <w:pPr>
              <w:spacing w:after="0" w:line="240" w:lineRule="auto"/>
              <w:rPr>
                <w:rFonts w:ascii="Roboto Light" w:hAnsi="Roboto Light" w:cstheme="minorHAnsi"/>
                <w:b w:val="0"/>
                <w:color w:val="FFFFFF" w:themeColor="background1"/>
              </w:rPr>
            </w:pPr>
          </w:p>
        </w:tc>
        <w:tc>
          <w:tcPr>
            <w:tcW w:w="2703" w:type="dxa"/>
            <w:shd w:val="clear" w:color="auto" w:fill="FFFFFF" w:themeFill="background1"/>
          </w:tcPr>
          <w:p w14:paraId="483BC35B" w14:textId="77777777" w:rsidR="00272831" w:rsidRPr="00765911"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rPr>
            </w:pPr>
            <w:r w:rsidRPr="00765911">
              <w:rPr>
                <w:rFonts w:ascii="Roboto" w:hAnsi="Roboto" w:cstheme="minorHAnsi"/>
                <w:b/>
                <w:bCs/>
              </w:rPr>
              <w:t>Description</w:t>
            </w:r>
          </w:p>
        </w:tc>
        <w:tc>
          <w:tcPr>
            <w:tcW w:w="10338" w:type="dxa"/>
            <w:shd w:val="clear" w:color="auto" w:fill="FFFFFF" w:themeFill="background1"/>
          </w:tcPr>
          <w:p w14:paraId="37C259E5" w14:textId="72484EAA" w:rsidR="00272831" w:rsidRPr="002649D0"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rPr>
              <w:t>Planning and Administration costs determined-by and subject-to federally mandated spending caps.</w:t>
            </w:r>
          </w:p>
        </w:tc>
      </w:tr>
      <w:tr w:rsidR="00272831" w:rsidRPr="002079A9" w14:paraId="3E297173"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21F451B7" w14:textId="77777777" w:rsidR="00272831" w:rsidRPr="00765911" w:rsidRDefault="00272831" w:rsidP="00272831">
            <w:pPr>
              <w:spacing w:after="0" w:line="240" w:lineRule="auto"/>
              <w:rPr>
                <w:rFonts w:ascii="Roboto Light" w:hAnsi="Roboto Light" w:cstheme="minorHAnsi"/>
                <w:b w:val="0"/>
                <w:color w:val="FFFFFF" w:themeColor="background1"/>
              </w:rPr>
            </w:pPr>
          </w:p>
        </w:tc>
        <w:tc>
          <w:tcPr>
            <w:tcW w:w="2703" w:type="dxa"/>
            <w:shd w:val="clear" w:color="auto" w:fill="FFFFFF" w:themeFill="background1"/>
          </w:tcPr>
          <w:p w14:paraId="34EF9F51" w14:textId="77777777" w:rsidR="00272831" w:rsidRPr="00765911"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rPr>
            </w:pPr>
            <w:r w:rsidRPr="00765911">
              <w:rPr>
                <w:rFonts w:ascii="Roboto" w:hAnsi="Roboto" w:cstheme="minorHAnsi"/>
                <w:b/>
                <w:bCs/>
              </w:rPr>
              <w:t>Target Date</w:t>
            </w:r>
          </w:p>
        </w:tc>
        <w:tc>
          <w:tcPr>
            <w:tcW w:w="10338" w:type="dxa"/>
            <w:shd w:val="clear" w:color="auto" w:fill="FFFFFF" w:themeFill="background1"/>
          </w:tcPr>
          <w:p w14:paraId="67BFA4FD" w14:textId="5B0CE361" w:rsidR="00272831" w:rsidRPr="002649D0"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color w:val="000000"/>
              </w:rPr>
              <w:t>9/30/202</w:t>
            </w:r>
            <w:r>
              <w:rPr>
                <w:rFonts w:ascii="Roboto Light" w:hAnsi="Roboto Light" w:cstheme="minorHAnsi"/>
                <w:color w:val="000000"/>
              </w:rPr>
              <w:t>7</w:t>
            </w:r>
          </w:p>
        </w:tc>
      </w:tr>
      <w:tr w:rsidR="00272831" w:rsidRPr="002079A9" w14:paraId="3BE3C204"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56F22610" w14:textId="77777777" w:rsidR="00272831" w:rsidRPr="00765911" w:rsidRDefault="00272831" w:rsidP="00272831">
            <w:pPr>
              <w:spacing w:after="0" w:line="240" w:lineRule="auto"/>
              <w:rPr>
                <w:rFonts w:ascii="Roboto Light" w:hAnsi="Roboto Light" w:cstheme="minorHAnsi"/>
                <w:b w:val="0"/>
                <w:color w:val="FFFFFF" w:themeColor="background1"/>
              </w:rPr>
            </w:pPr>
          </w:p>
        </w:tc>
        <w:tc>
          <w:tcPr>
            <w:tcW w:w="2703" w:type="dxa"/>
            <w:shd w:val="clear" w:color="auto" w:fill="FFFFFF" w:themeFill="background1"/>
          </w:tcPr>
          <w:p w14:paraId="22AB1320" w14:textId="77777777" w:rsidR="00272831" w:rsidRPr="00765911"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rPr>
            </w:pPr>
            <w:r w:rsidRPr="00765911">
              <w:rPr>
                <w:rFonts w:ascii="Roboto" w:hAnsi="Roboto" w:cstheme="minorHAnsi"/>
                <w:b/>
                <w:bCs/>
              </w:rPr>
              <w:t>Estimate the number and type of families that will benefit from the proposed activities</w:t>
            </w:r>
          </w:p>
        </w:tc>
        <w:tc>
          <w:tcPr>
            <w:tcW w:w="10338" w:type="dxa"/>
            <w:shd w:val="clear" w:color="auto" w:fill="FFFFFF" w:themeFill="background1"/>
          </w:tcPr>
          <w:p w14:paraId="180967E7" w14:textId="782D13C6" w:rsidR="00272831" w:rsidRPr="002649D0"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color w:val="000000"/>
              </w:rPr>
              <w:t>1</w:t>
            </w:r>
          </w:p>
        </w:tc>
      </w:tr>
      <w:tr w:rsidR="00272831" w:rsidRPr="002079A9" w14:paraId="4E4CD8D4"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2B96D6AA" w14:textId="77777777" w:rsidR="00272831" w:rsidRPr="00765911" w:rsidRDefault="00272831" w:rsidP="00272831">
            <w:pPr>
              <w:spacing w:after="0" w:line="240" w:lineRule="auto"/>
              <w:rPr>
                <w:rFonts w:ascii="Roboto Light" w:hAnsi="Roboto Light" w:cstheme="minorHAnsi"/>
                <w:b w:val="0"/>
                <w:color w:val="FFFFFF" w:themeColor="background1"/>
              </w:rPr>
            </w:pPr>
          </w:p>
        </w:tc>
        <w:tc>
          <w:tcPr>
            <w:tcW w:w="2703" w:type="dxa"/>
            <w:shd w:val="clear" w:color="auto" w:fill="FFFFFF" w:themeFill="background1"/>
          </w:tcPr>
          <w:p w14:paraId="54B60EF9" w14:textId="77777777" w:rsidR="00272831" w:rsidRPr="00765911"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bCs/>
              </w:rPr>
            </w:pPr>
            <w:r w:rsidRPr="00765911">
              <w:rPr>
                <w:rFonts w:ascii="Roboto" w:hAnsi="Roboto" w:cstheme="minorHAnsi"/>
                <w:b/>
                <w:bCs/>
              </w:rPr>
              <w:t>Location Description</w:t>
            </w:r>
          </w:p>
        </w:tc>
        <w:tc>
          <w:tcPr>
            <w:tcW w:w="10338" w:type="dxa"/>
            <w:shd w:val="clear" w:color="auto" w:fill="FFFFFF" w:themeFill="background1"/>
          </w:tcPr>
          <w:p w14:paraId="676950C7" w14:textId="745C7CE0" w:rsidR="00272831" w:rsidRPr="002649D0"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color w:val="000000"/>
              </w:rPr>
              <w:t>City Hall -1129 Nobel St, Anniston, AL 36201</w:t>
            </w:r>
          </w:p>
        </w:tc>
      </w:tr>
      <w:tr w:rsidR="00272831" w:rsidRPr="002079A9" w14:paraId="1C8DCADC" w14:textId="77777777" w:rsidTr="00D4111E">
        <w:trPr>
          <w:cnfStyle w:val="000000100000" w:firstRow="0" w:lastRow="0" w:firstColumn="0" w:lastColumn="0" w:oddVBand="0" w:evenVBand="0" w:oddHBand="1" w:evenHBand="0" w:firstRowFirstColumn="0" w:firstRowLastColumn="0" w:lastRowFirstColumn="0" w:lastRowLastColumn="0"/>
          <w:trHeight w:hRule="exact" w:val="739"/>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7527247D" w14:textId="77777777" w:rsidR="00272831" w:rsidRPr="00765911" w:rsidRDefault="00272831" w:rsidP="00272831">
            <w:pPr>
              <w:spacing w:after="0" w:line="240" w:lineRule="auto"/>
              <w:rPr>
                <w:rFonts w:ascii="Roboto Light" w:hAnsi="Roboto Light" w:cstheme="minorHAnsi"/>
                <w:b w:val="0"/>
                <w:color w:val="FFFFFF" w:themeColor="background1"/>
              </w:rPr>
            </w:pPr>
          </w:p>
        </w:tc>
        <w:tc>
          <w:tcPr>
            <w:tcW w:w="2703" w:type="dxa"/>
            <w:shd w:val="clear" w:color="auto" w:fill="FFFFFF" w:themeFill="background1"/>
          </w:tcPr>
          <w:p w14:paraId="79AFC9B1" w14:textId="77777777" w:rsidR="00272831" w:rsidRPr="00765911"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bCs/>
              </w:rPr>
            </w:pPr>
            <w:r w:rsidRPr="00765911">
              <w:rPr>
                <w:rFonts w:ascii="Roboto" w:hAnsi="Roboto" w:cstheme="minorHAnsi"/>
                <w:b/>
                <w:bCs/>
              </w:rPr>
              <w:t>Planned Activities</w:t>
            </w:r>
          </w:p>
        </w:tc>
        <w:tc>
          <w:tcPr>
            <w:tcW w:w="10338" w:type="dxa"/>
            <w:shd w:val="clear" w:color="auto" w:fill="FFFFFF" w:themeFill="background1"/>
          </w:tcPr>
          <w:p w14:paraId="67D975EC" w14:textId="1B2F9796" w:rsidR="00272831" w:rsidRPr="002649D0"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rPr>
              <w:t>Planning and Administration costs are determined-by and subject-to federally mandated spending cap.</w:t>
            </w:r>
          </w:p>
        </w:tc>
      </w:tr>
      <w:tr w:rsidR="00272831" w:rsidRPr="002079A9" w14:paraId="6A7869BE" w14:textId="77777777" w:rsidTr="00D4111E">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tcPr>
          <w:p w14:paraId="06AC1186" w14:textId="77777777" w:rsidR="00272831" w:rsidRPr="00765911" w:rsidRDefault="00272831" w:rsidP="00272831">
            <w:pPr>
              <w:spacing w:after="0" w:line="240" w:lineRule="auto"/>
              <w:rPr>
                <w:rFonts w:ascii="Roboto Light" w:hAnsi="Roboto Light" w:cstheme="minorHAnsi"/>
                <w:b w:val="0"/>
                <w:bCs w:val="0"/>
                <w:color w:val="FFFFFF" w:themeColor="background1"/>
              </w:rPr>
            </w:pPr>
            <w:r w:rsidRPr="00765911">
              <w:rPr>
                <w:rFonts w:ascii="Roboto Light" w:hAnsi="Roboto Light" w:cstheme="minorHAnsi"/>
                <w:color w:val="FFFFFF" w:themeColor="background1"/>
              </w:rPr>
              <w:t>9</w:t>
            </w:r>
          </w:p>
        </w:tc>
        <w:tc>
          <w:tcPr>
            <w:tcW w:w="2703" w:type="dxa"/>
            <w:shd w:val="clear" w:color="auto" w:fill="4F81BD" w:themeFill="accent1"/>
          </w:tcPr>
          <w:p w14:paraId="1228EC9E" w14:textId="77777777" w:rsidR="00272831" w:rsidRPr="00765911"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Cs/>
                <w:color w:val="FFFFFF" w:themeColor="background1"/>
              </w:rPr>
            </w:pPr>
            <w:r w:rsidRPr="00765911">
              <w:rPr>
                <w:rFonts w:ascii="Roboto" w:hAnsi="Roboto" w:cstheme="minorHAnsi"/>
                <w:b/>
                <w:color w:val="FFFFFF" w:themeColor="background1"/>
              </w:rPr>
              <w:t>Project Name</w:t>
            </w:r>
          </w:p>
        </w:tc>
        <w:tc>
          <w:tcPr>
            <w:tcW w:w="10338" w:type="dxa"/>
            <w:shd w:val="clear" w:color="auto" w:fill="4F81BD" w:themeFill="accent1"/>
          </w:tcPr>
          <w:p w14:paraId="470A1FF2" w14:textId="4ECB547C" w:rsidR="00272831" w:rsidRPr="002649D0"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bCs/>
                <w:color w:val="FFFFFF" w:themeColor="background1"/>
              </w:rPr>
            </w:pPr>
            <w:r w:rsidRPr="002649D0">
              <w:rPr>
                <w:rFonts w:ascii="Roboto" w:eastAsia="Times New Roman" w:hAnsi="Roboto" w:cstheme="minorHAnsi"/>
                <w:b/>
                <w:bCs/>
                <w:color w:val="FFFFFF" w:themeColor="background1"/>
              </w:rPr>
              <w:t>City of Anniston Public Works – Infrastructure Improvements in LMI Neighborhoods</w:t>
            </w:r>
          </w:p>
        </w:tc>
      </w:tr>
      <w:tr w:rsidR="00272831" w:rsidRPr="002079A9" w14:paraId="278DE78C"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287D8E45" w14:textId="77777777" w:rsidR="00272831" w:rsidRPr="00765911" w:rsidRDefault="00272831" w:rsidP="00272831">
            <w:pPr>
              <w:spacing w:after="0" w:line="240" w:lineRule="auto"/>
              <w:rPr>
                <w:rFonts w:ascii="Roboto Light" w:hAnsi="Roboto Light" w:cstheme="minorHAnsi"/>
                <w:b w:val="0"/>
                <w:color w:val="FFFFFF" w:themeColor="background1"/>
              </w:rPr>
            </w:pPr>
          </w:p>
        </w:tc>
        <w:tc>
          <w:tcPr>
            <w:tcW w:w="2703" w:type="dxa"/>
          </w:tcPr>
          <w:p w14:paraId="73C7A449" w14:textId="77777777" w:rsidR="00272831" w:rsidRPr="00765911"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rPr>
            </w:pPr>
            <w:r w:rsidRPr="00765911">
              <w:rPr>
                <w:rFonts w:ascii="Roboto" w:hAnsi="Roboto" w:cstheme="minorHAnsi"/>
                <w:b/>
                <w:bCs/>
              </w:rPr>
              <w:t>Target Area</w:t>
            </w:r>
          </w:p>
        </w:tc>
        <w:tc>
          <w:tcPr>
            <w:tcW w:w="10338" w:type="dxa"/>
          </w:tcPr>
          <w:p w14:paraId="4CF67FB4" w14:textId="6974F8A7" w:rsidR="00272831" w:rsidRPr="002649D0"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color w:val="000000"/>
              </w:rPr>
              <w:t>Citywide</w:t>
            </w:r>
          </w:p>
        </w:tc>
      </w:tr>
      <w:tr w:rsidR="00272831" w:rsidRPr="002079A9" w14:paraId="63072D8A"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09F8A075" w14:textId="77777777" w:rsidR="00272831" w:rsidRPr="00765911" w:rsidRDefault="00272831" w:rsidP="00272831">
            <w:pPr>
              <w:spacing w:after="0" w:line="240" w:lineRule="auto"/>
              <w:rPr>
                <w:rFonts w:ascii="Roboto Light" w:hAnsi="Roboto Light" w:cstheme="minorHAnsi"/>
                <w:b w:val="0"/>
                <w:color w:val="FFFFFF" w:themeColor="background1"/>
              </w:rPr>
            </w:pPr>
          </w:p>
        </w:tc>
        <w:tc>
          <w:tcPr>
            <w:tcW w:w="2703" w:type="dxa"/>
            <w:shd w:val="clear" w:color="auto" w:fill="DBE5F1" w:themeFill="accent1" w:themeFillTint="33"/>
          </w:tcPr>
          <w:p w14:paraId="22305DA1" w14:textId="77777777" w:rsidR="00272831" w:rsidRPr="00765911"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rPr>
            </w:pPr>
            <w:r w:rsidRPr="00765911">
              <w:rPr>
                <w:rFonts w:ascii="Roboto" w:hAnsi="Roboto" w:cstheme="minorHAnsi"/>
                <w:b/>
                <w:bCs/>
              </w:rPr>
              <w:t>Goals Supported</w:t>
            </w:r>
          </w:p>
        </w:tc>
        <w:tc>
          <w:tcPr>
            <w:tcW w:w="10338" w:type="dxa"/>
            <w:shd w:val="clear" w:color="auto" w:fill="DBE5F1" w:themeFill="accent1" w:themeFillTint="33"/>
          </w:tcPr>
          <w:p w14:paraId="3484BB03" w14:textId="4774162E" w:rsidR="00272831" w:rsidRPr="002649D0"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rPr>
              <w:t>Public Facility and Infrastructure and Street Improvement Improvements to include Fire stations in LMA.</w:t>
            </w:r>
          </w:p>
        </w:tc>
      </w:tr>
      <w:tr w:rsidR="00272831" w:rsidRPr="002079A9" w14:paraId="2E777728"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256B03F7" w14:textId="77777777" w:rsidR="00272831" w:rsidRPr="00765911" w:rsidRDefault="00272831" w:rsidP="00272831">
            <w:pPr>
              <w:spacing w:after="0" w:line="240" w:lineRule="auto"/>
              <w:rPr>
                <w:rFonts w:ascii="Roboto Light" w:hAnsi="Roboto Light" w:cstheme="minorHAnsi"/>
                <w:b w:val="0"/>
                <w:color w:val="FFFFFF" w:themeColor="background1"/>
              </w:rPr>
            </w:pPr>
          </w:p>
        </w:tc>
        <w:tc>
          <w:tcPr>
            <w:tcW w:w="2703" w:type="dxa"/>
          </w:tcPr>
          <w:p w14:paraId="1583E5BD" w14:textId="77777777" w:rsidR="00272831" w:rsidRPr="00765911"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rPr>
            </w:pPr>
            <w:r w:rsidRPr="00765911">
              <w:rPr>
                <w:rFonts w:ascii="Roboto" w:hAnsi="Roboto" w:cstheme="minorHAnsi"/>
                <w:b/>
                <w:bCs/>
              </w:rPr>
              <w:t>Needs Addressed</w:t>
            </w:r>
          </w:p>
        </w:tc>
        <w:tc>
          <w:tcPr>
            <w:tcW w:w="10338" w:type="dxa"/>
          </w:tcPr>
          <w:p w14:paraId="00113052" w14:textId="4B83B1AF" w:rsidR="00272831" w:rsidRPr="002649D0"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color w:val="000000"/>
              </w:rPr>
              <w:t>Neighborhood Redevelopment/ Facility Improvements in Low-Mod Areas</w:t>
            </w:r>
          </w:p>
        </w:tc>
      </w:tr>
      <w:tr w:rsidR="00272831" w:rsidRPr="002079A9" w14:paraId="18493406" w14:textId="77777777" w:rsidTr="00D4111E">
        <w:trPr>
          <w:trHeight w:val="65"/>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38230A4E" w14:textId="77777777" w:rsidR="00272831" w:rsidRPr="00765911" w:rsidRDefault="00272831" w:rsidP="00272831">
            <w:pPr>
              <w:spacing w:after="0" w:line="240" w:lineRule="auto"/>
              <w:rPr>
                <w:rFonts w:ascii="Roboto Light" w:hAnsi="Roboto Light" w:cstheme="minorHAnsi"/>
                <w:b w:val="0"/>
                <w:color w:val="FFFFFF" w:themeColor="background1"/>
              </w:rPr>
            </w:pPr>
          </w:p>
        </w:tc>
        <w:tc>
          <w:tcPr>
            <w:tcW w:w="2703" w:type="dxa"/>
            <w:shd w:val="clear" w:color="auto" w:fill="DBE5F1" w:themeFill="accent1" w:themeFillTint="33"/>
          </w:tcPr>
          <w:p w14:paraId="334F3278" w14:textId="77777777" w:rsidR="00272831" w:rsidRPr="00765911"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rPr>
            </w:pPr>
            <w:r w:rsidRPr="00765911">
              <w:rPr>
                <w:rFonts w:ascii="Roboto" w:hAnsi="Roboto" w:cstheme="minorHAnsi"/>
                <w:b/>
                <w:bCs/>
              </w:rPr>
              <w:t>Funding</w:t>
            </w:r>
          </w:p>
        </w:tc>
        <w:tc>
          <w:tcPr>
            <w:tcW w:w="10338" w:type="dxa"/>
            <w:shd w:val="clear" w:color="auto" w:fill="DBE5F1" w:themeFill="accent1" w:themeFillTint="33"/>
          </w:tcPr>
          <w:p w14:paraId="00500129" w14:textId="39F7D911" w:rsidR="00272831" w:rsidRPr="002649D0"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color w:val="000000"/>
              </w:rPr>
              <w:t>CDBG: $</w:t>
            </w:r>
            <w:r>
              <w:rPr>
                <w:rFonts w:ascii="Roboto Light" w:hAnsi="Roboto Light" w:cstheme="minorHAnsi"/>
                <w:color w:val="000000"/>
              </w:rPr>
              <w:t>100,000.00</w:t>
            </w:r>
          </w:p>
        </w:tc>
      </w:tr>
      <w:tr w:rsidR="00272831" w:rsidRPr="002079A9" w14:paraId="4DE17E1E"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4B5D9183" w14:textId="77777777" w:rsidR="00272831" w:rsidRPr="00765911" w:rsidRDefault="00272831" w:rsidP="00272831">
            <w:pPr>
              <w:spacing w:after="0" w:line="240" w:lineRule="auto"/>
              <w:rPr>
                <w:rFonts w:ascii="Roboto Light" w:hAnsi="Roboto Light" w:cstheme="minorHAnsi"/>
                <w:b w:val="0"/>
                <w:color w:val="FFFFFF" w:themeColor="background1"/>
              </w:rPr>
            </w:pPr>
          </w:p>
        </w:tc>
        <w:tc>
          <w:tcPr>
            <w:tcW w:w="2703" w:type="dxa"/>
          </w:tcPr>
          <w:p w14:paraId="5FA433CC" w14:textId="77777777" w:rsidR="00272831" w:rsidRPr="00765911"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rPr>
            </w:pPr>
            <w:r w:rsidRPr="00765911">
              <w:rPr>
                <w:rFonts w:ascii="Roboto" w:hAnsi="Roboto" w:cstheme="minorHAnsi"/>
                <w:b/>
                <w:bCs/>
              </w:rPr>
              <w:t>Description</w:t>
            </w:r>
          </w:p>
        </w:tc>
        <w:tc>
          <w:tcPr>
            <w:tcW w:w="10338" w:type="dxa"/>
          </w:tcPr>
          <w:p w14:paraId="39640A07" w14:textId="5AC8B66F" w:rsidR="00272831" w:rsidRPr="002649D0"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color w:val="000000"/>
              </w:rPr>
              <w:t xml:space="preserve">The City will improve infrastructure in low-income neighborhoods. </w:t>
            </w:r>
          </w:p>
        </w:tc>
      </w:tr>
      <w:tr w:rsidR="00272831" w:rsidRPr="002079A9" w14:paraId="5480D327"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5EB01AFD" w14:textId="77777777" w:rsidR="00272831" w:rsidRPr="00765911" w:rsidRDefault="00272831" w:rsidP="00272831">
            <w:pPr>
              <w:spacing w:after="0" w:line="240" w:lineRule="auto"/>
              <w:rPr>
                <w:rFonts w:ascii="Roboto Light" w:hAnsi="Roboto Light" w:cstheme="minorHAnsi"/>
                <w:b w:val="0"/>
                <w:color w:val="FFFFFF" w:themeColor="background1"/>
              </w:rPr>
            </w:pPr>
          </w:p>
        </w:tc>
        <w:tc>
          <w:tcPr>
            <w:tcW w:w="2703" w:type="dxa"/>
            <w:shd w:val="clear" w:color="auto" w:fill="DBE5F1" w:themeFill="accent1" w:themeFillTint="33"/>
          </w:tcPr>
          <w:p w14:paraId="250850CD" w14:textId="77777777" w:rsidR="00272831" w:rsidRPr="00765911"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rPr>
            </w:pPr>
            <w:r w:rsidRPr="00765911">
              <w:rPr>
                <w:rFonts w:ascii="Roboto" w:hAnsi="Roboto" w:cstheme="minorHAnsi"/>
                <w:b/>
                <w:bCs/>
              </w:rPr>
              <w:t>Target Date</w:t>
            </w:r>
          </w:p>
        </w:tc>
        <w:tc>
          <w:tcPr>
            <w:tcW w:w="10338" w:type="dxa"/>
            <w:shd w:val="clear" w:color="auto" w:fill="DBE5F1" w:themeFill="accent1" w:themeFillTint="33"/>
          </w:tcPr>
          <w:p w14:paraId="4B1089BC" w14:textId="1BD4B9F1" w:rsidR="00272831" w:rsidRPr="002649D0"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color w:val="000000"/>
              </w:rPr>
              <w:t>9/30/202</w:t>
            </w:r>
            <w:r>
              <w:rPr>
                <w:rFonts w:ascii="Roboto Light" w:hAnsi="Roboto Light" w:cstheme="minorHAnsi"/>
                <w:color w:val="000000"/>
              </w:rPr>
              <w:t>7</w:t>
            </w:r>
          </w:p>
        </w:tc>
      </w:tr>
      <w:tr w:rsidR="00272831" w:rsidRPr="002079A9" w14:paraId="724F3FC0"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6D31618C" w14:textId="77777777" w:rsidR="00272831" w:rsidRPr="00765911" w:rsidRDefault="00272831" w:rsidP="00272831">
            <w:pPr>
              <w:spacing w:after="0" w:line="240" w:lineRule="auto"/>
              <w:rPr>
                <w:rFonts w:ascii="Roboto Light" w:hAnsi="Roboto Light" w:cstheme="minorHAnsi"/>
                <w:b w:val="0"/>
                <w:color w:val="FFFFFF" w:themeColor="background1"/>
              </w:rPr>
            </w:pPr>
          </w:p>
        </w:tc>
        <w:tc>
          <w:tcPr>
            <w:tcW w:w="2703" w:type="dxa"/>
          </w:tcPr>
          <w:p w14:paraId="1A7824A8" w14:textId="77777777" w:rsidR="00272831" w:rsidRPr="00765911"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rPr>
            </w:pPr>
            <w:r w:rsidRPr="00765911">
              <w:rPr>
                <w:rFonts w:ascii="Roboto" w:hAnsi="Roboto" w:cstheme="minorHAnsi"/>
                <w:b/>
                <w:bCs/>
              </w:rPr>
              <w:t>Estimate the number and type of families that will benefit from the proposed activities</w:t>
            </w:r>
          </w:p>
        </w:tc>
        <w:tc>
          <w:tcPr>
            <w:tcW w:w="10338" w:type="dxa"/>
          </w:tcPr>
          <w:p w14:paraId="0E2310FC" w14:textId="16C3FC4F" w:rsidR="00272831" w:rsidRPr="002649D0"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2649D0">
              <w:rPr>
                <w:rFonts w:ascii="Roboto Light" w:eastAsia="Times New Roman" w:hAnsi="Roboto Light" w:cstheme="minorHAnsi"/>
                <w:color w:val="242424"/>
              </w:rPr>
              <w:t xml:space="preserve">This development will be determined. </w:t>
            </w:r>
          </w:p>
        </w:tc>
      </w:tr>
      <w:tr w:rsidR="00272831" w:rsidRPr="002079A9" w14:paraId="37B583B2"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654DAF65" w14:textId="77777777" w:rsidR="00272831" w:rsidRPr="00765911" w:rsidRDefault="00272831" w:rsidP="00272831">
            <w:pPr>
              <w:spacing w:after="0" w:line="240" w:lineRule="auto"/>
              <w:rPr>
                <w:rFonts w:ascii="Roboto Light" w:hAnsi="Roboto Light" w:cstheme="minorHAnsi"/>
                <w:b w:val="0"/>
                <w:color w:val="FFFFFF" w:themeColor="background1"/>
              </w:rPr>
            </w:pPr>
          </w:p>
        </w:tc>
        <w:tc>
          <w:tcPr>
            <w:tcW w:w="2703" w:type="dxa"/>
            <w:shd w:val="clear" w:color="auto" w:fill="DBE5F1" w:themeFill="accent1" w:themeFillTint="33"/>
          </w:tcPr>
          <w:p w14:paraId="704E9F43" w14:textId="77777777" w:rsidR="00272831" w:rsidRPr="00765911"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bCs/>
              </w:rPr>
            </w:pPr>
            <w:r w:rsidRPr="00765911">
              <w:rPr>
                <w:rFonts w:ascii="Roboto" w:hAnsi="Roboto" w:cstheme="minorHAnsi"/>
                <w:b/>
                <w:bCs/>
              </w:rPr>
              <w:t>Location Description</w:t>
            </w:r>
          </w:p>
        </w:tc>
        <w:tc>
          <w:tcPr>
            <w:tcW w:w="10338" w:type="dxa"/>
            <w:shd w:val="clear" w:color="auto" w:fill="DBE5F1" w:themeFill="accent1" w:themeFillTint="33"/>
          </w:tcPr>
          <w:p w14:paraId="1340CAEC" w14:textId="77B32A1A" w:rsidR="00272831" w:rsidRPr="002649D0"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2649D0">
              <w:rPr>
                <w:rFonts w:ascii="Roboto Light" w:hAnsi="Roboto Light" w:cstheme="minorHAnsi"/>
                <w:color w:val="000000"/>
              </w:rPr>
              <w:t>Citywide City Hall -1129 Nobel St, Anniston, AL 36201</w:t>
            </w:r>
          </w:p>
        </w:tc>
      </w:tr>
      <w:tr w:rsidR="00272831" w:rsidRPr="002079A9" w14:paraId="60CB2CF6"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498A13D6" w14:textId="77777777" w:rsidR="00272831" w:rsidRPr="00765911" w:rsidRDefault="00272831" w:rsidP="00272831">
            <w:pPr>
              <w:spacing w:after="0" w:line="240" w:lineRule="auto"/>
              <w:rPr>
                <w:rFonts w:ascii="Roboto Light" w:hAnsi="Roboto Light" w:cstheme="minorHAnsi"/>
                <w:b w:val="0"/>
                <w:color w:val="FFFFFF" w:themeColor="background1"/>
              </w:rPr>
            </w:pPr>
          </w:p>
        </w:tc>
        <w:tc>
          <w:tcPr>
            <w:tcW w:w="2703" w:type="dxa"/>
          </w:tcPr>
          <w:p w14:paraId="5127E038" w14:textId="77777777" w:rsidR="00272831" w:rsidRPr="00765911"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bCs/>
              </w:rPr>
            </w:pPr>
            <w:r w:rsidRPr="00765911">
              <w:rPr>
                <w:rFonts w:ascii="Roboto" w:hAnsi="Roboto" w:cstheme="minorHAnsi"/>
                <w:b/>
                <w:bCs/>
              </w:rPr>
              <w:t>Planned Activities</w:t>
            </w:r>
          </w:p>
        </w:tc>
        <w:tc>
          <w:tcPr>
            <w:tcW w:w="10338" w:type="dxa"/>
          </w:tcPr>
          <w:p w14:paraId="01D19844" w14:textId="2F632B9F" w:rsidR="00272831" w:rsidRPr="002649D0"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2649D0">
              <w:rPr>
                <w:rFonts w:ascii="Roboto Light" w:eastAsia="Times New Roman" w:hAnsi="Roboto Light" w:cstheme="minorHAnsi"/>
                <w:color w:val="242424"/>
              </w:rPr>
              <w:t xml:space="preserve">The City will identify and demolish blighted, substandard structures throughout the City of Anniston. </w:t>
            </w:r>
          </w:p>
        </w:tc>
      </w:tr>
      <w:tr w:rsidR="00272831" w:rsidRPr="00134A76" w14:paraId="566A4157" w14:textId="77777777" w:rsidTr="00D4111E">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tcPr>
          <w:p w14:paraId="6D88C56A" w14:textId="77777777" w:rsidR="00272831" w:rsidRPr="00134A76" w:rsidRDefault="00272831" w:rsidP="00272831">
            <w:pPr>
              <w:spacing w:after="0" w:line="240" w:lineRule="auto"/>
              <w:rPr>
                <w:rFonts w:ascii="Roboto Light" w:hAnsi="Roboto Light" w:cstheme="minorHAnsi"/>
                <w:color w:val="FFFFFF" w:themeColor="background1"/>
              </w:rPr>
            </w:pPr>
            <w:r w:rsidRPr="00134A76">
              <w:rPr>
                <w:rFonts w:ascii="Roboto Light" w:hAnsi="Roboto Light" w:cstheme="minorHAnsi"/>
                <w:color w:val="FFFFFF" w:themeColor="background1"/>
              </w:rPr>
              <w:t>10</w:t>
            </w:r>
          </w:p>
        </w:tc>
        <w:tc>
          <w:tcPr>
            <w:tcW w:w="2703" w:type="dxa"/>
            <w:shd w:val="clear" w:color="auto" w:fill="4F81BD" w:themeFill="accent1"/>
          </w:tcPr>
          <w:p w14:paraId="330A6181" w14:textId="77777777" w:rsidR="00272831" w:rsidRPr="00134A76"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Cs/>
                <w:color w:val="FFFFFF" w:themeColor="background1"/>
              </w:rPr>
            </w:pPr>
            <w:r w:rsidRPr="00134A76">
              <w:rPr>
                <w:rFonts w:ascii="Roboto" w:hAnsi="Roboto" w:cstheme="minorHAnsi"/>
                <w:b/>
                <w:color w:val="FFFFFF" w:themeColor="background1"/>
              </w:rPr>
              <w:t>Project Name</w:t>
            </w:r>
          </w:p>
        </w:tc>
        <w:tc>
          <w:tcPr>
            <w:tcW w:w="10338" w:type="dxa"/>
            <w:shd w:val="clear" w:color="auto" w:fill="4F81BD" w:themeFill="accent1"/>
          </w:tcPr>
          <w:p w14:paraId="304B5E37" w14:textId="731E9685" w:rsidR="00272831" w:rsidRPr="00134A76"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bCs/>
                <w:color w:val="FFFFFF" w:themeColor="background1"/>
              </w:rPr>
            </w:pPr>
            <w:r w:rsidRPr="00134A76">
              <w:rPr>
                <w:rFonts w:ascii="Roboto" w:hAnsi="Roboto" w:cstheme="minorHAnsi"/>
                <w:b/>
                <w:bCs/>
                <w:color w:val="FFFFFF" w:themeColor="background1"/>
              </w:rPr>
              <w:t xml:space="preserve">Development of Affordable Housing </w:t>
            </w:r>
          </w:p>
        </w:tc>
      </w:tr>
      <w:tr w:rsidR="00272831" w:rsidRPr="00134A76" w14:paraId="76B7CF7C"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45598CE2" w14:textId="77777777" w:rsidR="00272831" w:rsidRPr="00134A76" w:rsidRDefault="00272831" w:rsidP="00272831">
            <w:pPr>
              <w:spacing w:after="0" w:line="240" w:lineRule="auto"/>
              <w:rPr>
                <w:rFonts w:ascii="Roboto Light" w:hAnsi="Roboto Light" w:cstheme="minorHAnsi"/>
                <w:b w:val="0"/>
              </w:rPr>
            </w:pPr>
          </w:p>
        </w:tc>
        <w:tc>
          <w:tcPr>
            <w:tcW w:w="2703" w:type="dxa"/>
            <w:shd w:val="clear" w:color="auto" w:fill="FFFFFF" w:themeFill="background1"/>
          </w:tcPr>
          <w:p w14:paraId="177E919F" w14:textId="77777777" w:rsidR="00272831" w:rsidRPr="00134A76"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rPr>
            </w:pPr>
            <w:r w:rsidRPr="00134A76">
              <w:rPr>
                <w:rFonts w:ascii="Roboto" w:hAnsi="Roboto" w:cstheme="minorHAnsi"/>
                <w:b/>
              </w:rPr>
              <w:t>Target Area</w:t>
            </w:r>
          </w:p>
        </w:tc>
        <w:tc>
          <w:tcPr>
            <w:tcW w:w="10338" w:type="dxa"/>
            <w:shd w:val="clear" w:color="auto" w:fill="FFFFFF" w:themeFill="background1"/>
          </w:tcPr>
          <w:p w14:paraId="6DA53A3B" w14:textId="1A09DF92" w:rsidR="00272831" w:rsidRPr="00134A76"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Citywide</w:t>
            </w:r>
          </w:p>
        </w:tc>
      </w:tr>
      <w:tr w:rsidR="00272831" w:rsidRPr="00134A76" w14:paraId="44F41070"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049FB12D" w14:textId="77777777" w:rsidR="00272831" w:rsidRPr="00134A76" w:rsidRDefault="00272831" w:rsidP="00272831">
            <w:pPr>
              <w:spacing w:after="0" w:line="240" w:lineRule="auto"/>
              <w:rPr>
                <w:rFonts w:ascii="Roboto Light" w:hAnsi="Roboto Light" w:cstheme="minorHAnsi"/>
                <w:b w:val="0"/>
              </w:rPr>
            </w:pPr>
          </w:p>
        </w:tc>
        <w:tc>
          <w:tcPr>
            <w:tcW w:w="2703" w:type="dxa"/>
            <w:shd w:val="clear" w:color="auto" w:fill="FFFFFF" w:themeFill="background1"/>
          </w:tcPr>
          <w:p w14:paraId="7D5CB8D3" w14:textId="77777777" w:rsidR="00272831" w:rsidRPr="00134A76"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rPr>
            </w:pPr>
            <w:r w:rsidRPr="00134A76">
              <w:rPr>
                <w:rFonts w:ascii="Roboto" w:hAnsi="Roboto" w:cstheme="minorHAnsi"/>
                <w:b/>
              </w:rPr>
              <w:t>Goals Supported</w:t>
            </w:r>
          </w:p>
        </w:tc>
        <w:tc>
          <w:tcPr>
            <w:tcW w:w="10338" w:type="dxa"/>
            <w:shd w:val="clear" w:color="auto" w:fill="FFFFFF" w:themeFill="background1"/>
          </w:tcPr>
          <w:p w14:paraId="692B80AB" w14:textId="2467CF4B" w:rsidR="00272831" w:rsidRPr="00134A76"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Expand Affordable Housing Opportunities</w:t>
            </w:r>
          </w:p>
        </w:tc>
      </w:tr>
      <w:tr w:rsidR="00272831" w:rsidRPr="00134A76" w14:paraId="2351BD3C"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62277D3D" w14:textId="77777777" w:rsidR="00272831" w:rsidRPr="00134A76" w:rsidRDefault="00272831" w:rsidP="00272831">
            <w:pPr>
              <w:spacing w:after="0" w:line="240" w:lineRule="auto"/>
              <w:rPr>
                <w:rFonts w:ascii="Roboto Light" w:hAnsi="Roboto Light" w:cstheme="minorHAnsi"/>
                <w:b w:val="0"/>
              </w:rPr>
            </w:pPr>
          </w:p>
        </w:tc>
        <w:tc>
          <w:tcPr>
            <w:tcW w:w="2703" w:type="dxa"/>
            <w:shd w:val="clear" w:color="auto" w:fill="FFFFFF" w:themeFill="background1"/>
          </w:tcPr>
          <w:p w14:paraId="1FFC8439" w14:textId="77777777" w:rsidR="00272831" w:rsidRPr="00134A76"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rPr>
            </w:pPr>
            <w:r w:rsidRPr="00134A76">
              <w:rPr>
                <w:rFonts w:ascii="Roboto" w:hAnsi="Roboto" w:cstheme="minorHAnsi"/>
                <w:b/>
              </w:rPr>
              <w:t>Needs Addressed</w:t>
            </w:r>
          </w:p>
        </w:tc>
        <w:tc>
          <w:tcPr>
            <w:tcW w:w="10338" w:type="dxa"/>
            <w:shd w:val="clear" w:color="auto" w:fill="FFFFFF" w:themeFill="background1"/>
          </w:tcPr>
          <w:p w14:paraId="35694A3C" w14:textId="377858B1" w:rsidR="00272831" w:rsidRPr="00134A76"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Affordable Housing</w:t>
            </w:r>
          </w:p>
        </w:tc>
      </w:tr>
      <w:tr w:rsidR="00272831" w:rsidRPr="00134A76" w14:paraId="63C5D37B"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11D56DAF" w14:textId="77777777" w:rsidR="00272831" w:rsidRPr="00134A76" w:rsidRDefault="00272831" w:rsidP="00272831">
            <w:pPr>
              <w:spacing w:after="0" w:line="240" w:lineRule="auto"/>
              <w:rPr>
                <w:rFonts w:ascii="Roboto Light" w:hAnsi="Roboto Light" w:cstheme="minorHAnsi"/>
                <w:b w:val="0"/>
              </w:rPr>
            </w:pPr>
          </w:p>
        </w:tc>
        <w:tc>
          <w:tcPr>
            <w:tcW w:w="2703" w:type="dxa"/>
            <w:shd w:val="clear" w:color="auto" w:fill="FFFFFF" w:themeFill="background1"/>
          </w:tcPr>
          <w:p w14:paraId="43DD7F9B" w14:textId="77777777" w:rsidR="00272831" w:rsidRPr="00134A76"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rPr>
            </w:pPr>
            <w:r w:rsidRPr="00134A76">
              <w:rPr>
                <w:rFonts w:ascii="Roboto" w:hAnsi="Roboto" w:cstheme="minorHAnsi"/>
                <w:b/>
              </w:rPr>
              <w:t>Funding</w:t>
            </w:r>
          </w:p>
        </w:tc>
        <w:tc>
          <w:tcPr>
            <w:tcW w:w="10338" w:type="dxa"/>
            <w:shd w:val="clear" w:color="auto" w:fill="FFFFFF" w:themeFill="background1"/>
          </w:tcPr>
          <w:p w14:paraId="23753D85" w14:textId="4796069B" w:rsidR="00272831" w:rsidRPr="00134A76"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w:t>
            </w:r>
            <w:r w:rsidR="00481572" w:rsidRPr="00134A76">
              <w:rPr>
                <w:rFonts w:ascii="Roboto Light" w:hAnsi="Roboto Light" w:cstheme="minorHAnsi"/>
                <w:color w:val="000000"/>
              </w:rPr>
              <w:t>193,817.16</w:t>
            </w:r>
          </w:p>
        </w:tc>
      </w:tr>
      <w:tr w:rsidR="00272831" w:rsidRPr="00134A76" w14:paraId="7128223B"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374F106B" w14:textId="77777777" w:rsidR="00272831" w:rsidRPr="00134A76" w:rsidRDefault="00272831" w:rsidP="00272831">
            <w:pPr>
              <w:spacing w:after="0" w:line="240" w:lineRule="auto"/>
              <w:rPr>
                <w:rFonts w:ascii="Roboto Light" w:hAnsi="Roboto Light" w:cstheme="minorHAnsi"/>
                <w:b w:val="0"/>
              </w:rPr>
            </w:pPr>
          </w:p>
        </w:tc>
        <w:tc>
          <w:tcPr>
            <w:tcW w:w="2703" w:type="dxa"/>
            <w:shd w:val="clear" w:color="auto" w:fill="FFFFFF" w:themeFill="background1"/>
          </w:tcPr>
          <w:p w14:paraId="6F35A093" w14:textId="77777777" w:rsidR="00272831" w:rsidRPr="00134A76"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rPr>
            </w:pPr>
            <w:r w:rsidRPr="00134A76">
              <w:rPr>
                <w:rFonts w:ascii="Roboto" w:hAnsi="Roboto" w:cstheme="minorHAnsi"/>
                <w:b/>
              </w:rPr>
              <w:t>Description</w:t>
            </w:r>
          </w:p>
        </w:tc>
        <w:tc>
          <w:tcPr>
            <w:tcW w:w="10338" w:type="dxa"/>
            <w:shd w:val="clear" w:color="auto" w:fill="FFFFFF" w:themeFill="background1"/>
          </w:tcPr>
          <w:p w14:paraId="775E2115" w14:textId="65FC7C8A" w:rsidR="00272831" w:rsidRPr="00134A76"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Habitat for Humanity and Housing Development Corporation will construct new housing for income-eligible familie</w:t>
            </w:r>
            <w:r w:rsidR="00481572" w:rsidRPr="00134A76">
              <w:rPr>
                <w:rFonts w:ascii="Roboto Light" w:hAnsi="Roboto Light" w:cstheme="minorHAnsi"/>
                <w:color w:val="000000"/>
              </w:rPr>
              <w:t>s and Wealth Builders for Generations will acquire and rehab one single family home.</w:t>
            </w:r>
          </w:p>
        </w:tc>
      </w:tr>
      <w:tr w:rsidR="00272831" w:rsidRPr="00134A76" w14:paraId="21C870BC"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2BB61829" w14:textId="77777777" w:rsidR="00272831" w:rsidRPr="00134A76" w:rsidRDefault="00272831" w:rsidP="00272831">
            <w:pPr>
              <w:spacing w:after="0" w:line="240" w:lineRule="auto"/>
              <w:rPr>
                <w:rFonts w:ascii="Roboto Light" w:hAnsi="Roboto Light" w:cstheme="minorHAnsi"/>
                <w:b w:val="0"/>
              </w:rPr>
            </w:pPr>
          </w:p>
        </w:tc>
        <w:tc>
          <w:tcPr>
            <w:tcW w:w="2703" w:type="dxa"/>
            <w:shd w:val="clear" w:color="auto" w:fill="FFFFFF" w:themeFill="background1"/>
          </w:tcPr>
          <w:p w14:paraId="03C9B7F0" w14:textId="77777777" w:rsidR="00272831" w:rsidRPr="00134A76"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rPr>
            </w:pPr>
            <w:r w:rsidRPr="00134A76">
              <w:rPr>
                <w:rFonts w:ascii="Roboto" w:hAnsi="Roboto" w:cstheme="minorHAnsi"/>
                <w:b/>
              </w:rPr>
              <w:t>Target Date</w:t>
            </w:r>
          </w:p>
        </w:tc>
        <w:tc>
          <w:tcPr>
            <w:tcW w:w="10338" w:type="dxa"/>
            <w:shd w:val="clear" w:color="auto" w:fill="FFFFFF" w:themeFill="background1"/>
          </w:tcPr>
          <w:p w14:paraId="6CA219E6" w14:textId="2561EA54" w:rsidR="00272831" w:rsidRPr="00134A76"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9/30/2027</w:t>
            </w:r>
          </w:p>
        </w:tc>
      </w:tr>
      <w:tr w:rsidR="00272831" w:rsidRPr="00134A76" w14:paraId="6342F347"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2199B098" w14:textId="77777777" w:rsidR="00272831" w:rsidRPr="00134A76" w:rsidRDefault="00272831" w:rsidP="00272831">
            <w:pPr>
              <w:spacing w:after="0" w:line="240" w:lineRule="auto"/>
              <w:rPr>
                <w:rFonts w:ascii="Roboto Light" w:hAnsi="Roboto Light" w:cstheme="minorHAnsi"/>
                <w:b w:val="0"/>
              </w:rPr>
            </w:pPr>
          </w:p>
        </w:tc>
        <w:tc>
          <w:tcPr>
            <w:tcW w:w="2703" w:type="dxa"/>
            <w:shd w:val="clear" w:color="auto" w:fill="FFFFFF" w:themeFill="background1"/>
          </w:tcPr>
          <w:p w14:paraId="201877F6" w14:textId="77777777" w:rsidR="00272831" w:rsidRPr="00134A76"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rPr>
            </w:pPr>
            <w:r w:rsidRPr="00134A76">
              <w:rPr>
                <w:rFonts w:ascii="Roboto" w:hAnsi="Roboto" w:cstheme="minorHAnsi"/>
                <w:b/>
                <w:bCs/>
              </w:rPr>
              <w:t>Estimate the number and type of families that will benefit from the proposed activities</w:t>
            </w:r>
          </w:p>
        </w:tc>
        <w:tc>
          <w:tcPr>
            <w:tcW w:w="10338" w:type="dxa"/>
            <w:shd w:val="clear" w:color="auto" w:fill="FFFFFF" w:themeFill="background1"/>
          </w:tcPr>
          <w:p w14:paraId="65BEC971" w14:textId="133022E3" w:rsidR="00272831" w:rsidRPr="00134A76" w:rsidRDefault="00481572"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3</w:t>
            </w:r>
            <w:r w:rsidR="00272831" w:rsidRPr="00134A76">
              <w:rPr>
                <w:rFonts w:ascii="Roboto Light" w:hAnsi="Roboto Light" w:cstheme="minorHAnsi"/>
                <w:color w:val="000000"/>
              </w:rPr>
              <w:t xml:space="preserve"> affordable</w:t>
            </w:r>
            <w:r w:rsidRPr="00134A76">
              <w:rPr>
                <w:rFonts w:ascii="Roboto Light" w:hAnsi="Roboto Light" w:cstheme="minorHAnsi"/>
                <w:color w:val="000000"/>
              </w:rPr>
              <w:t xml:space="preserve"> housing units created</w:t>
            </w:r>
            <w:r w:rsidR="00272831" w:rsidRPr="00134A76">
              <w:rPr>
                <w:rFonts w:ascii="Roboto Light" w:hAnsi="Roboto Light" w:cstheme="minorHAnsi"/>
                <w:color w:val="000000"/>
              </w:rPr>
              <w:t xml:space="preserve"> for income-eligible families.</w:t>
            </w:r>
          </w:p>
        </w:tc>
      </w:tr>
      <w:tr w:rsidR="00272831" w:rsidRPr="00134A76" w14:paraId="04B8EEF9"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1A7BD4F8" w14:textId="77777777" w:rsidR="00272831" w:rsidRPr="00134A76" w:rsidRDefault="00272831" w:rsidP="00272831">
            <w:pPr>
              <w:spacing w:after="0" w:line="240" w:lineRule="auto"/>
              <w:rPr>
                <w:rFonts w:ascii="Roboto Light" w:hAnsi="Roboto Light" w:cstheme="minorHAnsi"/>
                <w:b w:val="0"/>
              </w:rPr>
            </w:pPr>
          </w:p>
        </w:tc>
        <w:tc>
          <w:tcPr>
            <w:tcW w:w="2703" w:type="dxa"/>
            <w:shd w:val="clear" w:color="auto" w:fill="FFFFFF" w:themeFill="background1"/>
          </w:tcPr>
          <w:p w14:paraId="1BA5F055" w14:textId="77777777" w:rsidR="00272831" w:rsidRPr="00134A76"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bCs/>
              </w:rPr>
            </w:pPr>
            <w:r w:rsidRPr="00134A76">
              <w:rPr>
                <w:rFonts w:ascii="Roboto" w:hAnsi="Roboto" w:cstheme="minorHAnsi"/>
                <w:b/>
                <w:bCs/>
              </w:rPr>
              <w:t>Location Description</w:t>
            </w:r>
          </w:p>
        </w:tc>
        <w:tc>
          <w:tcPr>
            <w:tcW w:w="10338" w:type="dxa"/>
            <w:shd w:val="clear" w:color="auto" w:fill="FFFFFF" w:themeFill="background1"/>
          </w:tcPr>
          <w:p w14:paraId="4801B63C" w14:textId="4B953580" w:rsidR="00272831" w:rsidRPr="00134A76"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Citywide</w:t>
            </w:r>
          </w:p>
        </w:tc>
      </w:tr>
      <w:tr w:rsidR="00272831" w:rsidRPr="00134A76" w14:paraId="661E8DEE"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45B46B66" w14:textId="77777777" w:rsidR="00272831" w:rsidRPr="00134A76" w:rsidRDefault="00272831" w:rsidP="00272831">
            <w:pPr>
              <w:spacing w:after="0" w:line="240" w:lineRule="auto"/>
              <w:rPr>
                <w:rFonts w:ascii="Roboto Light" w:hAnsi="Roboto Light" w:cstheme="minorHAnsi"/>
                <w:b w:val="0"/>
              </w:rPr>
            </w:pPr>
          </w:p>
        </w:tc>
        <w:tc>
          <w:tcPr>
            <w:tcW w:w="2703" w:type="dxa"/>
            <w:shd w:val="clear" w:color="auto" w:fill="FFFFFF" w:themeFill="background1"/>
          </w:tcPr>
          <w:p w14:paraId="3588F096" w14:textId="77777777" w:rsidR="00272831" w:rsidRPr="00134A76"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bCs/>
              </w:rPr>
            </w:pPr>
            <w:r w:rsidRPr="00134A76">
              <w:rPr>
                <w:rFonts w:ascii="Roboto" w:hAnsi="Roboto" w:cstheme="minorHAnsi"/>
                <w:b/>
                <w:bCs/>
              </w:rPr>
              <w:t>Planned Activities</w:t>
            </w:r>
          </w:p>
        </w:tc>
        <w:tc>
          <w:tcPr>
            <w:tcW w:w="10338" w:type="dxa"/>
            <w:shd w:val="clear" w:color="auto" w:fill="FFFFFF" w:themeFill="background1"/>
          </w:tcPr>
          <w:p w14:paraId="61827DBC" w14:textId="7F6CBD66" w:rsidR="00272831" w:rsidRPr="00134A76" w:rsidRDefault="00481572"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 xml:space="preserve">3 </w:t>
            </w:r>
            <w:r w:rsidR="00272831" w:rsidRPr="00134A76">
              <w:rPr>
                <w:rFonts w:ascii="Roboto Light" w:hAnsi="Roboto Light" w:cstheme="minorHAnsi"/>
                <w:color w:val="000000"/>
              </w:rPr>
              <w:t xml:space="preserve">affordable </w:t>
            </w:r>
            <w:r w:rsidRPr="00134A76">
              <w:rPr>
                <w:rFonts w:ascii="Roboto Light" w:hAnsi="Roboto Light" w:cstheme="minorHAnsi"/>
                <w:color w:val="000000"/>
              </w:rPr>
              <w:t>housing units created</w:t>
            </w:r>
            <w:r w:rsidR="00272831" w:rsidRPr="00134A76">
              <w:rPr>
                <w:rFonts w:ascii="Roboto Light" w:hAnsi="Roboto Light" w:cstheme="minorHAnsi"/>
                <w:color w:val="000000"/>
              </w:rPr>
              <w:t xml:space="preserve"> for income-eligible families.</w:t>
            </w:r>
          </w:p>
        </w:tc>
      </w:tr>
      <w:tr w:rsidR="00272831" w:rsidRPr="00134A76" w14:paraId="1FFDE3EE" w14:textId="77777777" w:rsidTr="00D4111E">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tcPr>
          <w:p w14:paraId="3D37CE3C" w14:textId="77777777" w:rsidR="00272831" w:rsidRPr="00134A76" w:rsidRDefault="00272831" w:rsidP="00272831">
            <w:pPr>
              <w:spacing w:after="0" w:line="240" w:lineRule="auto"/>
              <w:rPr>
                <w:rFonts w:ascii="Roboto Light" w:hAnsi="Roboto Light" w:cstheme="minorHAnsi"/>
                <w:color w:val="FFFFFF" w:themeColor="background1"/>
              </w:rPr>
            </w:pPr>
            <w:r w:rsidRPr="00134A76">
              <w:rPr>
                <w:rFonts w:ascii="Roboto Light" w:hAnsi="Roboto Light" w:cstheme="minorHAnsi"/>
                <w:color w:val="FFFFFF" w:themeColor="background1"/>
              </w:rPr>
              <w:t>11</w:t>
            </w:r>
          </w:p>
        </w:tc>
        <w:tc>
          <w:tcPr>
            <w:tcW w:w="2703" w:type="dxa"/>
            <w:shd w:val="clear" w:color="auto" w:fill="4F81BD" w:themeFill="accent1"/>
          </w:tcPr>
          <w:p w14:paraId="20EFA76B" w14:textId="77777777" w:rsidR="00272831" w:rsidRPr="00134A76"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Cs/>
                <w:color w:val="FFFFFF" w:themeColor="background1"/>
              </w:rPr>
            </w:pPr>
            <w:r w:rsidRPr="00134A76">
              <w:rPr>
                <w:rFonts w:ascii="Roboto" w:hAnsi="Roboto" w:cstheme="minorHAnsi"/>
                <w:b/>
                <w:color w:val="FFFFFF" w:themeColor="background1"/>
              </w:rPr>
              <w:t>Project Name</w:t>
            </w:r>
          </w:p>
        </w:tc>
        <w:tc>
          <w:tcPr>
            <w:tcW w:w="10338" w:type="dxa"/>
            <w:shd w:val="clear" w:color="auto" w:fill="4F81BD" w:themeFill="accent1"/>
          </w:tcPr>
          <w:p w14:paraId="24F6829F" w14:textId="409952C5" w:rsidR="00272831" w:rsidRPr="00134A76"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bCs/>
                <w:color w:val="FFFFFF" w:themeColor="background1"/>
              </w:rPr>
            </w:pPr>
            <w:r w:rsidRPr="00134A76">
              <w:rPr>
                <w:rFonts w:ascii="Roboto" w:hAnsi="Roboto" w:cstheme="minorHAnsi"/>
                <w:b/>
                <w:bCs/>
                <w:color w:val="FFFFFF" w:themeColor="background1"/>
              </w:rPr>
              <w:t>City of Anniston - CHDO 15% Set-Aside; CHDO 5% Set Aside</w:t>
            </w:r>
          </w:p>
        </w:tc>
      </w:tr>
      <w:tr w:rsidR="00272831" w:rsidRPr="00134A76" w14:paraId="52442058"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6A1DF6F4" w14:textId="77777777" w:rsidR="00272831" w:rsidRPr="00134A76" w:rsidRDefault="00272831" w:rsidP="00272831">
            <w:pPr>
              <w:spacing w:after="0" w:line="240" w:lineRule="auto"/>
              <w:rPr>
                <w:rFonts w:ascii="Roboto Light" w:hAnsi="Roboto Light" w:cstheme="minorHAnsi"/>
                <w:b w:val="0"/>
                <w:color w:val="FFFFFF" w:themeColor="background1"/>
              </w:rPr>
            </w:pPr>
          </w:p>
        </w:tc>
        <w:tc>
          <w:tcPr>
            <w:tcW w:w="2703" w:type="dxa"/>
          </w:tcPr>
          <w:p w14:paraId="1A97D226" w14:textId="77777777" w:rsidR="00272831" w:rsidRPr="00134A76"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rPr>
            </w:pPr>
            <w:r w:rsidRPr="00134A76">
              <w:rPr>
                <w:rFonts w:ascii="Roboto" w:hAnsi="Roboto" w:cstheme="minorHAnsi"/>
                <w:b/>
                <w:bCs/>
              </w:rPr>
              <w:t>Target Area</w:t>
            </w:r>
          </w:p>
        </w:tc>
        <w:tc>
          <w:tcPr>
            <w:tcW w:w="10338" w:type="dxa"/>
          </w:tcPr>
          <w:p w14:paraId="4D65B7AC" w14:textId="550936D1" w:rsidR="00272831" w:rsidRPr="00134A76"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Citywide</w:t>
            </w:r>
          </w:p>
        </w:tc>
      </w:tr>
      <w:tr w:rsidR="00272831" w:rsidRPr="00134A76" w14:paraId="48E5602F"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1A99A829" w14:textId="77777777" w:rsidR="00272831" w:rsidRPr="00134A76" w:rsidRDefault="00272831" w:rsidP="00272831">
            <w:pPr>
              <w:spacing w:after="0" w:line="240" w:lineRule="auto"/>
              <w:rPr>
                <w:rFonts w:ascii="Roboto Light" w:hAnsi="Roboto Light" w:cstheme="minorHAnsi"/>
                <w:b w:val="0"/>
                <w:color w:val="FFFFFF" w:themeColor="background1"/>
              </w:rPr>
            </w:pPr>
          </w:p>
        </w:tc>
        <w:tc>
          <w:tcPr>
            <w:tcW w:w="2703" w:type="dxa"/>
            <w:shd w:val="clear" w:color="auto" w:fill="DBE5F1" w:themeFill="accent1" w:themeFillTint="33"/>
          </w:tcPr>
          <w:p w14:paraId="13D4FEB8" w14:textId="77777777" w:rsidR="00272831" w:rsidRPr="00134A76"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rPr>
            </w:pPr>
            <w:r w:rsidRPr="00134A76">
              <w:rPr>
                <w:rFonts w:ascii="Roboto" w:hAnsi="Roboto" w:cstheme="minorHAnsi"/>
                <w:b/>
                <w:bCs/>
              </w:rPr>
              <w:t>Goals Supported</w:t>
            </w:r>
          </w:p>
        </w:tc>
        <w:tc>
          <w:tcPr>
            <w:tcW w:w="10338" w:type="dxa"/>
            <w:shd w:val="clear" w:color="auto" w:fill="DBE5F1" w:themeFill="accent1" w:themeFillTint="33"/>
          </w:tcPr>
          <w:p w14:paraId="6D3C99CE" w14:textId="5D88D54D" w:rsidR="00272831" w:rsidRPr="00134A76"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Expand Affordable Housing Opportunities</w:t>
            </w:r>
          </w:p>
        </w:tc>
      </w:tr>
      <w:tr w:rsidR="00272831" w:rsidRPr="00134A76" w14:paraId="15B1C07D"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22A7B7BA" w14:textId="77777777" w:rsidR="00272831" w:rsidRPr="00134A76" w:rsidRDefault="00272831" w:rsidP="00272831">
            <w:pPr>
              <w:spacing w:after="0" w:line="240" w:lineRule="auto"/>
              <w:rPr>
                <w:rFonts w:ascii="Roboto Light" w:hAnsi="Roboto Light" w:cstheme="minorHAnsi"/>
                <w:b w:val="0"/>
                <w:color w:val="FFFFFF" w:themeColor="background1"/>
              </w:rPr>
            </w:pPr>
          </w:p>
        </w:tc>
        <w:tc>
          <w:tcPr>
            <w:tcW w:w="2703" w:type="dxa"/>
          </w:tcPr>
          <w:p w14:paraId="17402D72" w14:textId="77777777" w:rsidR="00272831" w:rsidRPr="00134A76"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rPr>
            </w:pPr>
            <w:r w:rsidRPr="00134A76">
              <w:rPr>
                <w:rFonts w:ascii="Roboto" w:hAnsi="Roboto" w:cstheme="minorHAnsi"/>
                <w:b/>
                <w:bCs/>
              </w:rPr>
              <w:t>Needs Addressed</w:t>
            </w:r>
          </w:p>
        </w:tc>
        <w:tc>
          <w:tcPr>
            <w:tcW w:w="10338" w:type="dxa"/>
          </w:tcPr>
          <w:p w14:paraId="141C1DD9" w14:textId="656BE1F5" w:rsidR="00272831" w:rsidRPr="00134A76"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Affordable Housing</w:t>
            </w:r>
          </w:p>
        </w:tc>
      </w:tr>
      <w:tr w:rsidR="00272831" w:rsidRPr="00134A76" w14:paraId="4BB0A822"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5F3226CB" w14:textId="77777777" w:rsidR="00272831" w:rsidRPr="00134A76" w:rsidRDefault="00272831" w:rsidP="00272831">
            <w:pPr>
              <w:spacing w:after="0" w:line="240" w:lineRule="auto"/>
              <w:rPr>
                <w:rFonts w:ascii="Roboto Light" w:hAnsi="Roboto Light" w:cstheme="minorHAnsi"/>
                <w:b w:val="0"/>
                <w:color w:val="FFFFFF" w:themeColor="background1"/>
              </w:rPr>
            </w:pPr>
          </w:p>
        </w:tc>
        <w:tc>
          <w:tcPr>
            <w:tcW w:w="2703" w:type="dxa"/>
            <w:shd w:val="clear" w:color="auto" w:fill="DBE5F1" w:themeFill="accent1" w:themeFillTint="33"/>
          </w:tcPr>
          <w:p w14:paraId="22071A1B" w14:textId="77777777" w:rsidR="00272831" w:rsidRPr="00134A76"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rPr>
            </w:pPr>
            <w:r w:rsidRPr="00134A76">
              <w:rPr>
                <w:rFonts w:ascii="Roboto" w:hAnsi="Roboto" w:cstheme="minorHAnsi"/>
                <w:b/>
                <w:bCs/>
              </w:rPr>
              <w:t>Funding</w:t>
            </w:r>
          </w:p>
        </w:tc>
        <w:tc>
          <w:tcPr>
            <w:tcW w:w="10338" w:type="dxa"/>
            <w:shd w:val="clear" w:color="auto" w:fill="DBE5F1" w:themeFill="accent1" w:themeFillTint="33"/>
          </w:tcPr>
          <w:p w14:paraId="058147EB" w14:textId="12144C84" w:rsidR="00272831" w:rsidRPr="00134A76"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$61,090.91</w:t>
            </w:r>
          </w:p>
        </w:tc>
      </w:tr>
      <w:tr w:rsidR="00272831" w:rsidRPr="00134A76" w14:paraId="47691F55"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532F0F2B" w14:textId="77777777" w:rsidR="00272831" w:rsidRPr="00134A76" w:rsidRDefault="00272831" w:rsidP="00272831">
            <w:pPr>
              <w:spacing w:after="0" w:line="240" w:lineRule="auto"/>
              <w:rPr>
                <w:rFonts w:ascii="Roboto Light" w:hAnsi="Roboto Light" w:cstheme="minorHAnsi"/>
                <w:b w:val="0"/>
                <w:color w:val="FFFFFF" w:themeColor="background1"/>
              </w:rPr>
            </w:pPr>
          </w:p>
        </w:tc>
        <w:tc>
          <w:tcPr>
            <w:tcW w:w="2703" w:type="dxa"/>
          </w:tcPr>
          <w:p w14:paraId="4F65D743" w14:textId="77777777" w:rsidR="00272831" w:rsidRPr="00134A76"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rPr>
            </w:pPr>
            <w:r w:rsidRPr="00134A76">
              <w:rPr>
                <w:rFonts w:ascii="Roboto" w:hAnsi="Roboto" w:cstheme="minorHAnsi"/>
                <w:b/>
                <w:bCs/>
              </w:rPr>
              <w:t>Description</w:t>
            </w:r>
          </w:p>
        </w:tc>
        <w:tc>
          <w:tcPr>
            <w:tcW w:w="10338" w:type="dxa"/>
          </w:tcPr>
          <w:p w14:paraId="10FFFBBC" w14:textId="7FEE8BA7" w:rsidR="00272831" w:rsidRPr="00134A76"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 xml:space="preserve">The City will identify and use set-aside funds to expand affordable housing opportunities. </w:t>
            </w:r>
          </w:p>
        </w:tc>
      </w:tr>
      <w:tr w:rsidR="00272831" w:rsidRPr="00134A76" w14:paraId="36A4F4E5"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26E3D706" w14:textId="77777777" w:rsidR="00272831" w:rsidRPr="00134A76" w:rsidRDefault="00272831" w:rsidP="00272831">
            <w:pPr>
              <w:spacing w:after="0" w:line="240" w:lineRule="auto"/>
              <w:rPr>
                <w:rFonts w:ascii="Roboto Light" w:hAnsi="Roboto Light" w:cstheme="minorHAnsi"/>
                <w:b w:val="0"/>
                <w:color w:val="FFFFFF" w:themeColor="background1"/>
              </w:rPr>
            </w:pPr>
          </w:p>
        </w:tc>
        <w:tc>
          <w:tcPr>
            <w:tcW w:w="2703" w:type="dxa"/>
            <w:shd w:val="clear" w:color="auto" w:fill="DBE5F1" w:themeFill="accent1" w:themeFillTint="33"/>
          </w:tcPr>
          <w:p w14:paraId="0DBCBE2D" w14:textId="77777777" w:rsidR="00272831" w:rsidRPr="00134A76"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rPr>
            </w:pPr>
            <w:r w:rsidRPr="00134A76">
              <w:rPr>
                <w:rFonts w:ascii="Roboto" w:hAnsi="Roboto" w:cstheme="minorHAnsi"/>
                <w:b/>
                <w:bCs/>
              </w:rPr>
              <w:t>Target Date</w:t>
            </w:r>
          </w:p>
        </w:tc>
        <w:tc>
          <w:tcPr>
            <w:tcW w:w="10338" w:type="dxa"/>
            <w:shd w:val="clear" w:color="auto" w:fill="DBE5F1" w:themeFill="accent1" w:themeFillTint="33"/>
          </w:tcPr>
          <w:p w14:paraId="1CD87248" w14:textId="2BFDD433" w:rsidR="00272831" w:rsidRPr="00134A76"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9/30/2027</w:t>
            </w:r>
          </w:p>
        </w:tc>
      </w:tr>
      <w:tr w:rsidR="00272831" w:rsidRPr="00134A76" w14:paraId="20A24003"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7153CCA1" w14:textId="77777777" w:rsidR="00272831" w:rsidRPr="00134A76" w:rsidRDefault="00272831" w:rsidP="00272831">
            <w:pPr>
              <w:spacing w:after="0" w:line="240" w:lineRule="auto"/>
              <w:rPr>
                <w:rFonts w:ascii="Roboto Light" w:hAnsi="Roboto Light" w:cstheme="minorHAnsi"/>
                <w:b w:val="0"/>
                <w:color w:val="FFFFFF" w:themeColor="background1"/>
              </w:rPr>
            </w:pPr>
          </w:p>
        </w:tc>
        <w:tc>
          <w:tcPr>
            <w:tcW w:w="2703" w:type="dxa"/>
          </w:tcPr>
          <w:p w14:paraId="36DE3BB8" w14:textId="77777777" w:rsidR="00272831" w:rsidRPr="00134A76"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rPr>
            </w:pPr>
            <w:r w:rsidRPr="00134A76">
              <w:rPr>
                <w:rFonts w:ascii="Roboto" w:hAnsi="Roboto" w:cstheme="minorHAnsi"/>
                <w:b/>
                <w:bCs/>
              </w:rPr>
              <w:t>Estimate the number and type of families that will benefit from the proposed activities</w:t>
            </w:r>
          </w:p>
        </w:tc>
        <w:tc>
          <w:tcPr>
            <w:tcW w:w="10338" w:type="dxa"/>
          </w:tcPr>
          <w:p w14:paraId="06A5C5CF" w14:textId="5DECAEDD" w:rsidR="00272831" w:rsidRPr="00134A76"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1</w:t>
            </w:r>
          </w:p>
        </w:tc>
      </w:tr>
      <w:tr w:rsidR="00272831" w:rsidRPr="00134A76" w14:paraId="7D8A8955"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0B7E7435" w14:textId="77777777" w:rsidR="00272831" w:rsidRPr="00134A76" w:rsidRDefault="00272831" w:rsidP="00272831">
            <w:pPr>
              <w:spacing w:after="0" w:line="240" w:lineRule="auto"/>
              <w:rPr>
                <w:rFonts w:ascii="Roboto Light" w:hAnsi="Roboto Light" w:cstheme="minorHAnsi"/>
                <w:b w:val="0"/>
                <w:color w:val="FFFFFF" w:themeColor="background1"/>
              </w:rPr>
            </w:pPr>
          </w:p>
        </w:tc>
        <w:tc>
          <w:tcPr>
            <w:tcW w:w="2703" w:type="dxa"/>
            <w:shd w:val="clear" w:color="auto" w:fill="DBE5F1" w:themeFill="accent1" w:themeFillTint="33"/>
          </w:tcPr>
          <w:p w14:paraId="0D3CC2D0" w14:textId="77777777" w:rsidR="00272831" w:rsidRPr="00134A76"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bCs/>
              </w:rPr>
            </w:pPr>
            <w:r w:rsidRPr="00134A76">
              <w:rPr>
                <w:rFonts w:ascii="Roboto" w:hAnsi="Roboto" w:cstheme="minorHAnsi"/>
                <w:b/>
                <w:bCs/>
              </w:rPr>
              <w:t>Location Description</w:t>
            </w:r>
          </w:p>
        </w:tc>
        <w:tc>
          <w:tcPr>
            <w:tcW w:w="10338" w:type="dxa"/>
            <w:shd w:val="clear" w:color="auto" w:fill="DBE5F1" w:themeFill="accent1" w:themeFillTint="33"/>
          </w:tcPr>
          <w:p w14:paraId="6F0A69D2" w14:textId="5BFD47E6" w:rsidR="00272831" w:rsidRPr="00134A76" w:rsidRDefault="00272831" w:rsidP="00272831">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City Hall -1129 Nobel St, Anniston, AL 36201</w:t>
            </w:r>
          </w:p>
        </w:tc>
      </w:tr>
      <w:tr w:rsidR="00272831" w:rsidRPr="00134A76" w14:paraId="2079509B"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46C37F62" w14:textId="77777777" w:rsidR="00272831" w:rsidRPr="00134A76" w:rsidRDefault="00272831" w:rsidP="00272831">
            <w:pPr>
              <w:spacing w:after="0" w:line="240" w:lineRule="auto"/>
              <w:rPr>
                <w:rFonts w:ascii="Roboto Light" w:hAnsi="Roboto Light" w:cstheme="minorHAnsi"/>
                <w:b w:val="0"/>
                <w:color w:val="FFFFFF" w:themeColor="background1"/>
              </w:rPr>
            </w:pPr>
          </w:p>
        </w:tc>
        <w:tc>
          <w:tcPr>
            <w:tcW w:w="2703" w:type="dxa"/>
          </w:tcPr>
          <w:p w14:paraId="54FAB608" w14:textId="77777777" w:rsidR="00272831" w:rsidRPr="00134A76"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bCs/>
              </w:rPr>
            </w:pPr>
            <w:r w:rsidRPr="00134A76">
              <w:rPr>
                <w:rFonts w:ascii="Roboto" w:hAnsi="Roboto" w:cstheme="minorHAnsi"/>
                <w:b/>
                <w:bCs/>
              </w:rPr>
              <w:t>Planned Activities</w:t>
            </w:r>
          </w:p>
        </w:tc>
        <w:tc>
          <w:tcPr>
            <w:tcW w:w="10338" w:type="dxa"/>
          </w:tcPr>
          <w:p w14:paraId="31262C2C" w14:textId="1EBC26D0" w:rsidR="00272831" w:rsidRPr="00134A76" w:rsidRDefault="00272831" w:rsidP="00272831">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The City will identify and use set-aside funds to expand affordable housing opportunities.</w:t>
            </w:r>
          </w:p>
        </w:tc>
      </w:tr>
      <w:tr w:rsidR="00481572" w:rsidRPr="00134A76" w14:paraId="2E4D502B" w14:textId="77777777" w:rsidTr="00481572">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tcPr>
          <w:p w14:paraId="007CDE83" w14:textId="47A5D6FB" w:rsidR="00481572" w:rsidRPr="00134A76" w:rsidRDefault="00481572" w:rsidP="00481572">
            <w:pPr>
              <w:spacing w:after="0" w:line="240" w:lineRule="auto"/>
              <w:rPr>
                <w:rFonts w:ascii="Roboto Light" w:hAnsi="Roboto Light" w:cstheme="minorHAnsi"/>
                <w:bCs w:val="0"/>
                <w:color w:val="FFFFFF" w:themeColor="background1"/>
              </w:rPr>
            </w:pPr>
            <w:r w:rsidRPr="00134A76">
              <w:rPr>
                <w:rFonts w:ascii="Roboto Light" w:hAnsi="Roboto Light" w:cstheme="minorHAnsi"/>
                <w:bCs w:val="0"/>
                <w:color w:val="FFFFFF" w:themeColor="background1"/>
              </w:rPr>
              <w:t>12</w:t>
            </w:r>
          </w:p>
        </w:tc>
        <w:tc>
          <w:tcPr>
            <w:tcW w:w="2703" w:type="dxa"/>
            <w:shd w:val="clear" w:color="auto" w:fill="4F81BD"/>
          </w:tcPr>
          <w:p w14:paraId="5170F7FE" w14:textId="33B06A0E" w:rsidR="00481572" w:rsidRPr="00134A76" w:rsidRDefault="00481572" w:rsidP="00481572">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bCs/>
              </w:rPr>
            </w:pPr>
            <w:r w:rsidRPr="00134A76">
              <w:rPr>
                <w:rFonts w:ascii="Roboto" w:hAnsi="Roboto" w:cstheme="minorHAnsi"/>
                <w:b/>
                <w:color w:val="FFFFFF" w:themeColor="background1"/>
              </w:rPr>
              <w:t>Project Name</w:t>
            </w:r>
          </w:p>
        </w:tc>
        <w:tc>
          <w:tcPr>
            <w:tcW w:w="10338" w:type="dxa"/>
            <w:shd w:val="clear" w:color="auto" w:fill="4F81BD"/>
          </w:tcPr>
          <w:p w14:paraId="75E6B226" w14:textId="23DDB100" w:rsidR="00481572" w:rsidRPr="00134A76" w:rsidRDefault="00481572" w:rsidP="00481572">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bCs/>
                <w:color w:val="000000"/>
              </w:rPr>
            </w:pPr>
            <w:r w:rsidRPr="00134A76">
              <w:rPr>
                <w:rFonts w:ascii="Roboto" w:hAnsi="Roboto" w:cstheme="minorHAnsi"/>
                <w:b/>
                <w:bCs/>
                <w:color w:val="FFFFFF" w:themeColor="background1"/>
              </w:rPr>
              <w:t>Tenant Based Rental Assistance</w:t>
            </w:r>
          </w:p>
        </w:tc>
      </w:tr>
      <w:tr w:rsidR="00481572" w:rsidRPr="00134A76" w14:paraId="2AC89E4F"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67095EE8" w14:textId="77777777" w:rsidR="00481572" w:rsidRPr="00134A76" w:rsidRDefault="00481572" w:rsidP="00481572">
            <w:pPr>
              <w:spacing w:after="0" w:line="240" w:lineRule="auto"/>
              <w:rPr>
                <w:rFonts w:ascii="Roboto Light" w:hAnsi="Roboto Light" w:cstheme="minorHAnsi"/>
                <w:b w:val="0"/>
                <w:color w:val="FFFFFF" w:themeColor="background1"/>
              </w:rPr>
            </w:pPr>
          </w:p>
        </w:tc>
        <w:tc>
          <w:tcPr>
            <w:tcW w:w="2703" w:type="dxa"/>
          </w:tcPr>
          <w:p w14:paraId="6D8AC996" w14:textId="11E15A7A" w:rsidR="00481572" w:rsidRPr="00134A76" w:rsidRDefault="00481572" w:rsidP="00481572">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bCs/>
              </w:rPr>
            </w:pPr>
            <w:r w:rsidRPr="00134A76">
              <w:rPr>
                <w:rFonts w:ascii="Roboto" w:hAnsi="Roboto" w:cstheme="minorHAnsi"/>
                <w:b/>
                <w:bCs/>
              </w:rPr>
              <w:t>Target Area</w:t>
            </w:r>
          </w:p>
        </w:tc>
        <w:tc>
          <w:tcPr>
            <w:tcW w:w="10338" w:type="dxa"/>
          </w:tcPr>
          <w:p w14:paraId="0064817F" w14:textId="2C7C431E" w:rsidR="00481572" w:rsidRPr="00134A76" w:rsidRDefault="00481572" w:rsidP="00481572">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Citywide</w:t>
            </w:r>
          </w:p>
        </w:tc>
      </w:tr>
      <w:tr w:rsidR="00481572" w:rsidRPr="00134A76" w14:paraId="0A324CCD"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6D6E06E1" w14:textId="77777777" w:rsidR="00481572" w:rsidRPr="00134A76" w:rsidRDefault="00481572" w:rsidP="00481572">
            <w:pPr>
              <w:spacing w:after="0" w:line="240" w:lineRule="auto"/>
              <w:rPr>
                <w:rFonts w:ascii="Roboto Light" w:hAnsi="Roboto Light" w:cstheme="minorHAnsi"/>
                <w:b w:val="0"/>
                <w:color w:val="FFFFFF" w:themeColor="background1"/>
              </w:rPr>
            </w:pPr>
          </w:p>
        </w:tc>
        <w:tc>
          <w:tcPr>
            <w:tcW w:w="2703" w:type="dxa"/>
          </w:tcPr>
          <w:p w14:paraId="310AC739" w14:textId="0D58C76D" w:rsidR="00481572" w:rsidRPr="00134A76" w:rsidRDefault="00481572" w:rsidP="00481572">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bCs/>
              </w:rPr>
            </w:pPr>
            <w:r w:rsidRPr="00134A76">
              <w:rPr>
                <w:rFonts w:ascii="Roboto" w:hAnsi="Roboto" w:cstheme="minorHAnsi"/>
                <w:b/>
                <w:bCs/>
              </w:rPr>
              <w:t>Goals Supported</w:t>
            </w:r>
          </w:p>
        </w:tc>
        <w:tc>
          <w:tcPr>
            <w:tcW w:w="10338" w:type="dxa"/>
          </w:tcPr>
          <w:p w14:paraId="05899553" w14:textId="3627A506" w:rsidR="00481572" w:rsidRPr="00134A76" w:rsidRDefault="00481572" w:rsidP="00481572">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Expand Affordable Housing Opportunities</w:t>
            </w:r>
          </w:p>
        </w:tc>
      </w:tr>
      <w:tr w:rsidR="00481572" w:rsidRPr="00134A76" w14:paraId="7C16D05B"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46B8F810" w14:textId="77777777" w:rsidR="00481572" w:rsidRPr="00134A76" w:rsidRDefault="00481572" w:rsidP="00481572">
            <w:pPr>
              <w:spacing w:after="0" w:line="240" w:lineRule="auto"/>
              <w:rPr>
                <w:rFonts w:ascii="Roboto Light" w:hAnsi="Roboto Light" w:cstheme="minorHAnsi"/>
                <w:b w:val="0"/>
                <w:color w:val="FFFFFF" w:themeColor="background1"/>
              </w:rPr>
            </w:pPr>
          </w:p>
        </w:tc>
        <w:tc>
          <w:tcPr>
            <w:tcW w:w="2703" w:type="dxa"/>
          </w:tcPr>
          <w:p w14:paraId="4111625E" w14:textId="21E7508E" w:rsidR="00481572" w:rsidRPr="00134A76" w:rsidRDefault="00481572" w:rsidP="00481572">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bCs/>
              </w:rPr>
            </w:pPr>
            <w:r w:rsidRPr="00134A76">
              <w:rPr>
                <w:rFonts w:ascii="Roboto" w:hAnsi="Roboto" w:cstheme="minorHAnsi"/>
                <w:b/>
                <w:bCs/>
              </w:rPr>
              <w:t>Needs Addressed</w:t>
            </w:r>
          </w:p>
        </w:tc>
        <w:tc>
          <w:tcPr>
            <w:tcW w:w="10338" w:type="dxa"/>
          </w:tcPr>
          <w:p w14:paraId="52F780D8" w14:textId="29F2A9D4" w:rsidR="00481572" w:rsidRPr="00134A76" w:rsidRDefault="00481572" w:rsidP="00481572">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Affordable Housing</w:t>
            </w:r>
          </w:p>
        </w:tc>
      </w:tr>
      <w:tr w:rsidR="00481572" w:rsidRPr="00134A76" w14:paraId="6A5D0788"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124436DC" w14:textId="77777777" w:rsidR="00481572" w:rsidRPr="00134A76" w:rsidRDefault="00481572" w:rsidP="00481572">
            <w:pPr>
              <w:spacing w:after="0" w:line="240" w:lineRule="auto"/>
              <w:rPr>
                <w:rFonts w:ascii="Roboto Light" w:hAnsi="Roboto Light" w:cstheme="minorHAnsi"/>
                <w:b w:val="0"/>
                <w:color w:val="FFFFFF" w:themeColor="background1"/>
              </w:rPr>
            </w:pPr>
          </w:p>
        </w:tc>
        <w:tc>
          <w:tcPr>
            <w:tcW w:w="2703" w:type="dxa"/>
          </w:tcPr>
          <w:p w14:paraId="5DF95CE1" w14:textId="420A14A7" w:rsidR="00481572" w:rsidRPr="00134A76" w:rsidRDefault="00481572" w:rsidP="00481572">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bCs/>
              </w:rPr>
            </w:pPr>
            <w:r w:rsidRPr="00134A76">
              <w:rPr>
                <w:rFonts w:ascii="Roboto" w:hAnsi="Roboto" w:cstheme="minorHAnsi"/>
                <w:b/>
                <w:bCs/>
              </w:rPr>
              <w:t>Funding</w:t>
            </w:r>
          </w:p>
        </w:tc>
        <w:tc>
          <w:tcPr>
            <w:tcW w:w="10338" w:type="dxa"/>
          </w:tcPr>
          <w:p w14:paraId="426CFE1A" w14:textId="69EC444C" w:rsidR="00481572" w:rsidRPr="00134A76" w:rsidRDefault="00481572" w:rsidP="00481572">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$20,000.00</w:t>
            </w:r>
          </w:p>
        </w:tc>
      </w:tr>
      <w:tr w:rsidR="00481572" w:rsidRPr="00134A76" w14:paraId="4FDF3B5D"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0DF6CF51" w14:textId="77777777" w:rsidR="00481572" w:rsidRPr="00134A76" w:rsidRDefault="00481572" w:rsidP="00481572">
            <w:pPr>
              <w:spacing w:after="0" w:line="240" w:lineRule="auto"/>
              <w:rPr>
                <w:rFonts w:ascii="Roboto Light" w:hAnsi="Roboto Light" w:cstheme="minorHAnsi"/>
                <w:b w:val="0"/>
                <w:color w:val="FFFFFF" w:themeColor="background1"/>
              </w:rPr>
            </w:pPr>
          </w:p>
        </w:tc>
        <w:tc>
          <w:tcPr>
            <w:tcW w:w="2703" w:type="dxa"/>
          </w:tcPr>
          <w:p w14:paraId="507C00E9" w14:textId="17C725EF" w:rsidR="00481572" w:rsidRPr="00134A76" w:rsidRDefault="00481572" w:rsidP="00481572">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bCs/>
              </w:rPr>
            </w:pPr>
            <w:r w:rsidRPr="00134A76">
              <w:rPr>
                <w:rFonts w:ascii="Roboto" w:hAnsi="Roboto" w:cstheme="minorHAnsi"/>
                <w:b/>
                <w:bCs/>
              </w:rPr>
              <w:t>Description</w:t>
            </w:r>
          </w:p>
        </w:tc>
        <w:tc>
          <w:tcPr>
            <w:tcW w:w="10338" w:type="dxa"/>
          </w:tcPr>
          <w:p w14:paraId="403BC41C" w14:textId="56A625A6" w:rsidR="00481572" w:rsidRPr="00134A76" w:rsidRDefault="00481572" w:rsidP="00481572">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Provide TBRA assistance to applicable income eligible households</w:t>
            </w:r>
          </w:p>
        </w:tc>
      </w:tr>
      <w:tr w:rsidR="00481572" w:rsidRPr="00134A76" w14:paraId="57449D6B" w14:textId="77777777" w:rsidTr="00D4111E">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41F54CC8" w14:textId="77777777" w:rsidR="00481572" w:rsidRPr="00134A76" w:rsidRDefault="00481572" w:rsidP="00481572">
            <w:pPr>
              <w:spacing w:after="0" w:line="240" w:lineRule="auto"/>
              <w:rPr>
                <w:rFonts w:ascii="Roboto Light" w:hAnsi="Roboto Light" w:cstheme="minorHAnsi"/>
                <w:b w:val="0"/>
                <w:color w:val="FFFFFF" w:themeColor="background1"/>
              </w:rPr>
            </w:pPr>
          </w:p>
        </w:tc>
        <w:tc>
          <w:tcPr>
            <w:tcW w:w="2703" w:type="dxa"/>
          </w:tcPr>
          <w:p w14:paraId="7A8F6101" w14:textId="4E06FE71" w:rsidR="00481572" w:rsidRPr="00134A76" w:rsidRDefault="00481572" w:rsidP="00481572">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bCs/>
              </w:rPr>
            </w:pPr>
            <w:r w:rsidRPr="00134A76">
              <w:rPr>
                <w:rFonts w:ascii="Roboto" w:hAnsi="Roboto" w:cstheme="minorHAnsi"/>
                <w:b/>
                <w:bCs/>
              </w:rPr>
              <w:t>Target Date</w:t>
            </w:r>
          </w:p>
        </w:tc>
        <w:tc>
          <w:tcPr>
            <w:tcW w:w="10338" w:type="dxa"/>
          </w:tcPr>
          <w:p w14:paraId="69896716" w14:textId="61E8EC5A" w:rsidR="00481572" w:rsidRPr="00134A76" w:rsidRDefault="00481572" w:rsidP="00481572">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9/30/2027</w:t>
            </w:r>
          </w:p>
        </w:tc>
      </w:tr>
      <w:tr w:rsidR="00481572" w:rsidRPr="00134A76" w14:paraId="4C447574"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tcPr>
          <w:p w14:paraId="7E57F752" w14:textId="77777777" w:rsidR="00481572" w:rsidRPr="00134A76" w:rsidRDefault="00481572" w:rsidP="00481572">
            <w:pPr>
              <w:spacing w:after="0" w:line="240" w:lineRule="auto"/>
              <w:rPr>
                <w:rFonts w:ascii="Roboto Light" w:hAnsi="Roboto Light" w:cstheme="minorHAnsi"/>
                <w:b w:val="0"/>
                <w:color w:val="FFFFFF" w:themeColor="background1"/>
              </w:rPr>
            </w:pPr>
          </w:p>
        </w:tc>
        <w:tc>
          <w:tcPr>
            <w:tcW w:w="2703" w:type="dxa"/>
          </w:tcPr>
          <w:p w14:paraId="0FB802BF" w14:textId="7D5C0CDD" w:rsidR="00481572" w:rsidRPr="00134A76" w:rsidRDefault="00481572" w:rsidP="00481572">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bCs/>
              </w:rPr>
            </w:pPr>
            <w:r w:rsidRPr="00134A76">
              <w:rPr>
                <w:rFonts w:ascii="Roboto" w:hAnsi="Roboto" w:cstheme="minorHAnsi"/>
                <w:b/>
                <w:bCs/>
              </w:rPr>
              <w:t>Estimate the number and type of families that will benefit from the proposed activities</w:t>
            </w:r>
          </w:p>
        </w:tc>
        <w:tc>
          <w:tcPr>
            <w:tcW w:w="10338" w:type="dxa"/>
          </w:tcPr>
          <w:p w14:paraId="214E19E7" w14:textId="0447951D" w:rsidR="00481572" w:rsidRPr="00134A76" w:rsidRDefault="00481572" w:rsidP="00481572">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20</w:t>
            </w:r>
          </w:p>
        </w:tc>
      </w:tr>
      <w:tr w:rsidR="00481572" w:rsidRPr="00134A76" w14:paraId="14CD6311" w14:textId="77777777" w:rsidTr="00D4111E">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Pr>
          <w:p w14:paraId="795AC85E" w14:textId="77777777" w:rsidR="00481572" w:rsidRPr="00134A76" w:rsidRDefault="00481572" w:rsidP="00481572">
            <w:pPr>
              <w:spacing w:after="0" w:line="240" w:lineRule="auto"/>
              <w:rPr>
                <w:rFonts w:ascii="Roboto Light" w:hAnsi="Roboto Light" w:cstheme="minorHAnsi"/>
                <w:b w:val="0"/>
                <w:color w:val="FFFFFF" w:themeColor="background1"/>
              </w:rPr>
            </w:pPr>
          </w:p>
        </w:tc>
        <w:tc>
          <w:tcPr>
            <w:tcW w:w="2703" w:type="dxa"/>
          </w:tcPr>
          <w:p w14:paraId="2AC5A733" w14:textId="4F6675FE" w:rsidR="00481572" w:rsidRPr="00134A76" w:rsidRDefault="00481572" w:rsidP="00481572">
            <w:pPr>
              <w:spacing w:after="0" w:line="240" w:lineRule="auto"/>
              <w:cnfStyle w:val="000000000000" w:firstRow="0" w:lastRow="0" w:firstColumn="0" w:lastColumn="0" w:oddVBand="0" w:evenVBand="0" w:oddHBand="0" w:evenHBand="0" w:firstRowFirstColumn="0" w:firstRowLastColumn="0" w:lastRowFirstColumn="0" w:lastRowLastColumn="0"/>
              <w:rPr>
                <w:rFonts w:ascii="Roboto" w:hAnsi="Roboto" w:cstheme="minorHAnsi"/>
                <w:b/>
                <w:bCs/>
              </w:rPr>
            </w:pPr>
            <w:r w:rsidRPr="00134A76">
              <w:rPr>
                <w:rFonts w:ascii="Roboto" w:hAnsi="Roboto" w:cstheme="minorHAnsi"/>
                <w:b/>
                <w:bCs/>
              </w:rPr>
              <w:t>Location Description</w:t>
            </w:r>
          </w:p>
        </w:tc>
        <w:tc>
          <w:tcPr>
            <w:tcW w:w="10338" w:type="dxa"/>
          </w:tcPr>
          <w:p w14:paraId="7BAC1C7A" w14:textId="7C32AED7" w:rsidR="00481572" w:rsidRPr="00134A76" w:rsidRDefault="00481572" w:rsidP="00481572">
            <w:pPr>
              <w:spacing w:after="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Citywide</w:t>
            </w:r>
          </w:p>
        </w:tc>
      </w:tr>
      <w:tr w:rsidR="00481572" w:rsidRPr="00134A76" w14:paraId="27E6F587" w14:textId="77777777" w:rsidTr="00D41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Pr>
          <w:p w14:paraId="265E48A3" w14:textId="77777777" w:rsidR="00481572" w:rsidRPr="00134A76" w:rsidRDefault="00481572" w:rsidP="00481572">
            <w:pPr>
              <w:spacing w:after="0" w:line="240" w:lineRule="auto"/>
              <w:rPr>
                <w:rFonts w:ascii="Roboto Light" w:hAnsi="Roboto Light" w:cstheme="minorHAnsi"/>
                <w:b w:val="0"/>
                <w:color w:val="FFFFFF" w:themeColor="background1"/>
              </w:rPr>
            </w:pPr>
          </w:p>
        </w:tc>
        <w:tc>
          <w:tcPr>
            <w:tcW w:w="2703" w:type="dxa"/>
          </w:tcPr>
          <w:p w14:paraId="0A15574E" w14:textId="28C966EB" w:rsidR="00481572" w:rsidRPr="00134A76" w:rsidRDefault="00481572" w:rsidP="00481572">
            <w:pPr>
              <w:spacing w:after="0" w:line="240" w:lineRule="auto"/>
              <w:cnfStyle w:val="000000100000" w:firstRow="0" w:lastRow="0" w:firstColumn="0" w:lastColumn="0" w:oddVBand="0" w:evenVBand="0" w:oddHBand="1" w:evenHBand="0" w:firstRowFirstColumn="0" w:firstRowLastColumn="0" w:lastRowFirstColumn="0" w:lastRowLastColumn="0"/>
              <w:rPr>
                <w:rFonts w:ascii="Roboto" w:hAnsi="Roboto" w:cstheme="minorHAnsi"/>
                <w:b/>
                <w:bCs/>
              </w:rPr>
            </w:pPr>
            <w:r w:rsidRPr="00134A76">
              <w:rPr>
                <w:rFonts w:ascii="Roboto" w:hAnsi="Roboto" w:cstheme="minorHAnsi"/>
                <w:b/>
                <w:bCs/>
              </w:rPr>
              <w:t>Planned Activities</w:t>
            </w:r>
          </w:p>
        </w:tc>
        <w:tc>
          <w:tcPr>
            <w:tcW w:w="10338" w:type="dxa"/>
          </w:tcPr>
          <w:p w14:paraId="6FC306C0" w14:textId="7643C28E" w:rsidR="00481572" w:rsidRPr="00134A76" w:rsidRDefault="00481572" w:rsidP="00481572">
            <w:pPr>
              <w:spacing w:after="0" w:line="240" w:lineRule="auto"/>
              <w:cnfStyle w:val="000000100000" w:firstRow="0" w:lastRow="0" w:firstColumn="0" w:lastColumn="0" w:oddVBand="0" w:evenVBand="0" w:oddHBand="1" w:evenHBand="0" w:firstRowFirstColumn="0" w:firstRowLastColumn="0" w:lastRowFirstColumn="0" w:lastRowLastColumn="0"/>
              <w:rPr>
                <w:rFonts w:ascii="Roboto Light" w:hAnsi="Roboto Light" w:cstheme="minorHAnsi"/>
                <w:color w:val="000000"/>
              </w:rPr>
            </w:pPr>
            <w:r w:rsidRPr="00134A76">
              <w:rPr>
                <w:rFonts w:ascii="Roboto Light" w:hAnsi="Roboto Light" w:cstheme="minorHAnsi"/>
                <w:color w:val="000000"/>
              </w:rPr>
              <w:t>The City will HOME funds to expand affordable housing opportunities through tenant-based rental assistance provided by Community Enabler Developer.</w:t>
            </w:r>
          </w:p>
        </w:tc>
      </w:tr>
    </w:tbl>
    <w:p w14:paraId="21F71140" w14:textId="65FD48F8" w:rsidR="007B5713" w:rsidRPr="00134A76" w:rsidRDefault="007B5713" w:rsidP="00272831">
      <w:pPr>
        <w:pStyle w:val="Heading2"/>
        <w:rPr>
          <w:b w:val="0"/>
          <w:sz w:val="24"/>
          <w:szCs w:val="24"/>
        </w:rPr>
      </w:pPr>
    </w:p>
    <w:p w14:paraId="65B2D892" w14:textId="77777777" w:rsidR="004A7D50" w:rsidRDefault="004A7D50">
      <w:pPr>
        <w:pStyle w:val="Heading2"/>
        <w:pageBreakBefore/>
        <w:rPr>
          <w:rFonts w:asciiTheme="minorHAnsi" w:hAnsiTheme="minorHAnsi"/>
          <w:i w:val="0"/>
        </w:rPr>
        <w:sectPr w:rsidR="004A7D50">
          <w:pgSz w:w="15840" w:h="12240" w:orient="landscape" w:code="1"/>
          <w:pgMar w:top="1440" w:right="1440" w:bottom="1440" w:left="1440" w:header="720" w:footer="720" w:gutter="0"/>
          <w:cols w:space="720"/>
          <w:docGrid w:linePitch="360"/>
        </w:sectPr>
      </w:pPr>
    </w:p>
    <w:p w14:paraId="0BD25392" w14:textId="77777777" w:rsidR="00214A07" w:rsidRPr="00214A07" w:rsidRDefault="00214A07" w:rsidP="00214A07">
      <w:pPr>
        <w:keepNext/>
        <w:pageBreakBefore/>
        <w:widowControl w:val="0"/>
        <w:spacing w:before="240" w:after="60"/>
        <w:outlineLvl w:val="1"/>
        <w:rPr>
          <w:rFonts w:ascii="Roboto" w:hAnsi="Roboto" w:cs="Arial"/>
          <w:b/>
          <w:bCs/>
          <w:iCs/>
          <w:sz w:val="28"/>
          <w:szCs w:val="28"/>
        </w:rPr>
      </w:pPr>
      <w:bookmarkStart w:id="15" w:name="_Toc200544735"/>
      <w:bookmarkStart w:id="16" w:name="_Toc233295157"/>
      <w:bookmarkStart w:id="17" w:name="_Toc309810477"/>
      <w:bookmarkEnd w:id="12"/>
      <w:r w:rsidRPr="00214A07">
        <w:rPr>
          <w:rFonts w:ascii="Roboto" w:hAnsi="Roboto" w:cs="Arial"/>
          <w:b/>
          <w:bCs/>
          <w:iCs/>
          <w:sz w:val="28"/>
          <w:szCs w:val="28"/>
        </w:rPr>
        <w:t>AP-50 Geographic Distribution – 91.220(f)</w:t>
      </w:r>
      <w:bookmarkEnd w:id="15"/>
      <w:bookmarkEnd w:id="16"/>
      <w:r w:rsidRPr="00214A07">
        <w:rPr>
          <w:rFonts w:ascii="Roboto" w:hAnsi="Roboto" w:cs="Arial"/>
          <w:b/>
          <w:bCs/>
          <w:iCs/>
          <w:sz w:val="28"/>
          <w:szCs w:val="28"/>
        </w:rPr>
        <w:t xml:space="preserve"> </w:t>
      </w:r>
      <w:bookmarkEnd w:id="17"/>
    </w:p>
    <w:p w14:paraId="1EDCBC96" w14:textId="77777777" w:rsidR="00214A07" w:rsidRPr="00214A07" w:rsidRDefault="00214A07" w:rsidP="00214A07">
      <w:pPr>
        <w:keepNext/>
        <w:widowControl w:val="0"/>
        <w:rPr>
          <w:rFonts w:ascii="Roboto" w:hAnsi="Roboto"/>
          <w:b/>
          <w:sz w:val="24"/>
          <w:szCs w:val="24"/>
        </w:rPr>
      </w:pPr>
      <w:r w:rsidRPr="00214A07">
        <w:rPr>
          <w:rFonts w:ascii="Roboto" w:hAnsi="Roboto"/>
          <w:b/>
          <w:sz w:val="24"/>
          <w:szCs w:val="24"/>
        </w:rPr>
        <w:t xml:space="preserve">Description of the geographic areas of the entitlement (including areas of low-income and minority concentration) where assistance will be directed </w:t>
      </w:r>
    </w:p>
    <w:p w14:paraId="153B7EC9" w14:textId="77777777" w:rsidR="00214A07" w:rsidRPr="00214A07" w:rsidRDefault="00214A07" w:rsidP="00214A07">
      <w:pPr>
        <w:keepNext/>
        <w:widowControl w:val="0"/>
        <w:jc w:val="both"/>
        <w:rPr>
          <w:rFonts w:ascii="Roboto Light" w:hAnsi="Roboto Light"/>
          <w:bCs/>
          <w:sz w:val="24"/>
          <w:szCs w:val="24"/>
        </w:rPr>
      </w:pPr>
      <w:r w:rsidRPr="00214A07">
        <w:rPr>
          <w:rFonts w:ascii="Roboto Light" w:hAnsi="Roboto Light"/>
          <w:bCs/>
          <w:sz w:val="24"/>
          <w:szCs w:val="24"/>
        </w:rPr>
        <w:t xml:space="preserve">The City of Anniston, Alabama directs HUD entitlement program dollars (CDBG, HOME, ESG, HOPWA) primarily to low- and moderate-income census tracts (LMI) where at least 51% of residents are low- or moderate-income.  </w:t>
      </w:r>
    </w:p>
    <w:p w14:paraId="267BA071" w14:textId="77777777" w:rsidR="00214A07" w:rsidRPr="00214A07" w:rsidRDefault="00214A07" w:rsidP="00214A07">
      <w:pPr>
        <w:keepNext/>
        <w:widowControl w:val="0"/>
        <w:jc w:val="both"/>
        <w:rPr>
          <w:rFonts w:ascii="Roboto Light" w:hAnsi="Roboto Light"/>
          <w:bCs/>
          <w:sz w:val="24"/>
          <w:szCs w:val="24"/>
        </w:rPr>
      </w:pPr>
      <w:r w:rsidRPr="00214A07">
        <w:rPr>
          <w:rFonts w:ascii="Roboto Light" w:hAnsi="Roboto Light"/>
          <w:bCs/>
          <w:sz w:val="24"/>
          <w:szCs w:val="24"/>
        </w:rPr>
        <w:t>In both LMI tracts and R/ECAPs, assistance is prioritized through:</w:t>
      </w:r>
    </w:p>
    <w:p w14:paraId="6FC6C419" w14:textId="77777777" w:rsidR="00214A07" w:rsidRPr="00214A07" w:rsidRDefault="00214A07" w:rsidP="00214A07">
      <w:pPr>
        <w:keepNext/>
        <w:widowControl w:val="0"/>
        <w:numPr>
          <w:ilvl w:val="0"/>
          <w:numId w:val="21"/>
        </w:numPr>
        <w:contextualSpacing/>
        <w:jc w:val="both"/>
        <w:rPr>
          <w:rFonts w:ascii="Roboto Light" w:hAnsi="Roboto Light"/>
          <w:bCs/>
          <w:sz w:val="24"/>
          <w:szCs w:val="24"/>
        </w:rPr>
      </w:pPr>
      <w:r w:rsidRPr="00214A07">
        <w:rPr>
          <w:rFonts w:ascii="Roboto Light" w:hAnsi="Roboto Light"/>
          <w:bCs/>
          <w:sz w:val="24"/>
          <w:szCs w:val="24"/>
        </w:rPr>
        <w:t>Infrastructure upgrades (roads, sidewalks, lighting)</w:t>
      </w:r>
    </w:p>
    <w:p w14:paraId="375DE400" w14:textId="77777777" w:rsidR="00214A07" w:rsidRPr="00214A07" w:rsidRDefault="00214A07" w:rsidP="00214A07">
      <w:pPr>
        <w:keepNext/>
        <w:widowControl w:val="0"/>
        <w:numPr>
          <w:ilvl w:val="0"/>
          <w:numId w:val="21"/>
        </w:numPr>
        <w:contextualSpacing/>
        <w:jc w:val="both"/>
        <w:rPr>
          <w:rFonts w:ascii="Roboto Light" w:hAnsi="Roboto Light"/>
          <w:bCs/>
          <w:sz w:val="24"/>
          <w:szCs w:val="24"/>
        </w:rPr>
      </w:pPr>
      <w:r w:rsidRPr="00214A07">
        <w:rPr>
          <w:rFonts w:ascii="Roboto Light" w:hAnsi="Roboto Light"/>
          <w:bCs/>
          <w:sz w:val="24"/>
          <w:szCs w:val="24"/>
        </w:rPr>
        <w:t>Public facility improvements (community centers, parks)</w:t>
      </w:r>
    </w:p>
    <w:p w14:paraId="2800A3A7" w14:textId="0B7DED9B" w:rsidR="00214A07" w:rsidRPr="00214A07" w:rsidRDefault="00214A07" w:rsidP="00214A07">
      <w:pPr>
        <w:keepNext/>
        <w:widowControl w:val="0"/>
        <w:numPr>
          <w:ilvl w:val="0"/>
          <w:numId w:val="21"/>
        </w:numPr>
        <w:contextualSpacing/>
        <w:jc w:val="both"/>
        <w:rPr>
          <w:rFonts w:ascii="Roboto Light" w:hAnsi="Roboto Light"/>
          <w:bCs/>
          <w:sz w:val="24"/>
          <w:szCs w:val="24"/>
        </w:rPr>
      </w:pPr>
      <w:r w:rsidRPr="00214A07">
        <w:rPr>
          <w:rFonts w:ascii="Roboto Light" w:hAnsi="Roboto Light"/>
          <w:bCs/>
          <w:sz w:val="24"/>
          <w:szCs w:val="24"/>
        </w:rPr>
        <w:t xml:space="preserve">Affordable housing development </w:t>
      </w:r>
    </w:p>
    <w:p w14:paraId="3B92F45E" w14:textId="77777777" w:rsidR="00214A07" w:rsidRPr="00214A07" w:rsidRDefault="00214A07" w:rsidP="00214A07">
      <w:pPr>
        <w:keepNext/>
        <w:widowControl w:val="0"/>
        <w:numPr>
          <w:ilvl w:val="0"/>
          <w:numId w:val="21"/>
        </w:numPr>
        <w:contextualSpacing/>
        <w:jc w:val="both"/>
        <w:rPr>
          <w:rFonts w:ascii="Roboto Light" w:hAnsi="Roboto Light"/>
          <w:bCs/>
          <w:sz w:val="24"/>
          <w:szCs w:val="24"/>
        </w:rPr>
      </w:pPr>
      <w:r w:rsidRPr="00214A07">
        <w:rPr>
          <w:rFonts w:ascii="Roboto Light" w:hAnsi="Roboto Light"/>
          <w:bCs/>
          <w:sz w:val="24"/>
          <w:szCs w:val="24"/>
        </w:rPr>
        <w:t>Fair housing outreach and services</w:t>
      </w:r>
    </w:p>
    <w:p w14:paraId="0FB5848E" w14:textId="77777777" w:rsidR="00214A07" w:rsidRPr="00214A07" w:rsidRDefault="00214A07" w:rsidP="00214A07">
      <w:pPr>
        <w:keepNext/>
        <w:widowControl w:val="0"/>
        <w:jc w:val="both"/>
        <w:rPr>
          <w:rFonts w:ascii="Roboto Light" w:hAnsi="Roboto Light"/>
          <w:bCs/>
          <w:sz w:val="24"/>
          <w:szCs w:val="24"/>
        </w:rPr>
      </w:pPr>
      <w:r w:rsidRPr="00214A07">
        <w:rPr>
          <w:rFonts w:ascii="Roboto Light" w:hAnsi="Roboto Light"/>
          <w:bCs/>
          <w:sz w:val="24"/>
          <w:szCs w:val="24"/>
        </w:rPr>
        <w:t>Funds are also accessible citywide to low-income individuals living outside identified tracts, providing flexibility for areas with emerging needs. Assistance is provided census tract-wide, with projects selected based on neighborhood need and resident eligibility—all aimed at maximizing impact within communities facing concentration of poverty and historic underinvestment.</w:t>
      </w:r>
    </w:p>
    <w:p w14:paraId="41AAFD39" w14:textId="77777777" w:rsidR="00214A07" w:rsidRPr="00214A07" w:rsidRDefault="00214A07" w:rsidP="00214A07">
      <w:pPr>
        <w:keepNext/>
        <w:widowControl w:val="0"/>
        <w:rPr>
          <w:rFonts w:ascii="Roboto" w:hAnsi="Roboto"/>
          <w:b/>
          <w:sz w:val="24"/>
          <w:szCs w:val="24"/>
        </w:rPr>
      </w:pPr>
      <w:r w:rsidRPr="00214A07">
        <w:rPr>
          <w:rFonts w:ascii="Roboto" w:hAnsi="Roboto"/>
          <w:b/>
          <w:sz w:val="24"/>
          <w:szCs w:val="24"/>
        </w:rPr>
        <w:t>Geographic Distribution</w:t>
      </w:r>
    </w:p>
    <w:tbl>
      <w:tblPr>
        <w:tblStyle w:val="GridTable4-Accent1"/>
        <w:tblW w:w="0" w:type="auto"/>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Look w:val="01E0" w:firstRow="1" w:lastRow="1" w:firstColumn="1" w:lastColumn="1" w:noHBand="0" w:noVBand="0"/>
      </w:tblPr>
      <w:tblGrid>
        <w:gridCol w:w="1530"/>
        <w:gridCol w:w="2340"/>
      </w:tblGrid>
      <w:tr w:rsidR="00214A07" w:rsidRPr="00214A07" w14:paraId="62CF9D3C" w14:textId="77777777" w:rsidTr="00214A07">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1530" w:type="dxa"/>
            <w:tcBorders>
              <w:top w:val="none" w:sz="0" w:space="0" w:color="auto"/>
              <w:left w:val="none" w:sz="0" w:space="0" w:color="auto"/>
              <w:bottom w:val="none" w:sz="0" w:space="0" w:color="auto"/>
              <w:right w:val="none" w:sz="0" w:space="0" w:color="auto"/>
            </w:tcBorders>
          </w:tcPr>
          <w:p w14:paraId="57C1520A" w14:textId="77777777" w:rsidR="00214A07" w:rsidRPr="00214A07" w:rsidRDefault="00214A07" w:rsidP="00214A07">
            <w:pPr>
              <w:keepNext/>
              <w:widowControl w:val="0"/>
              <w:spacing w:after="0" w:line="240" w:lineRule="auto"/>
              <w:jc w:val="center"/>
              <w:rPr>
                <w:rFonts w:ascii="Roboto" w:hAnsi="Roboto"/>
                <w:szCs w:val="24"/>
              </w:rPr>
            </w:pPr>
            <w:r w:rsidRPr="00214A07">
              <w:rPr>
                <w:rFonts w:ascii="Roboto" w:hAnsi="Roboto"/>
              </w:rPr>
              <w:t>Target Area</w:t>
            </w:r>
          </w:p>
        </w:tc>
        <w:tc>
          <w:tcPr>
            <w:cnfStyle w:val="000100000000" w:firstRow="0" w:lastRow="0" w:firstColumn="0" w:lastColumn="1" w:oddVBand="0" w:evenVBand="0" w:oddHBand="0" w:evenHBand="0" w:firstRowFirstColumn="0" w:firstRowLastColumn="0" w:lastRowFirstColumn="0" w:lastRowLastColumn="0"/>
            <w:tcW w:w="2340" w:type="dxa"/>
            <w:tcBorders>
              <w:top w:val="none" w:sz="0" w:space="0" w:color="auto"/>
              <w:left w:val="none" w:sz="0" w:space="0" w:color="auto"/>
              <w:bottom w:val="none" w:sz="0" w:space="0" w:color="auto"/>
              <w:right w:val="none" w:sz="0" w:space="0" w:color="auto"/>
            </w:tcBorders>
          </w:tcPr>
          <w:p w14:paraId="2E753DC6" w14:textId="77777777" w:rsidR="00214A07" w:rsidRPr="00214A07" w:rsidRDefault="00214A07" w:rsidP="00214A07">
            <w:pPr>
              <w:keepNext/>
              <w:widowControl w:val="0"/>
              <w:spacing w:after="0" w:line="240" w:lineRule="auto"/>
              <w:jc w:val="center"/>
              <w:rPr>
                <w:rFonts w:ascii="Roboto" w:hAnsi="Roboto"/>
                <w:szCs w:val="24"/>
              </w:rPr>
            </w:pPr>
            <w:r w:rsidRPr="00214A07">
              <w:rPr>
                <w:rFonts w:ascii="Roboto" w:hAnsi="Roboto"/>
              </w:rPr>
              <w:t>Percentage of Funds</w:t>
            </w:r>
          </w:p>
        </w:tc>
      </w:tr>
      <w:tr w:rsidR="00214A07" w:rsidRPr="00214A07" w14:paraId="49633E00" w14:textId="77777777" w:rsidTr="00214A07">
        <w:trPr>
          <w:cnfStyle w:val="010000000000" w:firstRow="0" w:lastRow="1"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530" w:type="dxa"/>
            <w:tcBorders>
              <w:top w:val="none" w:sz="0" w:space="0" w:color="auto"/>
            </w:tcBorders>
          </w:tcPr>
          <w:p w14:paraId="51CFEB80" w14:textId="77777777" w:rsidR="00214A07" w:rsidRPr="00214A07" w:rsidRDefault="00214A07" w:rsidP="00214A07">
            <w:pPr>
              <w:keepNext/>
              <w:widowControl w:val="0"/>
              <w:spacing w:after="0" w:line="240" w:lineRule="auto"/>
              <w:rPr>
                <w:rFonts w:ascii="Roboto Light" w:hAnsi="Roboto Light"/>
                <w:b w:val="0"/>
                <w:bCs w:val="0"/>
                <w:szCs w:val="24"/>
              </w:rPr>
            </w:pPr>
            <w:r w:rsidRPr="00214A07">
              <w:rPr>
                <w:rFonts w:ascii="Roboto Light" w:hAnsi="Roboto Light"/>
                <w:b w:val="0"/>
                <w:bCs w:val="0"/>
                <w:szCs w:val="24"/>
              </w:rPr>
              <w:t>Citywide</w:t>
            </w:r>
          </w:p>
        </w:tc>
        <w:tc>
          <w:tcPr>
            <w:cnfStyle w:val="000100000000" w:firstRow="0" w:lastRow="0" w:firstColumn="0" w:lastColumn="1" w:oddVBand="0" w:evenVBand="0" w:oddHBand="0" w:evenHBand="0" w:firstRowFirstColumn="0" w:firstRowLastColumn="0" w:lastRowFirstColumn="0" w:lastRowLastColumn="0"/>
            <w:tcW w:w="2340" w:type="dxa"/>
            <w:tcBorders>
              <w:top w:val="none" w:sz="0" w:space="0" w:color="auto"/>
            </w:tcBorders>
          </w:tcPr>
          <w:p w14:paraId="308A6C23" w14:textId="77777777" w:rsidR="00214A07" w:rsidRPr="00214A07" w:rsidRDefault="00214A07" w:rsidP="00214A07">
            <w:pPr>
              <w:keepNext/>
              <w:widowControl w:val="0"/>
              <w:spacing w:after="0" w:line="240" w:lineRule="auto"/>
              <w:jc w:val="center"/>
              <w:rPr>
                <w:rFonts w:ascii="Roboto Light" w:hAnsi="Roboto Light"/>
                <w:b w:val="0"/>
                <w:bCs w:val="0"/>
                <w:szCs w:val="24"/>
              </w:rPr>
            </w:pPr>
            <w:r w:rsidRPr="00214A07">
              <w:rPr>
                <w:rFonts w:ascii="Roboto Light" w:hAnsi="Roboto Light"/>
                <w:b w:val="0"/>
                <w:bCs w:val="0"/>
                <w:szCs w:val="24"/>
              </w:rPr>
              <w:t>80%</w:t>
            </w:r>
          </w:p>
        </w:tc>
      </w:tr>
    </w:tbl>
    <w:p w14:paraId="7F4E642E" w14:textId="77777777" w:rsidR="00214A07" w:rsidRPr="00214A07" w:rsidRDefault="00214A07" w:rsidP="00214A07">
      <w:pPr>
        <w:spacing w:after="0" w:line="240" w:lineRule="auto"/>
        <w:rPr>
          <w:rFonts w:ascii="Roboto" w:hAnsi="Roboto"/>
          <w:b/>
          <w:bCs/>
          <w:sz w:val="20"/>
          <w:szCs w:val="20"/>
        </w:rPr>
      </w:pPr>
      <w:r w:rsidRPr="00214A07">
        <w:rPr>
          <w:rFonts w:ascii="Roboto" w:hAnsi="Roboto"/>
          <w:b/>
          <w:bCs/>
          <w:sz w:val="20"/>
          <w:szCs w:val="20"/>
        </w:rPr>
        <w:t xml:space="preserve">Table </w:t>
      </w:r>
      <w:r w:rsidRPr="00214A07">
        <w:rPr>
          <w:rFonts w:ascii="Roboto" w:hAnsi="Roboto"/>
          <w:b/>
          <w:bCs/>
          <w:sz w:val="20"/>
          <w:szCs w:val="20"/>
        </w:rPr>
        <w:fldChar w:fldCharType="begin"/>
      </w:r>
      <w:r w:rsidRPr="00214A07">
        <w:rPr>
          <w:rFonts w:ascii="Roboto" w:hAnsi="Roboto"/>
          <w:b/>
          <w:bCs/>
          <w:sz w:val="20"/>
          <w:szCs w:val="20"/>
        </w:rPr>
        <w:instrText xml:space="preserve"> SEQ Table \* ARABIC </w:instrText>
      </w:r>
      <w:r w:rsidRPr="00214A07">
        <w:rPr>
          <w:rFonts w:ascii="Roboto" w:hAnsi="Roboto"/>
          <w:b/>
          <w:bCs/>
          <w:sz w:val="20"/>
          <w:szCs w:val="20"/>
        </w:rPr>
        <w:fldChar w:fldCharType="separate"/>
      </w:r>
      <w:r w:rsidRPr="00214A07">
        <w:rPr>
          <w:rFonts w:ascii="Roboto" w:hAnsi="Roboto"/>
          <w:b/>
          <w:bCs/>
          <w:noProof/>
          <w:sz w:val="20"/>
          <w:szCs w:val="20"/>
        </w:rPr>
        <w:t>8</w:t>
      </w:r>
      <w:r w:rsidRPr="00214A07">
        <w:rPr>
          <w:rFonts w:ascii="Roboto" w:hAnsi="Roboto"/>
          <w:b/>
          <w:bCs/>
          <w:sz w:val="20"/>
          <w:szCs w:val="20"/>
        </w:rPr>
        <w:fldChar w:fldCharType="end"/>
      </w:r>
      <w:r w:rsidRPr="00214A07">
        <w:rPr>
          <w:rFonts w:ascii="Roboto" w:hAnsi="Roboto"/>
          <w:b/>
          <w:bCs/>
          <w:sz w:val="20"/>
          <w:szCs w:val="20"/>
        </w:rPr>
        <w:t xml:space="preserve"> - Geographic Distribution </w:t>
      </w:r>
    </w:p>
    <w:p w14:paraId="7D664546" w14:textId="77777777" w:rsidR="00214A07" w:rsidRPr="00214A07" w:rsidRDefault="00214A07" w:rsidP="00214A07">
      <w:pPr>
        <w:spacing w:after="0" w:line="240" w:lineRule="auto"/>
        <w:rPr>
          <w:rFonts w:ascii="Roboto" w:hAnsi="Roboto"/>
          <w:b/>
          <w:sz w:val="24"/>
          <w:szCs w:val="24"/>
        </w:rPr>
      </w:pPr>
    </w:p>
    <w:p w14:paraId="577C8557" w14:textId="77777777" w:rsidR="00214A07" w:rsidRPr="00214A07" w:rsidRDefault="00214A07" w:rsidP="00214A07">
      <w:pPr>
        <w:keepNext/>
        <w:widowControl w:val="0"/>
        <w:rPr>
          <w:rFonts w:ascii="Roboto" w:hAnsi="Roboto"/>
          <w:b/>
          <w:sz w:val="24"/>
          <w:szCs w:val="24"/>
        </w:rPr>
      </w:pPr>
      <w:r w:rsidRPr="00214A07">
        <w:rPr>
          <w:rFonts w:ascii="Roboto" w:hAnsi="Roboto"/>
          <w:b/>
          <w:sz w:val="24"/>
          <w:szCs w:val="24"/>
        </w:rPr>
        <w:t xml:space="preserve">Rationale for the priorities for allocating investments geographically </w:t>
      </w:r>
    </w:p>
    <w:p w14:paraId="5F143EA2" w14:textId="77777777" w:rsidR="00214A07" w:rsidRPr="00214A07" w:rsidRDefault="00214A07" w:rsidP="00214A07">
      <w:pPr>
        <w:keepNext/>
        <w:widowControl w:val="0"/>
        <w:jc w:val="both"/>
        <w:rPr>
          <w:rFonts w:ascii="Roboto Light" w:hAnsi="Roboto Light"/>
          <w:bCs/>
          <w:sz w:val="24"/>
          <w:szCs w:val="24"/>
        </w:rPr>
      </w:pPr>
      <w:r w:rsidRPr="00214A07">
        <w:rPr>
          <w:rFonts w:ascii="Roboto Light" w:hAnsi="Roboto Light"/>
          <w:bCs/>
          <w:sz w:val="24"/>
          <w:szCs w:val="24"/>
        </w:rPr>
        <w:t>The City of Anniston’s low and moderate-income population is not necessarily concentrated in one certain area therefore the City’s rational for the priorities for allocating investments will be assessed citywide to ensure equal access to funds. The City utilizes the American Community Survey, HUD’s low and moderate-income summary data, and Federal Financial Institutions Examinations Council’s (FFIEC) data to determine low-mod percentages. Federal grant resources will be allocated City-wide based on low-mod areas which often coincide with areas of minority concentration.</w:t>
      </w:r>
    </w:p>
    <w:p w14:paraId="26B3B980" w14:textId="77777777" w:rsidR="00214A07" w:rsidRPr="00214A07" w:rsidRDefault="00214A07" w:rsidP="00214A07">
      <w:pPr>
        <w:keepNext/>
        <w:widowControl w:val="0"/>
        <w:spacing w:line="204" w:lineRule="auto"/>
        <w:rPr>
          <w:rFonts w:ascii="Roboto" w:hAnsi="Roboto"/>
          <w:b/>
          <w:sz w:val="24"/>
          <w:szCs w:val="24"/>
        </w:rPr>
      </w:pPr>
      <w:r w:rsidRPr="00214A07">
        <w:rPr>
          <w:rFonts w:ascii="Roboto" w:hAnsi="Roboto"/>
          <w:b/>
          <w:sz w:val="24"/>
          <w:szCs w:val="24"/>
        </w:rPr>
        <w:t>Discussion:</w:t>
      </w:r>
    </w:p>
    <w:p w14:paraId="57E02583" w14:textId="77777777" w:rsidR="00214A07" w:rsidRPr="00214A07" w:rsidRDefault="00214A07" w:rsidP="00214A07">
      <w:pPr>
        <w:keepNext/>
        <w:widowControl w:val="0"/>
        <w:spacing w:line="204" w:lineRule="auto"/>
        <w:rPr>
          <w:rFonts w:ascii="Roboto Light" w:hAnsi="Roboto Light"/>
          <w:bCs/>
          <w:sz w:val="24"/>
          <w:szCs w:val="24"/>
        </w:rPr>
      </w:pPr>
      <w:r w:rsidRPr="00214A07">
        <w:rPr>
          <w:rFonts w:ascii="Roboto Light" w:hAnsi="Roboto Light"/>
          <w:bCs/>
          <w:sz w:val="24"/>
          <w:szCs w:val="24"/>
        </w:rPr>
        <w:t>N/A</w:t>
      </w:r>
    </w:p>
    <w:p w14:paraId="5480C6DF" w14:textId="77777777" w:rsidR="004A7D50" w:rsidRPr="007B5713" w:rsidRDefault="004A7D50">
      <w:pPr>
        <w:rPr>
          <w:rFonts w:cs="Arial"/>
          <w:highlight w:val="magenta"/>
        </w:rPr>
      </w:pPr>
    </w:p>
    <w:p w14:paraId="6B5A3612" w14:textId="77777777" w:rsidR="004A7D50" w:rsidRPr="00214A07" w:rsidRDefault="005222F2">
      <w:pPr>
        <w:pStyle w:val="Heading1"/>
        <w:pageBreakBefore/>
        <w:jc w:val="center"/>
        <w:rPr>
          <w:rFonts w:ascii="Calibri" w:hAnsi="Calibri"/>
          <w:color w:val="auto"/>
          <w:sz w:val="32"/>
          <w:szCs w:val="32"/>
        </w:rPr>
      </w:pPr>
      <w:bookmarkStart w:id="18" w:name="_Toc233295158"/>
      <w:r w:rsidRPr="00214A07">
        <w:rPr>
          <w:rFonts w:ascii="Calibri" w:hAnsi="Calibri"/>
          <w:color w:val="auto"/>
          <w:sz w:val="32"/>
          <w:szCs w:val="32"/>
        </w:rPr>
        <w:t>Affordable Housing</w:t>
      </w:r>
      <w:bookmarkEnd w:id="18"/>
      <w:r w:rsidRPr="00214A07">
        <w:rPr>
          <w:rFonts w:ascii="Calibri" w:hAnsi="Calibri"/>
          <w:color w:val="auto"/>
          <w:sz w:val="32"/>
          <w:szCs w:val="32"/>
        </w:rPr>
        <w:t xml:space="preserve"> </w:t>
      </w:r>
    </w:p>
    <w:p w14:paraId="54F4FA4B" w14:textId="77777777" w:rsidR="00214A07" w:rsidRPr="002079A9" w:rsidRDefault="00214A07" w:rsidP="00214A07">
      <w:pPr>
        <w:pStyle w:val="Heading2"/>
        <w:widowControl w:val="0"/>
        <w:rPr>
          <w:rFonts w:ascii="Roboto" w:hAnsi="Roboto"/>
          <w:i w:val="0"/>
        </w:rPr>
      </w:pPr>
      <w:bookmarkStart w:id="19" w:name="_Toc200544737"/>
      <w:bookmarkStart w:id="20" w:name="_Toc233295159"/>
      <w:r w:rsidRPr="00214A07">
        <w:rPr>
          <w:rFonts w:ascii="Roboto" w:hAnsi="Roboto"/>
          <w:i w:val="0"/>
        </w:rPr>
        <w:t>AP-55 Affordable Housing – 91.220(g)</w:t>
      </w:r>
      <w:bookmarkEnd w:id="19"/>
      <w:bookmarkEnd w:id="20"/>
      <w:r w:rsidRPr="002079A9">
        <w:rPr>
          <w:rFonts w:ascii="Roboto" w:hAnsi="Roboto"/>
          <w:i w:val="0"/>
        </w:rPr>
        <w:t xml:space="preserve"> </w:t>
      </w:r>
    </w:p>
    <w:p w14:paraId="5532F79F" w14:textId="77777777" w:rsidR="00214A07" w:rsidRPr="002079A9" w:rsidRDefault="00214A07" w:rsidP="00214A07">
      <w:pPr>
        <w:keepNext/>
        <w:widowControl w:val="0"/>
        <w:spacing w:line="204" w:lineRule="auto"/>
        <w:rPr>
          <w:rFonts w:ascii="Roboto" w:hAnsi="Roboto"/>
          <w:b/>
          <w:sz w:val="28"/>
          <w:szCs w:val="28"/>
        </w:rPr>
      </w:pPr>
      <w:r w:rsidRPr="002079A9">
        <w:rPr>
          <w:rFonts w:ascii="Roboto" w:hAnsi="Roboto"/>
          <w:b/>
          <w:sz w:val="24"/>
          <w:szCs w:val="24"/>
        </w:rPr>
        <w:t>Introduction</w:t>
      </w:r>
    </w:p>
    <w:tbl>
      <w:tblPr>
        <w:tblStyle w:val="GridTable4-Accent1"/>
        <w:tblW w:w="0" w:type="auto"/>
        <w:tblLayout w:type="fixed"/>
        <w:tblLook w:val="01E0" w:firstRow="1" w:lastRow="1" w:firstColumn="1" w:lastColumn="1" w:noHBand="0" w:noVBand="0"/>
      </w:tblPr>
      <w:tblGrid>
        <w:gridCol w:w="4853"/>
        <w:gridCol w:w="1620"/>
      </w:tblGrid>
      <w:tr w:rsidR="00214A07" w:rsidRPr="002079A9" w14:paraId="37A90BF0" w14:textId="77777777" w:rsidTr="001422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3" w:type="dxa"/>
            <w:gridSpan w:val="2"/>
          </w:tcPr>
          <w:p w14:paraId="1F526994" w14:textId="77777777" w:rsidR="00214A07" w:rsidRPr="002079A9" w:rsidRDefault="00214A07" w:rsidP="001422C2">
            <w:pPr>
              <w:keepNext/>
              <w:widowControl w:val="0"/>
              <w:spacing w:after="0" w:line="240" w:lineRule="auto"/>
              <w:jc w:val="center"/>
              <w:rPr>
                <w:rFonts w:ascii="Roboto" w:hAnsi="Roboto"/>
                <w:b w:val="0"/>
                <w:szCs w:val="24"/>
              </w:rPr>
            </w:pPr>
            <w:r w:rsidRPr="002079A9">
              <w:rPr>
                <w:rFonts w:ascii="Roboto" w:hAnsi="Roboto"/>
              </w:rPr>
              <w:t>One Year Goals for the Number of Households to be Supported</w:t>
            </w:r>
          </w:p>
        </w:tc>
      </w:tr>
      <w:tr w:rsidR="00214A07" w:rsidRPr="002079A9" w14:paraId="011C9A4D" w14:textId="77777777" w:rsidTr="00142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3" w:type="dxa"/>
          </w:tcPr>
          <w:p w14:paraId="6B3BC05D" w14:textId="77777777" w:rsidR="00214A07" w:rsidRPr="00214A07" w:rsidRDefault="00214A07" w:rsidP="001422C2">
            <w:pPr>
              <w:keepNext/>
              <w:widowControl w:val="0"/>
              <w:spacing w:after="0" w:line="240" w:lineRule="auto"/>
              <w:rPr>
                <w:rFonts w:ascii="Roboto Light" w:hAnsi="Roboto Light"/>
                <w:b w:val="0"/>
                <w:bCs w:val="0"/>
                <w:sz w:val="24"/>
                <w:szCs w:val="24"/>
              </w:rPr>
            </w:pPr>
            <w:r w:rsidRPr="00214A07">
              <w:rPr>
                <w:rFonts w:ascii="Roboto Light" w:hAnsi="Roboto Light"/>
                <w:b w:val="0"/>
                <w:bCs w:val="0"/>
                <w:sz w:val="24"/>
                <w:szCs w:val="24"/>
              </w:rPr>
              <w:t>Homeless</w:t>
            </w:r>
          </w:p>
        </w:tc>
        <w:tc>
          <w:tcPr>
            <w:cnfStyle w:val="000100000000" w:firstRow="0" w:lastRow="0" w:firstColumn="0" w:lastColumn="1" w:oddVBand="0" w:evenVBand="0" w:oddHBand="0" w:evenHBand="0" w:firstRowFirstColumn="0" w:firstRowLastColumn="0" w:lastRowFirstColumn="0" w:lastRowLastColumn="0"/>
            <w:tcW w:w="1620" w:type="dxa"/>
          </w:tcPr>
          <w:p w14:paraId="6E4FA93E" w14:textId="77777777" w:rsidR="00214A07" w:rsidRPr="00214A07" w:rsidRDefault="00214A07" w:rsidP="001422C2">
            <w:pPr>
              <w:keepNext/>
              <w:widowControl w:val="0"/>
              <w:spacing w:after="0" w:line="240" w:lineRule="auto"/>
              <w:jc w:val="center"/>
              <w:rPr>
                <w:rFonts w:ascii="Roboto Light" w:hAnsi="Roboto Light"/>
                <w:b w:val="0"/>
                <w:bCs w:val="0"/>
                <w:sz w:val="24"/>
                <w:szCs w:val="24"/>
              </w:rPr>
            </w:pPr>
            <w:r w:rsidRPr="00214A07">
              <w:rPr>
                <w:rFonts w:ascii="Roboto Light" w:hAnsi="Roboto Light"/>
                <w:b w:val="0"/>
                <w:bCs w:val="0"/>
                <w:sz w:val="24"/>
                <w:szCs w:val="24"/>
              </w:rPr>
              <w:t>50</w:t>
            </w:r>
          </w:p>
        </w:tc>
      </w:tr>
      <w:tr w:rsidR="00214A07" w:rsidRPr="002079A9" w14:paraId="1258D599" w14:textId="77777777" w:rsidTr="001422C2">
        <w:tc>
          <w:tcPr>
            <w:cnfStyle w:val="001000000000" w:firstRow="0" w:lastRow="0" w:firstColumn="1" w:lastColumn="0" w:oddVBand="0" w:evenVBand="0" w:oddHBand="0" w:evenHBand="0" w:firstRowFirstColumn="0" w:firstRowLastColumn="0" w:lastRowFirstColumn="0" w:lastRowLastColumn="0"/>
            <w:tcW w:w="4853" w:type="dxa"/>
          </w:tcPr>
          <w:p w14:paraId="4158294E" w14:textId="77777777" w:rsidR="00214A07" w:rsidRPr="00214A07" w:rsidRDefault="00214A07" w:rsidP="001422C2">
            <w:pPr>
              <w:keepNext/>
              <w:widowControl w:val="0"/>
              <w:spacing w:after="0" w:line="240" w:lineRule="auto"/>
              <w:rPr>
                <w:rFonts w:ascii="Roboto Light" w:hAnsi="Roboto Light"/>
                <w:b w:val="0"/>
                <w:bCs w:val="0"/>
                <w:sz w:val="24"/>
                <w:szCs w:val="24"/>
              </w:rPr>
            </w:pPr>
            <w:r w:rsidRPr="00214A07">
              <w:rPr>
                <w:rFonts w:ascii="Roboto Light" w:hAnsi="Roboto Light"/>
                <w:b w:val="0"/>
                <w:bCs w:val="0"/>
                <w:sz w:val="24"/>
                <w:szCs w:val="24"/>
              </w:rPr>
              <w:t>Non-Homeless</w:t>
            </w:r>
          </w:p>
        </w:tc>
        <w:tc>
          <w:tcPr>
            <w:cnfStyle w:val="000100000000" w:firstRow="0" w:lastRow="0" w:firstColumn="0" w:lastColumn="1" w:oddVBand="0" w:evenVBand="0" w:oddHBand="0" w:evenHBand="0" w:firstRowFirstColumn="0" w:firstRowLastColumn="0" w:lastRowFirstColumn="0" w:lastRowLastColumn="0"/>
            <w:tcW w:w="1620" w:type="dxa"/>
          </w:tcPr>
          <w:p w14:paraId="6E356B0D" w14:textId="77777777" w:rsidR="00214A07" w:rsidRPr="00214A07" w:rsidRDefault="00214A07" w:rsidP="001422C2">
            <w:pPr>
              <w:keepNext/>
              <w:widowControl w:val="0"/>
              <w:spacing w:after="0" w:line="240" w:lineRule="auto"/>
              <w:jc w:val="center"/>
              <w:rPr>
                <w:rFonts w:ascii="Roboto Light" w:hAnsi="Roboto Light"/>
                <w:b w:val="0"/>
                <w:bCs w:val="0"/>
                <w:sz w:val="24"/>
                <w:szCs w:val="24"/>
              </w:rPr>
            </w:pPr>
            <w:r w:rsidRPr="00214A07">
              <w:rPr>
                <w:rFonts w:ascii="Roboto Light" w:hAnsi="Roboto Light"/>
                <w:b w:val="0"/>
                <w:bCs w:val="0"/>
                <w:sz w:val="24"/>
                <w:szCs w:val="24"/>
              </w:rPr>
              <w:t>14</w:t>
            </w:r>
          </w:p>
        </w:tc>
      </w:tr>
      <w:tr w:rsidR="00214A07" w:rsidRPr="002079A9" w14:paraId="59DCD750" w14:textId="77777777" w:rsidTr="00142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3" w:type="dxa"/>
          </w:tcPr>
          <w:p w14:paraId="75071C6E" w14:textId="77777777" w:rsidR="00214A07" w:rsidRPr="00214A07" w:rsidRDefault="00214A07" w:rsidP="001422C2">
            <w:pPr>
              <w:keepNext/>
              <w:widowControl w:val="0"/>
              <w:spacing w:after="0" w:line="240" w:lineRule="auto"/>
              <w:rPr>
                <w:rFonts w:ascii="Roboto Light" w:hAnsi="Roboto Light"/>
                <w:b w:val="0"/>
                <w:bCs w:val="0"/>
                <w:sz w:val="24"/>
                <w:szCs w:val="24"/>
              </w:rPr>
            </w:pPr>
            <w:r w:rsidRPr="00214A07">
              <w:rPr>
                <w:rFonts w:ascii="Roboto Light" w:hAnsi="Roboto Light"/>
                <w:b w:val="0"/>
                <w:bCs w:val="0"/>
                <w:sz w:val="24"/>
                <w:szCs w:val="24"/>
              </w:rPr>
              <w:t>Special-Needs</w:t>
            </w:r>
          </w:p>
        </w:tc>
        <w:tc>
          <w:tcPr>
            <w:cnfStyle w:val="000100000000" w:firstRow="0" w:lastRow="0" w:firstColumn="0" w:lastColumn="1" w:oddVBand="0" w:evenVBand="0" w:oddHBand="0" w:evenHBand="0" w:firstRowFirstColumn="0" w:firstRowLastColumn="0" w:lastRowFirstColumn="0" w:lastRowLastColumn="0"/>
            <w:tcW w:w="1620" w:type="dxa"/>
          </w:tcPr>
          <w:p w14:paraId="2CDA9D9A" w14:textId="77777777" w:rsidR="00214A07" w:rsidRPr="00214A07" w:rsidRDefault="00214A07" w:rsidP="001422C2">
            <w:pPr>
              <w:keepNext/>
              <w:widowControl w:val="0"/>
              <w:spacing w:after="0" w:line="240" w:lineRule="auto"/>
              <w:jc w:val="center"/>
              <w:rPr>
                <w:rFonts w:ascii="Roboto Light" w:hAnsi="Roboto Light"/>
                <w:b w:val="0"/>
                <w:bCs w:val="0"/>
                <w:sz w:val="24"/>
                <w:szCs w:val="24"/>
              </w:rPr>
            </w:pPr>
            <w:r w:rsidRPr="00214A07">
              <w:rPr>
                <w:rFonts w:ascii="Roboto Light" w:hAnsi="Roboto Light"/>
                <w:b w:val="0"/>
                <w:bCs w:val="0"/>
                <w:sz w:val="24"/>
                <w:szCs w:val="24"/>
              </w:rPr>
              <w:t>0</w:t>
            </w:r>
          </w:p>
        </w:tc>
      </w:tr>
      <w:tr w:rsidR="00214A07" w:rsidRPr="002079A9" w14:paraId="22C2805E" w14:textId="77777777" w:rsidTr="001422C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3" w:type="dxa"/>
          </w:tcPr>
          <w:p w14:paraId="083D0503" w14:textId="77777777" w:rsidR="00214A07" w:rsidRPr="00214A07" w:rsidRDefault="00214A07" w:rsidP="001422C2">
            <w:pPr>
              <w:keepNext/>
              <w:widowControl w:val="0"/>
              <w:spacing w:after="0" w:line="240" w:lineRule="auto"/>
              <w:rPr>
                <w:rFonts w:ascii="Roboto Light" w:hAnsi="Roboto Light"/>
                <w:b w:val="0"/>
                <w:bCs w:val="0"/>
                <w:sz w:val="24"/>
                <w:szCs w:val="24"/>
              </w:rPr>
            </w:pPr>
            <w:r w:rsidRPr="00214A07">
              <w:rPr>
                <w:rFonts w:ascii="Roboto Light" w:hAnsi="Roboto Light"/>
                <w:b w:val="0"/>
                <w:bCs w:val="0"/>
                <w:sz w:val="24"/>
                <w:szCs w:val="24"/>
              </w:rPr>
              <w:t>Total</w:t>
            </w:r>
          </w:p>
        </w:tc>
        <w:tc>
          <w:tcPr>
            <w:cnfStyle w:val="000100000000" w:firstRow="0" w:lastRow="0" w:firstColumn="0" w:lastColumn="1" w:oddVBand="0" w:evenVBand="0" w:oddHBand="0" w:evenHBand="0" w:firstRowFirstColumn="0" w:firstRowLastColumn="0" w:lastRowFirstColumn="0" w:lastRowLastColumn="0"/>
            <w:tcW w:w="1620" w:type="dxa"/>
          </w:tcPr>
          <w:p w14:paraId="27F5FB9D" w14:textId="77777777" w:rsidR="00214A07" w:rsidRPr="00214A07" w:rsidRDefault="00214A07" w:rsidP="001422C2">
            <w:pPr>
              <w:keepNext/>
              <w:widowControl w:val="0"/>
              <w:spacing w:after="0" w:line="240" w:lineRule="auto"/>
              <w:jc w:val="center"/>
              <w:rPr>
                <w:rFonts w:ascii="Roboto Light" w:hAnsi="Roboto Light"/>
                <w:b w:val="0"/>
                <w:bCs w:val="0"/>
                <w:sz w:val="24"/>
                <w:szCs w:val="24"/>
              </w:rPr>
            </w:pPr>
            <w:r w:rsidRPr="00214A07">
              <w:rPr>
                <w:rFonts w:ascii="Roboto Light" w:hAnsi="Roboto Light"/>
                <w:b w:val="0"/>
                <w:bCs w:val="0"/>
                <w:sz w:val="24"/>
                <w:szCs w:val="24"/>
              </w:rPr>
              <w:t>64</w:t>
            </w:r>
          </w:p>
        </w:tc>
      </w:tr>
    </w:tbl>
    <w:p w14:paraId="1AC350D2" w14:textId="77777777" w:rsidR="00214A07" w:rsidRPr="002079A9" w:rsidRDefault="00214A07" w:rsidP="00214A07">
      <w:pPr>
        <w:pStyle w:val="Caption"/>
        <w:rPr>
          <w:rFonts w:ascii="Roboto" w:hAnsi="Roboto"/>
        </w:rPr>
      </w:pPr>
      <w:r w:rsidRPr="002079A9">
        <w:rPr>
          <w:rFonts w:ascii="Roboto" w:hAnsi="Roboto"/>
        </w:rPr>
        <w:t xml:space="preserve">Table </w:t>
      </w:r>
      <w:r w:rsidRPr="002079A9">
        <w:rPr>
          <w:rFonts w:ascii="Roboto" w:hAnsi="Roboto"/>
        </w:rPr>
        <w:fldChar w:fldCharType="begin"/>
      </w:r>
      <w:r w:rsidRPr="002079A9">
        <w:rPr>
          <w:rFonts w:ascii="Roboto" w:hAnsi="Roboto"/>
        </w:rPr>
        <w:instrText xml:space="preserve"> SEQ Table \* ARABIC </w:instrText>
      </w:r>
      <w:r w:rsidRPr="002079A9">
        <w:rPr>
          <w:rFonts w:ascii="Roboto" w:hAnsi="Roboto"/>
        </w:rPr>
        <w:fldChar w:fldCharType="separate"/>
      </w:r>
      <w:r>
        <w:rPr>
          <w:rFonts w:ascii="Roboto" w:hAnsi="Roboto"/>
          <w:noProof/>
        </w:rPr>
        <w:t>9</w:t>
      </w:r>
      <w:r w:rsidRPr="002079A9">
        <w:rPr>
          <w:rFonts w:ascii="Roboto" w:hAnsi="Roboto"/>
        </w:rPr>
        <w:fldChar w:fldCharType="end"/>
      </w:r>
      <w:r w:rsidRPr="002079A9">
        <w:rPr>
          <w:rFonts w:ascii="Roboto" w:hAnsi="Roboto"/>
        </w:rPr>
        <w:t xml:space="preserve"> - One Year Goals for Affordable Housing by Support Requirement</w:t>
      </w:r>
    </w:p>
    <w:p w14:paraId="52004461" w14:textId="77777777" w:rsidR="00214A07" w:rsidRPr="002079A9" w:rsidRDefault="00214A07" w:rsidP="00214A07">
      <w:pPr>
        <w:rPr>
          <w:rFonts w:ascii="Roboto" w:hAnsi="Roboto"/>
          <w:b/>
          <w:sz w:val="20"/>
          <w:szCs w:val="20"/>
        </w:rPr>
      </w:pPr>
    </w:p>
    <w:tbl>
      <w:tblPr>
        <w:tblStyle w:val="GridTable4-Accent1"/>
        <w:tblW w:w="0" w:type="auto"/>
        <w:tblLayout w:type="fixed"/>
        <w:tblLook w:val="01E0" w:firstRow="1" w:lastRow="1" w:firstColumn="1" w:lastColumn="1" w:noHBand="0" w:noVBand="0"/>
      </w:tblPr>
      <w:tblGrid>
        <w:gridCol w:w="4853"/>
        <w:gridCol w:w="1620"/>
      </w:tblGrid>
      <w:tr w:rsidR="00214A07" w:rsidRPr="002079A9" w14:paraId="5900BF31" w14:textId="77777777" w:rsidTr="001422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3" w:type="dxa"/>
            <w:gridSpan w:val="2"/>
          </w:tcPr>
          <w:p w14:paraId="6F4C3100" w14:textId="77777777" w:rsidR="00214A07" w:rsidRPr="002079A9" w:rsidRDefault="00214A07" w:rsidP="001422C2">
            <w:pPr>
              <w:keepNext/>
              <w:widowControl w:val="0"/>
              <w:spacing w:after="0" w:line="240" w:lineRule="auto"/>
              <w:jc w:val="center"/>
              <w:rPr>
                <w:rFonts w:ascii="Roboto" w:hAnsi="Roboto"/>
                <w:b w:val="0"/>
                <w:szCs w:val="24"/>
              </w:rPr>
            </w:pPr>
            <w:r w:rsidRPr="002079A9">
              <w:rPr>
                <w:rFonts w:ascii="Roboto" w:hAnsi="Roboto"/>
              </w:rPr>
              <w:t>One Year Goals for the Number of Households Supported Through</w:t>
            </w:r>
          </w:p>
        </w:tc>
      </w:tr>
      <w:tr w:rsidR="00214A07" w:rsidRPr="002079A9" w14:paraId="5C9F47B2" w14:textId="77777777" w:rsidTr="00142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3" w:type="dxa"/>
          </w:tcPr>
          <w:p w14:paraId="0CB38DC0" w14:textId="77777777" w:rsidR="00214A07" w:rsidRPr="00214A07" w:rsidRDefault="00214A07" w:rsidP="001422C2">
            <w:pPr>
              <w:keepNext/>
              <w:widowControl w:val="0"/>
              <w:spacing w:after="0" w:line="240" w:lineRule="auto"/>
              <w:rPr>
                <w:rFonts w:ascii="Roboto Light" w:hAnsi="Roboto Light"/>
                <w:b w:val="0"/>
                <w:bCs w:val="0"/>
                <w:sz w:val="24"/>
                <w:szCs w:val="24"/>
              </w:rPr>
            </w:pPr>
            <w:r w:rsidRPr="00214A07">
              <w:rPr>
                <w:rFonts w:ascii="Roboto Light" w:hAnsi="Roboto Light"/>
                <w:b w:val="0"/>
                <w:bCs w:val="0"/>
                <w:sz w:val="24"/>
                <w:szCs w:val="24"/>
              </w:rPr>
              <w:t>Rental Assistance</w:t>
            </w:r>
          </w:p>
        </w:tc>
        <w:tc>
          <w:tcPr>
            <w:cnfStyle w:val="000100000000" w:firstRow="0" w:lastRow="0" w:firstColumn="0" w:lastColumn="1" w:oddVBand="0" w:evenVBand="0" w:oddHBand="0" w:evenHBand="0" w:firstRowFirstColumn="0" w:firstRowLastColumn="0" w:lastRowFirstColumn="0" w:lastRowLastColumn="0"/>
            <w:tcW w:w="1620" w:type="dxa"/>
          </w:tcPr>
          <w:p w14:paraId="5F51B525" w14:textId="77777777" w:rsidR="00214A07" w:rsidRPr="00214A07" w:rsidRDefault="00214A07" w:rsidP="001422C2">
            <w:pPr>
              <w:keepNext/>
              <w:widowControl w:val="0"/>
              <w:spacing w:after="0" w:line="240" w:lineRule="auto"/>
              <w:jc w:val="center"/>
              <w:rPr>
                <w:rFonts w:ascii="Roboto Light" w:hAnsi="Roboto Light"/>
                <w:b w:val="0"/>
                <w:bCs w:val="0"/>
                <w:sz w:val="24"/>
                <w:szCs w:val="24"/>
              </w:rPr>
            </w:pPr>
            <w:r w:rsidRPr="00214A07">
              <w:rPr>
                <w:rFonts w:ascii="Roboto Light" w:hAnsi="Roboto Light"/>
                <w:b w:val="0"/>
                <w:bCs w:val="0"/>
                <w:sz w:val="24"/>
                <w:szCs w:val="24"/>
              </w:rPr>
              <w:t>8</w:t>
            </w:r>
          </w:p>
        </w:tc>
      </w:tr>
      <w:tr w:rsidR="00214A07" w:rsidRPr="002079A9" w14:paraId="277CF571" w14:textId="77777777" w:rsidTr="001422C2">
        <w:tc>
          <w:tcPr>
            <w:cnfStyle w:val="001000000000" w:firstRow="0" w:lastRow="0" w:firstColumn="1" w:lastColumn="0" w:oddVBand="0" w:evenVBand="0" w:oddHBand="0" w:evenHBand="0" w:firstRowFirstColumn="0" w:firstRowLastColumn="0" w:lastRowFirstColumn="0" w:lastRowLastColumn="0"/>
            <w:tcW w:w="4853" w:type="dxa"/>
          </w:tcPr>
          <w:p w14:paraId="658E7026" w14:textId="77777777" w:rsidR="00214A07" w:rsidRPr="00214A07" w:rsidRDefault="00214A07" w:rsidP="001422C2">
            <w:pPr>
              <w:keepNext/>
              <w:widowControl w:val="0"/>
              <w:spacing w:after="0" w:line="240" w:lineRule="auto"/>
              <w:rPr>
                <w:rFonts w:ascii="Roboto Light" w:hAnsi="Roboto Light"/>
                <w:b w:val="0"/>
                <w:bCs w:val="0"/>
                <w:sz w:val="24"/>
                <w:szCs w:val="24"/>
              </w:rPr>
            </w:pPr>
            <w:r w:rsidRPr="00214A07">
              <w:rPr>
                <w:rFonts w:ascii="Roboto Light" w:hAnsi="Roboto Light"/>
                <w:b w:val="0"/>
                <w:bCs w:val="0"/>
                <w:sz w:val="24"/>
                <w:szCs w:val="24"/>
              </w:rPr>
              <w:t>The Production of New Units</w:t>
            </w:r>
          </w:p>
        </w:tc>
        <w:tc>
          <w:tcPr>
            <w:cnfStyle w:val="000100000000" w:firstRow="0" w:lastRow="0" w:firstColumn="0" w:lastColumn="1" w:oddVBand="0" w:evenVBand="0" w:oddHBand="0" w:evenHBand="0" w:firstRowFirstColumn="0" w:firstRowLastColumn="0" w:lastRowFirstColumn="0" w:lastRowLastColumn="0"/>
            <w:tcW w:w="1620" w:type="dxa"/>
          </w:tcPr>
          <w:p w14:paraId="24713EA5" w14:textId="77777777" w:rsidR="00214A07" w:rsidRPr="00214A07" w:rsidRDefault="00214A07" w:rsidP="001422C2">
            <w:pPr>
              <w:keepNext/>
              <w:widowControl w:val="0"/>
              <w:spacing w:after="0" w:line="240" w:lineRule="auto"/>
              <w:jc w:val="center"/>
              <w:rPr>
                <w:rFonts w:ascii="Roboto Light" w:hAnsi="Roboto Light"/>
                <w:b w:val="0"/>
                <w:bCs w:val="0"/>
                <w:sz w:val="24"/>
                <w:szCs w:val="24"/>
              </w:rPr>
            </w:pPr>
            <w:r w:rsidRPr="00214A07">
              <w:rPr>
                <w:rFonts w:ascii="Roboto Light" w:hAnsi="Roboto Light"/>
                <w:b w:val="0"/>
                <w:bCs w:val="0"/>
                <w:sz w:val="24"/>
                <w:szCs w:val="24"/>
              </w:rPr>
              <w:t>2</w:t>
            </w:r>
          </w:p>
        </w:tc>
      </w:tr>
      <w:tr w:rsidR="00214A07" w:rsidRPr="002079A9" w14:paraId="38070A2A" w14:textId="77777777" w:rsidTr="00142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3" w:type="dxa"/>
          </w:tcPr>
          <w:p w14:paraId="7FE0BE0C" w14:textId="77777777" w:rsidR="00214A07" w:rsidRPr="00214A07" w:rsidRDefault="00214A07" w:rsidP="001422C2">
            <w:pPr>
              <w:keepNext/>
              <w:widowControl w:val="0"/>
              <w:spacing w:after="0" w:line="240" w:lineRule="auto"/>
              <w:rPr>
                <w:rFonts w:ascii="Roboto Light" w:hAnsi="Roboto Light"/>
                <w:b w:val="0"/>
                <w:bCs w:val="0"/>
                <w:sz w:val="24"/>
                <w:szCs w:val="24"/>
              </w:rPr>
            </w:pPr>
            <w:r w:rsidRPr="00214A07">
              <w:rPr>
                <w:rFonts w:ascii="Roboto Light" w:hAnsi="Roboto Light"/>
                <w:b w:val="0"/>
                <w:bCs w:val="0"/>
                <w:sz w:val="24"/>
                <w:szCs w:val="24"/>
              </w:rPr>
              <w:t>Rehab of Existing Units</w:t>
            </w:r>
          </w:p>
        </w:tc>
        <w:tc>
          <w:tcPr>
            <w:cnfStyle w:val="000100000000" w:firstRow="0" w:lastRow="0" w:firstColumn="0" w:lastColumn="1" w:oddVBand="0" w:evenVBand="0" w:oddHBand="0" w:evenHBand="0" w:firstRowFirstColumn="0" w:firstRowLastColumn="0" w:lastRowFirstColumn="0" w:lastRowLastColumn="0"/>
            <w:tcW w:w="1620" w:type="dxa"/>
          </w:tcPr>
          <w:p w14:paraId="6BE7D5EE" w14:textId="6FD6E80C" w:rsidR="00214A07" w:rsidRPr="00214A07" w:rsidRDefault="00214A07" w:rsidP="001422C2">
            <w:pPr>
              <w:keepNext/>
              <w:widowControl w:val="0"/>
              <w:spacing w:after="0" w:line="240" w:lineRule="auto"/>
              <w:jc w:val="center"/>
              <w:rPr>
                <w:rFonts w:ascii="Roboto Light" w:hAnsi="Roboto Light"/>
                <w:b w:val="0"/>
                <w:bCs w:val="0"/>
                <w:sz w:val="24"/>
                <w:szCs w:val="24"/>
              </w:rPr>
            </w:pPr>
            <w:r w:rsidRPr="00214A07">
              <w:rPr>
                <w:rFonts w:ascii="Roboto Light" w:hAnsi="Roboto Light"/>
                <w:b w:val="0"/>
                <w:bCs w:val="0"/>
                <w:sz w:val="24"/>
                <w:szCs w:val="24"/>
              </w:rPr>
              <w:t>0</w:t>
            </w:r>
          </w:p>
        </w:tc>
      </w:tr>
      <w:tr w:rsidR="00214A07" w:rsidRPr="002079A9" w14:paraId="30DB6BC2" w14:textId="77777777" w:rsidTr="001422C2">
        <w:tc>
          <w:tcPr>
            <w:cnfStyle w:val="001000000000" w:firstRow="0" w:lastRow="0" w:firstColumn="1" w:lastColumn="0" w:oddVBand="0" w:evenVBand="0" w:oddHBand="0" w:evenHBand="0" w:firstRowFirstColumn="0" w:firstRowLastColumn="0" w:lastRowFirstColumn="0" w:lastRowLastColumn="0"/>
            <w:tcW w:w="4853" w:type="dxa"/>
          </w:tcPr>
          <w:p w14:paraId="011DCD18" w14:textId="77777777" w:rsidR="00214A07" w:rsidRPr="00214A07" w:rsidRDefault="00214A07" w:rsidP="001422C2">
            <w:pPr>
              <w:keepNext/>
              <w:widowControl w:val="0"/>
              <w:spacing w:after="0" w:line="240" w:lineRule="auto"/>
              <w:rPr>
                <w:rFonts w:ascii="Roboto Light" w:hAnsi="Roboto Light"/>
                <w:b w:val="0"/>
                <w:bCs w:val="0"/>
                <w:sz w:val="24"/>
                <w:szCs w:val="24"/>
              </w:rPr>
            </w:pPr>
            <w:r w:rsidRPr="00214A07">
              <w:rPr>
                <w:rFonts w:ascii="Roboto Light" w:hAnsi="Roboto Light"/>
                <w:b w:val="0"/>
                <w:bCs w:val="0"/>
                <w:sz w:val="24"/>
                <w:szCs w:val="24"/>
              </w:rPr>
              <w:t>Acquisition of Existing Units</w:t>
            </w:r>
          </w:p>
        </w:tc>
        <w:tc>
          <w:tcPr>
            <w:cnfStyle w:val="000100000000" w:firstRow="0" w:lastRow="0" w:firstColumn="0" w:lastColumn="1" w:oddVBand="0" w:evenVBand="0" w:oddHBand="0" w:evenHBand="0" w:firstRowFirstColumn="0" w:firstRowLastColumn="0" w:lastRowFirstColumn="0" w:lastRowLastColumn="0"/>
            <w:tcW w:w="1620" w:type="dxa"/>
          </w:tcPr>
          <w:p w14:paraId="6F51D168" w14:textId="77777777" w:rsidR="00214A07" w:rsidRPr="00214A07" w:rsidRDefault="00214A07" w:rsidP="001422C2">
            <w:pPr>
              <w:keepNext/>
              <w:widowControl w:val="0"/>
              <w:spacing w:after="0" w:line="240" w:lineRule="auto"/>
              <w:jc w:val="center"/>
              <w:rPr>
                <w:rFonts w:ascii="Roboto Light" w:hAnsi="Roboto Light"/>
                <w:b w:val="0"/>
                <w:bCs w:val="0"/>
                <w:sz w:val="24"/>
                <w:szCs w:val="24"/>
              </w:rPr>
            </w:pPr>
            <w:r w:rsidRPr="00214A07">
              <w:rPr>
                <w:rFonts w:ascii="Roboto Light" w:hAnsi="Roboto Light"/>
                <w:b w:val="0"/>
                <w:bCs w:val="0"/>
                <w:sz w:val="24"/>
                <w:szCs w:val="24"/>
              </w:rPr>
              <w:t>0</w:t>
            </w:r>
          </w:p>
        </w:tc>
      </w:tr>
      <w:tr w:rsidR="00214A07" w:rsidRPr="002079A9" w14:paraId="54B8A8DE" w14:textId="77777777" w:rsidTr="001422C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3" w:type="dxa"/>
          </w:tcPr>
          <w:p w14:paraId="6CC1C2EC" w14:textId="77777777" w:rsidR="00214A07" w:rsidRPr="00214A07" w:rsidRDefault="00214A07" w:rsidP="001422C2">
            <w:pPr>
              <w:keepNext/>
              <w:widowControl w:val="0"/>
              <w:spacing w:after="0" w:line="240" w:lineRule="auto"/>
              <w:rPr>
                <w:rFonts w:ascii="Roboto Light" w:hAnsi="Roboto Light"/>
                <w:b w:val="0"/>
                <w:bCs w:val="0"/>
                <w:sz w:val="24"/>
                <w:szCs w:val="24"/>
              </w:rPr>
            </w:pPr>
            <w:r w:rsidRPr="00214A07">
              <w:rPr>
                <w:rFonts w:ascii="Roboto Light" w:hAnsi="Roboto Light"/>
                <w:b w:val="0"/>
                <w:bCs w:val="0"/>
                <w:sz w:val="24"/>
                <w:szCs w:val="24"/>
              </w:rPr>
              <w:t>Total</w:t>
            </w:r>
          </w:p>
        </w:tc>
        <w:tc>
          <w:tcPr>
            <w:cnfStyle w:val="000100000000" w:firstRow="0" w:lastRow="0" w:firstColumn="0" w:lastColumn="1" w:oddVBand="0" w:evenVBand="0" w:oddHBand="0" w:evenHBand="0" w:firstRowFirstColumn="0" w:firstRowLastColumn="0" w:lastRowFirstColumn="0" w:lastRowLastColumn="0"/>
            <w:tcW w:w="1620" w:type="dxa"/>
          </w:tcPr>
          <w:p w14:paraId="605FC295" w14:textId="5B6562D8" w:rsidR="00214A07" w:rsidRPr="00214A07" w:rsidRDefault="00214A07" w:rsidP="001422C2">
            <w:pPr>
              <w:keepNext/>
              <w:widowControl w:val="0"/>
              <w:spacing w:after="0" w:line="240" w:lineRule="auto"/>
              <w:jc w:val="center"/>
              <w:rPr>
                <w:rFonts w:ascii="Roboto Light" w:hAnsi="Roboto Light"/>
                <w:b w:val="0"/>
                <w:bCs w:val="0"/>
                <w:sz w:val="24"/>
                <w:szCs w:val="24"/>
              </w:rPr>
            </w:pPr>
            <w:r>
              <w:rPr>
                <w:rFonts w:ascii="Roboto Light" w:hAnsi="Roboto Light"/>
                <w:b w:val="0"/>
                <w:bCs w:val="0"/>
                <w:sz w:val="24"/>
                <w:szCs w:val="24"/>
              </w:rPr>
              <w:t>10</w:t>
            </w:r>
          </w:p>
        </w:tc>
      </w:tr>
    </w:tbl>
    <w:p w14:paraId="4B332537" w14:textId="77777777" w:rsidR="00214A07" w:rsidRPr="002079A9" w:rsidRDefault="00214A07" w:rsidP="00214A07">
      <w:pPr>
        <w:pStyle w:val="Caption"/>
        <w:rPr>
          <w:rFonts w:ascii="Roboto" w:hAnsi="Roboto"/>
        </w:rPr>
      </w:pPr>
      <w:r w:rsidRPr="002079A9">
        <w:rPr>
          <w:rFonts w:ascii="Roboto" w:hAnsi="Roboto"/>
        </w:rPr>
        <w:t xml:space="preserve">Table </w:t>
      </w:r>
      <w:r w:rsidRPr="002079A9">
        <w:rPr>
          <w:rFonts w:ascii="Roboto" w:hAnsi="Roboto"/>
        </w:rPr>
        <w:fldChar w:fldCharType="begin"/>
      </w:r>
      <w:r w:rsidRPr="002079A9">
        <w:rPr>
          <w:rFonts w:ascii="Roboto" w:hAnsi="Roboto"/>
        </w:rPr>
        <w:instrText xml:space="preserve"> SEQ Table \* ARABIC </w:instrText>
      </w:r>
      <w:r w:rsidRPr="002079A9">
        <w:rPr>
          <w:rFonts w:ascii="Roboto" w:hAnsi="Roboto"/>
        </w:rPr>
        <w:fldChar w:fldCharType="separate"/>
      </w:r>
      <w:r>
        <w:rPr>
          <w:rFonts w:ascii="Roboto" w:hAnsi="Roboto"/>
          <w:noProof/>
        </w:rPr>
        <w:t>10</w:t>
      </w:r>
      <w:r w:rsidRPr="002079A9">
        <w:rPr>
          <w:rFonts w:ascii="Roboto" w:hAnsi="Roboto"/>
        </w:rPr>
        <w:fldChar w:fldCharType="end"/>
      </w:r>
      <w:r w:rsidRPr="002079A9">
        <w:rPr>
          <w:rFonts w:ascii="Roboto" w:hAnsi="Roboto"/>
        </w:rPr>
        <w:t xml:space="preserve"> - One Year Goals for Affordable Housing by Support Type</w:t>
      </w:r>
    </w:p>
    <w:p w14:paraId="04277D49" w14:textId="77777777" w:rsidR="00214A07" w:rsidRPr="002079A9" w:rsidRDefault="00214A07" w:rsidP="00214A07">
      <w:pPr>
        <w:keepNext/>
        <w:widowControl w:val="0"/>
        <w:spacing w:line="204" w:lineRule="auto"/>
        <w:rPr>
          <w:rFonts w:ascii="Roboto" w:hAnsi="Roboto"/>
          <w:b/>
          <w:sz w:val="24"/>
          <w:szCs w:val="24"/>
        </w:rPr>
      </w:pPr>
    </w:p>
    <w:p w14:paraId="79FE05E0" w14:textId="77777777" w:rsidR="00214A07" w:rsidRDefault="00214A07" w:rsidP="00214A07">
      <w:pPr>
        <w:keepNext/>
        <w:widowControl w:val="0"/>
        <w:spacing w:line="204" w:lineRule="auto"/>
        <w:rPr>
          <w:rFonts w:ascii="Roboto" w:hAnsi="Roboto"/>
          <w:b/>
          <w:sz w:val="24"/>
          <w:szCs w:val="24"/>
        </w:rPr>
      </w:pPr>
      <w:r w:rsidRPr="002079A9">
        <w:rPr>
          <w:rFonts w:ascii="Roboto" w:hAnsi="Roboto"/>
          <w:b/>
          <w:sz w:val="24"/>
          <w:szCs w:val="24"/>
        </w:rPr>
        <w:t>Discussion</w:t>
      </w:r>
    </w:p>
    <w:p w14:paraId="72CD7B1C" w14:textId="1A59C66C" w:rsidR="00214A07" w:rsidRPr="00214A07" w:rsidRDefault="00214A07" w:rsidP="00214A07">
      <w:pPr>
        <w:keepNext/>
        <w:widowControl w:val="0"/>
        <w:spacing w:line="204" w:lineRule="auto"/>
        <w:rPr>
          <w:rFonts w:ascii="Roboto Light" w:hAnsi="Roboto Light"/>
          <w:bCs/>
          <w:sz w:val="24"/>
          <w:szCs w:val="24"/>
        </w:rPr>
      </w:pPr>
      <w:r w:rsidRPr="00214A07">
        <w:rPr>
          <w:rFonts w:ascii="Roboto Light" w:hAnsi="Roboto Light"/>
          <w:bCs/>
          <w:sz w:val="24"/>
          <w:szCs w:val="24"/>
        </w:rPr>
        <w:t>Not Applicable</w:t>
      </w:r>
    </w:p>
    <w:p w14:paraId="135320DA" w14:textId="77777777" w:rsidR="004A7D50" w:rsidRPr="007B5713" w:rsidRDefault="004A7D50">
      <w:pPr>
        <w:rPr>
          <w:rFonts w:cs="Arial"/>
          <w:highlight w:val="magenta"/>
        </w:rPr>
      </w:pPr>
    </w:p>
    <w:p w14:paraId="77200410" w14:textId="77777777" w:rsidR="004A7D50" w:rsidRPr="005617CB" w:rsidRDefault="004A7D50">
      <w:pPr>
        <w:rPr>
          <w:rFonts w:cs="Arial"/>
        </w:rPr>
      </w:pPr>
    </w:p>
    <w:p w14:paraId="2248D4D9" w14:textId="77777777" w:rsidR="004A7D50" w:rsidRPr="005617CB" w:rsidRDefault="005222F2">
      <w:pPr>
        <w:pStyle w:val="Heading2"/>
        <w:pageBreakBefore/>
        <w:widowControl w:val="0"/>
        <w:rPr>
          <w:rFonts w:ascii="Roboto" w:hAnsi="Roboto"/>
          <w:i w:val="0"/>
        </w:rPr>
      </w:pPr>
      <w:bookmarkStart w:id="21" w:name="_Toc233295160"/>
      <w:r w:rsidRPr="005617CB">
        <w:rPr>
          <w:rFonts w:ascii="Roboto" w:hAnsi="Roboto"/>
          <w:i w:val="0"/>
        </w:rPr>
        <w:t xml:space="preserve">AP-60 Public Housing </w:t>
      </w:r>
      <w:r w:rsidRPr="005617CB">
        <w:rPr>
          <w:rFonts w:ascii="Roboto" w:hAnsi="Roboto"/>
        </w:rPr>
        <w:t>–</w:t>
      </w:r>
      <w:r w:rsidRPr="005617CB">
        <w:rPr>
          <w:rFonts w:ascii="Roboto" w:hAnsi="Roboto"/>
          <w:i w:val="0"/>
        </w:rPr>
        <w:t xml:space="preserve"> 91.220(h)</w:t>
      </w:r>
      <w:bookmarkEnd w:id="21"/>
    </w:p>
    <w:p w14:paraId="5F1A4632" w14:textId="77777777" w:rsidR="004A7D50" w:rsidRPr="005617CB" w:rsidRDefault="005222F2">
      <w:pPr>
        <w:keepNext/>
        <w:widowControl w:val="0"/>
        <w:spacing w:line="204" w:lineRule="auto"/>
        <w:rPr>
          <w:rFonts w:ascii="Roboto" w:hAnsi="Roboto"/>
          <w:b/>
          <w:sz w:val="24"/>
          <w:szCs w:val="24"/>
        </w:rPr>
      </w:pPr>
      <w:r w:rsidRPr="005617CB">
        <w:rPr>
          <w:rFonts w:ascii="Roboto" w:hAnsi="Roboto"/>
          <w:b/>
          <w:sz w:val="24"/>
          <w:szCs w:val="24"/>
        </w:rPr>
        <w:t>Introduction</w:t>
      </w:r>
    </w:p>
    <w:p w14:paraId="768265A1" w14:textId="53D54435" w:rsidR="005617CB" w:rsidRPr="00214A07" w:rsidRDefault="005617CB" w:rsidP="005617CB">
      <w:pPr>
        <w:keepNext/>
        <w:widowControl w:val="0"/>
        <w:jc w:val="both"/>
        <w:rPr>
          <w:rFonts w:ascii="Roboto Light" w:hAnsi="Roboto Light"/>
          <w:bCs/>
          <w:sz w:val="24"/>
          <w:szCs w:val="24"/>
        </w:rPr>
      </w:pPr>
      <w:r w:rsidRPr="00214A07">
        <w:rPr>
          <w:rFonts w:ascii="Roboto Light" w:hAnsi="Roboto Light"/>
          <w:bCs/>
          <w:sz w:val="24"/>
          <w:szCs w:val="24"/>
        </w:rPr>
        <w:t>The City of Anniston works closely with the Anniston Housing Authority (AHA) to address the housing needs of low- and very low-income residents. Through ongoing coordination and consultation, the City supports efforts to preserve affordable housing, improve resident services, and expand housing opportunities. The City and AHA collaborate on initiatives that promote neighborhood revitalization, housing stability, and access to supportive services.</w:t>
      </w:r>
    </w:p>
    <w:p w14:paraId="4633D378" w14:textId="77777777" w:rsidR="004A7D50" w:rsidRPr="00214A07" w:rsidRDefault="005222F2">
      <w:pPr>
        <w:keepNext/>
        <w:widowControl w:val="0"/>
        <w:rPr>
          <w:rFonts w:ascii="Roboto" w:hAnsi="Roboto"/>
          <w:b/>
          <w:sz w:val="24"/>
          <w:szCs w:val="24"/>
        </w:rPr>
      </w:pPr>
      <w:r w:rsidRPr="00214A07">
        <w:rPr>
          <w:rFonts w:ascii="Roboto" w:hAnsi="Roboto"/>
          <w:b/>
          <w:sz w:val="24"/>
          <w:szCs w:val="24"/>
        </w:rPr>
        <w:t>Actions planned during the next year to address the needs to public housing</w:t>
      </w:r>
    </w:p>
    <w:p w14:paraId="320395BB" w14:textId="3A881BFB" w:rsidR="005617CB" w:rsidRPr="00214A07" w:rsidRDefault="00214A07" w:rsidP="00214A07">
      <w:pPr>
        <w:keepNext/>
        <w:widowControl w:val="0"/>
        <w:jc w:val="both"/>
        <w:rPr>
          <w:rFonts w:ascii="Roboto Light" w:hAnsi="Roboto Light"/>
          <w:bCs/>
          <w:sz w:val="24"/>
          <w:szCs w:val="24"/>
        </w:rPr>
      </w:pPr>
      <w:r w:rsidRPr="00214A07">
        <w:rPr>
          <w:rFonts w:ascii="Roboto Light" w:hAnsi="Roboto Light"/>
          <w:bCs/>
          <w:sz w:val="24"/>
          <w:szCs w:val="24"/>
        </w:rPr>
        <w:t>During Program Year 2026, the City will continue coordinating with AHA to identify opportunities for infrastructure improvements and resident services that benefit public housing residents. The City will also support activities that improve access to affordable housing, neighborhood amenities, and community resources through the use of CDBG and HOME funds, as eligible.</w:t>
      </w:r>
    </w:p>
    <w:p w14:paraId="575260E6" w14:textId="77777777" w:rsidR="004A7D50" w:rsidRPr="00214A07" w:rsidRDefault="005222F2">
      <w:pPr>
        <w:keepNext/>
        <w:widowControl w:val="0"/>
        <w:rPr>
          <w:rFonts w:ascii="Roboto" w:hAnsi="Roboto"/>
          <w:b/>
          <w:sz w:val="24"/>
          <w:szCs w:val="24"/>
        </w:rPr>
      </w:pPr>
      <w:r w:rsidRPr="00214A07">
        <w:rPr>
          <w:rFonts w:ascii="Roboto" w:hAnsi="Roboto"/>
          <w:b/>
          <w:sz w:val="24"/>
          <w:szCs w:val="24"/>
        </w:rPr>
        <w:t>Actions to encourage public housing residents to become more involved in management and participate in homeownership</w:t>
      </w:r>
    </w:p>
    <w:p w14:paraId="77E6221A" w14:textId="3196CB42" w:rsidR="00214A07" w:rsidRPr="00214A07" w:rsidRDefault="00214A07" w:rsidP="00214A07">
      <w:pPr>
        <w:keepNext/>
        <w:widowControl w:val="0"/>
        <w:jc w:val="both"/>
        <w:rPr>
          <w:rFonts w:ascii="Roboto Light" w:hAnsi="Roboto Light"/>
          <w:bCs/>
          <w:sz w:val="24"/>
          <w:szCs w:val="24"/>
        </w:rPr>
      </w:pPr>
      <w:r w:rsidRPr="00214A07">
        <w:rPr>
          <w:rFonts w:ascii="Roboto Light" w:hAnsi="Roboto Light"/>
          <w:bCs/>
          <w:sz w:val="24"/>
          <w:szCs w:val="24"/>
        </w:rPr>
        <w:t>The City encourages AHA to continue engaging residents through resident councils, community meetings, and other opportunities that promote resident participation in housing management and neighborhood improvement initiatives. The City also supports homeownership opportunities by providing information on available homebuyer resources, housing counseling, and affordable housing programs for income-qualified households.</w:t>
      </w:r>
    </w:p>
    <w:p w14:paraId="0621305A" w14:textId="77777777" w:rsidR="004A7D50" w:rsidRPr="00214A07" w:rsidRDefault="005222F2">
      <w:pPr>
        <w:keepNext/>
        <w:widowControl w:val="0"/>
        <w:rPr>
          <w:rFonts w:ascii="Roboto" w:hAnsi="Roboto"/>
          <w:b/>
          <w:sz w:val="24"/>
          <w:szCs w:val="24"/>
        </w:rPr>
      </w:pPr>
      <w:r w:rsidRPr="00214A07">
        <w:rPr>
          <w:rFonts w:ascii="Roboto" w:hAnsi="Roboto"/>
          <w:b/>
          <w:sz w:val="24"/>
          <w:szCs w:val="24"/>
        </w:rPr>
        <w:t xml:space="preserve">If the PHA is designated as troubled, describe the manner in which financial assistance will be provided or other assistance </w:t>
      </w:r>
    </w:p>
    <w:p w14:paraId="0C3B8F7F" w14:textId="45279D20" w:rsidR="00214A07" w:rsidRPr="00214A07" w:rsidRDefault="00214A07" w:rsidP="00214A07">
      <w:pPr>
        <w:keepNext/>
        <w:widowControl w:val="0"/>
        <w:jc w:val="both"/>
        <w:rPr>
          <w:rFonts w:ascii="Roboto Light" w:hAnsi="Roboto Light"/>
          <w:bCs/>
          <w:sz w:val="24"/>
          <w:szCs w:val="24"/>
        </w:rPr>
      </w:pPr>
      <w:r w:rsidRPr="00214A07">
        <w:rPr>
          <w:rFonts w:ascii="Roboto Light" w:hAnsi="Roboto Light"/>
          <w:bCs/>
          <w:sz w:val="24"/>
          <w:szCs w:val="24"/>
        </w:rPr>
        <w:t xml:space="preserve">The Anniston Housing Authority is not currently designated as a troubled public housing agency. </w:t>
      </w:r>
    </w:p>
    <w:p w14:paraId="78CAD76B" w14:textId="77777777" w:rsidR="004A7D50" w:rsidRPr="00214A07" w:rsidRDefault="005222F2">
      <w:pPr>
        <w:keepNext/>
        <w:widowControl w:val="0"/>
        <w:spacing w:line="204" w:lineRule="auto"/>
        <w:rPr>
          <w:rFonts w:ascii="Roboto" w:hAnsi="Roboto"/>
          <w:b/>
          <w:sz w:val="24"/>
          <w:szCs w:val="24"/>
        </w:rPr>
      </w:pPr>
      <w:r w:rsidRPr="00214A07">
        <w:rPr>
          <w:rFonts w:ascii="Roboto" w:hAnsi="Roboto"/>
          <w:b/>
          <w:sz w:val="24"/>
          <w:szCs w:val="24"/>
        </w:rPr>
        <w:t>Discussion</w:t>
      </w:r>
    </w:p>
    <w:p w14:paraId="74B39635" w14:textId="208E776C" w:rsidR="00214A07" w:rsidRPr="00214A07" w:rsidRDefault="00214A07">
      <w:pPr>
        <w:keepNext/>
        <w:widowControl w:val="0"/>
        <w:spacing w:line="204" w:lineRule="auto"/>
        <w:rPr>
          <w:rFonts w:ascii="Roboto Light" w:hAnsi="Roboto Light"/>
          <w:bCs/>
          <w:sz w:val="24"/>
          <w:szCs w:val="24"/>
        </w:rPr>
      </w:pPr>
      <w:r w:rsidRPr="00214A07">
        <w:rPr>
          <w:rFonts w:ascii="Roboto Light" w:hAnsi="Roboto Light"/>
          <w:bCs/>
          <w:sz w:val="24"/>
          <w:szCs w:val="24"/>
        </w:rPr>
        <w:t>Not Applicable.</w:t>
      </w:r>
    </w:p>
    <w:p w14:paraId="4406E933" w14:textId="77777777" w:rsidR="004A7D50" w:rsidRPr="00D65725" w:rsidRDefault="005222F2">
      <w:pPr>
        <w:pStyle w:val="Heading2"/>
        <w:pageBreakBefore/>
        <w:widowControl w:val="0"/>
        <w:rPr>
          <w:rFonts w:ascii="Roboto" w:hAnsi="Roboto"/>
          <w:i w:val="0"/>
        </w:rPr>
      </w:pPr>
      <w:bookmarkStart w:id="22" w:name="_Toc233295161"/>
      <w:r w:rsidRPr="00D65725">
        <w:rPr>
          <w:rFonts w:ascii="Roboto" w:hAnsi="Roboto"/>
          <w:i w:val="0"/>
        </w:rPr>
        <w:t>AP-65 Homeless and Other Special Needs Activities – 91.220(i)</w:t>
      </w:r>
      <w:bookmarkEnd w:id="22"/>
    </w:p>
    <w:p w14:paraId="582D2563" w14:textId="77777777" w:rsidR="004A7D50" w:rsidRPr="00D65725" w:rsidRDefault="005222F2">
      <w:pPr>
        <w:keepNext/>
        <w:widowControl w:val="0"/>
        <w:spacing w:line="204" w:lineRule="auto"/>
        <w:rPr>
          <w:rFonts w:ascii="Roboto" w:hAnsi="Roboto"/>
          <w:b/>
          <w:sz w:val="24"/>
          <w:szCs w:val="24"/>
        </w:rPr>
      </w:pPr>
      <w:r w:rsidRPr="00D65725">
        <w:rPr>
          <w:rFonts w:ascii="Roboto" w:hAnsi="Roboto"/>
          <w:b/>
          <w:sz w:val="24"/>
          <w:szCs w:val="24"/>
        </w:rPr>
        <w:t>Introduction</w:t>
      </w:r>
    </w:p>
    <w:p w14:paraId="1E6A4588" w14:textId="77777777" w:rsidR="00D65725" w:rsidRPr="00D65725" w:rsidRDefault="00D65725" w:rsidP="00D65725">
      <w:pPr>
        <w:keepNext/>
        <w:widowControl w:val="0"/>
        <w:jc w:val="both"/>
        <w:rPr>
          <w:rFonts w:ascii="Roboto Light" w:hAnsi="Roboto Light"/>
          <w:bCs/>
          <w:sz w:val="24"/>
          <w:szCs w:val="24"/>
        </w:rPr>
      </w:pPr>
      <w:r w:rsidRPr="00D65725">
        <w:rPr>
          <w:rFonts w:ascii="Roboto Light" w:hAnsi="Roboto Light"/>
          <w:bCs/>
          <w:sz w:val="24"/>
          <w:szCs w:val="24"/>
        </w:rPr>
        <w:t>The City of Anniston is an active participant in the Homeless Coalition of Northeast Alabama (HCNEA), the Continuum of Care (CoC) serving Calhoun, Etowah, Cherokee, and DeKalb Counties. Through this partnership, the City's Community Development Department participates in regional planning efforts, attends HCNEA meetings, and collaborates with public agencies, nonprofit organizations, healthcare providers, and housing partners to coordinate services for individuals and families experiencing homelessness.</w:t>
      </w:r>
    </w:p>
    <w:p w14:paraId="09EA0FE3" w14:textId="32313DD4" w:rsidR="00D65725" w:rsidRPr="00D65725" w:rsidRDefault="00D65725" w:rsidP="00D65725">
      <w:pPr>
        <w:keepNext/>
        <w:widowControl w:val="0"/>
        <w:jc w:val="both"/>
        <w:rPr>
          <w:rFonts w:ascii="Roboto Light" w:hAnsi="Roboto Light"/>
          <w:bCs/>
          <w:sz w:val="24"/>
          <w:szCs w:val="24"/>
        </w:rPr>
      </w:pPr>
      <w:r w:rsidRPr="00D65725">
        <w:rPr>
          <w:rFonts w:ascii="Roboto Light" w:hAnsi="Roboto Light"/>
          <w:bCs/>
          <w:sz w:val="24"/>
          <w:szCs w:val="24"/>
        </w:rPr>
        <w:t>Although the City does not receive Emergency Solutions Grant (ESG) funds directly, Anniston supports the regional homeless response system by allocating CDBG funds to eligible public service activities and partnering with organizations that provide emergency shelter, homelessness prevention, rapid rehousing, supportive services, and permanent housing assistance. These coordinated efforts help individuals and families transition from homelessness to stable housing while addressing barriers to long-term self-sufficiency.</w:t>
      </w:r>
    </w:p>
    <w:p w14:paraId="3EF0E2BA" w14:textId="77777777" w:rsidR="004A7D50" w:rsidRPr="00D65725" w:rsidRDefault="005222F2">
      <w:pPr>
        <w:keepNext/>
        <w:widowControl w:val="0"/>
        <w:rPr>
          <w:rFonts w:ascii="Roboto" w:hAnsi="Roboto"/>
          <w:b/>
          <w:sz w:val="24"/>
          <w:szCs w:val="24"/>
        </w:rPr>
      </w:pPr>
      <w:r w:rsidRPr="00D65725">
        <w:rPr>
          <w:rFonts w:ascii="Roboto" w:hAnsi="Roboto"/>
          <w:b/>
          <w:sz w:val="24"/>
          <w:szCs w:val="24"/>
        </w:rPr>
        <w:t>Describe the jurisdictions one-year goals and actions for reducing and ending homelessness including</w:t>
      </w:r>
    </w:p>
    <w:p w14:paraId="70460998" w14:textId="77777777" w:rsidR="00D65725" w:rsidRPr="00D65725" w:rsidRDefault="00D65725" w:rsidP="00D65725">
      <w:pPr>
        <w:keepNext/>
        <w:widowControl w:val="0"/>
        <w:jc w:val="both"/>
        <w:rPr>
          <w:rFonts w:ascii="Roboto Light" w:hAnsi="Roboto Light"/>
          <w:bCs/>
          <w:sz w:val="24"/>
          <w:szCs w:val="24"/>
        </w:rPr>
      </w:pPr>
      <w:r w:rsidRPr="00D65725">
        <w:rPr>
          <w:rFonts w:ascii="Roboto Light" w:hAnsi="Roboto Light"/>
          <w:bCs/>
          <w:sz w:val="24"/>
          <w:szCs w:val="24"/>
        </w:rPr>
        <w:t>The City will continue working collaboratively with the Homeless Coalition of Northeast Alabama and local service providers to reduce homelessness through coordinated planning, referrals, and supportive services. Several nonprofit organizations serving Anniston—including The Right Place, St. Michael's Clinic, and All Saints Interfaith Center—receive ESG funding through the Alabama Department of Economic and Community Affairs (ADECA) to provide emergency shelter, homelessness prevention, rapid rehousing, and related supportive services.</w:t>
      </w:r>
    </w:p>
    <w:p w14:paraId="55126D67" w14:textId="77777777" w:rsidR="00D65725" w:rsidRPr="00D65725" w:rsidRDefault="00D65725" w:rsidP="00D65725">
      <w:pPr>
        <w:keepNext/>
        <w:widowControl w:val="0"/>
        <w:jc w:val="both"/>
        <w:rPr>
          <w:rFonts w:ascii="Roboto Light" w:hAnsi="Roboto Light"/>
          <w:bCs/>
          <w:sz w:val="24"/>
          <w:szCs w:val="24"/>
        </w:rPr>
      </w:pPr>
      <w:r w:rsidRPr="00D65725">
        <w:rPr>
          <w:rFonts w:ascii="Roboto Light" w:hAnsi="Roboto Light"/>
          <w:bCs/>
          <w:sz w:val="24"/>
          <w:szCs w:val="24"/>
        </w:rPr>
        <w:t>During Program Year 2026, the City will continue leveraging CDBG resources to complement these regional efforts by supporting eligible public service activities that assist homeless and at-risk households. These services include case management, housing stabilization, financial literacy, employment assistance, transportation, behavioral health referrals, healthcare coordination, and other supportive services designed to reduce the length of homelessness and promote permanent housing stability.</w:t>
      </w:r>
    </w:p>
    <w:p w14:paraId="3552A370" w14:textId="61B35DAC" w:rsidR="00D65725" w:rsidRPr="00D65725" w:rsidRDefault="00D65725" w:rsidP="00D65725">
      <w:pPr>
        <w:keepNext/>
        <w:widowControl w:val="0"/>
        <w:jc w:val="both"/>
        <w:rPr>
          <w:rFonts w:ascii="Roboto Light" w:hAnsi="Roboto Light"/>
          <w:bCs/>
          <w:sz w:val="24"/>
          <w:szCs w:val="24"/>
          <w:highlight w:val="magenta"/>
        </w:rPr>
      </w:pPr>
      <w:r w:rsidRPr="00D65725">
        <w:rPr>
          <w:rFonts w:ascii="Roboto Light" w:hAnsi="Roboto Light"/>
          <w:bCs/>
          <w:sz w:val="24"/>
          <w:szCs w:val="24"/>
        </w:rPr>
        <w:t>The City will also continue coordinating with nonprofit organizations, faith-based organizations, and housing providers to identify service gaps and improve access to housing resources for vulnerable populations.</w:t>
      </w:r>
    </w:p>
    <w:p w14:paraId="3A36D1E9" w14:textId="77777777" w:rsidR="004A7D50" w:rsidRPr="00D65725" w:rsidRDefault="005222F2">
      <w:pPr>
        <w:keepNext/>
        <w:widowControl w:val="0"/>
        <w:rPr>
          <w:rFonts w:ascii="Roboto" w:hAnsi="Roboto"/>
          <w:b/>
          <w:sz w:val="24"/>
          <w:szCs w:val="24"/>
        </w:rPr>
      </w:pPr>
      <w:r w:rsidRPr="00D65725">
        <w:rPr>
          <w:rFonts w:ascii="Roboto" w:hAnsi="Roboto"/>
          <w:b/>
          <w:sz w:val="24"/>
          <w:szCs w:val="24"/>
        </w:rPr>
        <w:t>Reaching out to homeless persons (especially unsheltered persons) and assessing their individual needs</w:t>
      </w:r>
    </w:p>
    <w:p w14:paraId="4057E9E5" w14:textId="09BFD68D" w:rsidR="00D65725" w:rsidRPr="00D65725" w:rsidRDefault="00D65725" w:rsidP="00D65725">
      <w:pPr>
        <w:pStyle w:val="isselectedend"/>
        <w:spacing w:line="276" w:lineRule="auto"/>
        <w:jc w:val="both"/>
        <w:rPr>
          <w:rFonts w:ascii="Roboto Light" w:eastAsia="Calibri" w:hAnsi="Roboto Light"/>
          <w:bCs/>
        </w:rPr>
      </w:pPr>
      <w:r w:rsidRPr="00D65725">
        <w:rPr>
          <w:rFonts w:ascii="Roboto Light" w:eastAsia="Calibri" w:hAnsi="Roboto Light"/>
          <w:bCs/>
        </w:rPr>
        <w:t>The City supports the outreach and coordinates entry efforts led by the Homeless Coalition of Northeast Alabama. Individuals experiencing homelessness who seek assistance through the Community Development Department are referred to the Homeless Coalition and its network of partner agencies for assessment through the Continuum of Care's coordinated entry process.</w:t>
      </w:r>
    </w:p>
    <w:p w14:paraId="07B4CFBC" w14:textId="77777777" w:rsidR="00D65725" w:rsidRPr="00D65725" w:rsidRDefault="00D65725" w:rsidP="00D65725">
      <w:pPr>
        <w:pStyle w:val="isselectedend"/>
        <w:spacing w:line="276" w:lineRule="auto"/>
        <w:jc w:val="both"/>
        <w:rPr>
          <w:rFonts w:ascii="Roboto Light" w:eastAsia="Calibri" w:hAnsi="Roboto Light"/>
          <w:bCs/>
        </w:rPr>
      </w:pPr>
      <w:r w:rsidRPr="00D65725">
        <w:rPr>
          <w:rFonts w:ascii="Roboto Light" w:eastAsia="Calibri" w:hAnsi="Roboto Light"/>
          <w:bCs/>
        </w:rPr>
        <w:t>Partner agencies conduct comprehensive assessments to evaluate each household's housing barriers, income, health, disability status, employment, and supportive service needs in order to connect individuals and families with the most appropriate available housing resources. When emergency shelter or permanent housing units are unavailable, agencies continue providing case management and supportive services until housing becomes available.</w:t>
      </w:r>
    </w:p>
    <w:p w14:paraId="3E921519" w14:textId="77777777" w:rsidR="00D65725" w:rsidRPr="005617CB" w:rsidRDefault="00D65725" w:rsidP="00D65725">
      <w:pPr>
        <w:pStyle w:val="NormalWeb"/>
        <w:spacing w:line="276" w:lineRule="auto"/>
        <w:jc w:val="both"/>
        <w:rPr>
          <w:rFonts w:ascii="Roboto Light" w:eastAsia="Calibri" w:hAnsi="Roboto Light"/>
          <w:bCs/>
        </w:rPr>
      </w:pPr>
      <w:r w:rsidRPr="00D65725">
        <w:rPr>
          <w:rFonts w:ascii="Roboto Light" w:eastAsia="Calibri" w:hAnsi="Roboto Light"/>
          <w:bCs/>
        </w:rPr>
        <w:t xml:space="preserve">During Program Year 2026, the City will continue collaborating with local governments, nonprofit organizations, healthcare providers, faith-based organizations, and regional </w:t>
      </w:r>
      <w:r w:rsidRPr="005617CB">
        <w:rPr>
          <w:rFonts w:ascii="Roboto Light" w:eastAsia="Calibri" w:hAnsi="Roboto Light"/>
          <w:bCs/>
        </w:rPr>
        <w:t>housing partners to expand outreach efforts, strengthen coordinated entry, improve access to supportive services, and increase housing opportunities for persons experiencing or at risk of homelessness. These partnerships are intended to reduce returns to homelessness and improve long-term housing stability throughout the community.</w:t>
      </w:r>
    </w:p>
    <w:p w14:paraId="2FCBC981" w14:textId="77777777" w:rsidR="004A7D50" w:rsidRPr="005617CB" w:rsidRDefault="005222F2">
      <w:pPr>
        <w:keepNext/>
        <w:widowControl w:val="0"/>
        <w:rPr>
          <w:rFonts w:ascii="Roboto" w:hAnsi="Roboto"/>
          <w:b/>
          <w:sz w:val="24"/>
          <w:szCs w:val="24"/>
        </w:rPr>
      </w:pPr>
      <w:r w:rsidRPr="005617CB">
        <w:rPr>
          <w:rFonts w:ascii="Roboto" w:hAnsi="Roboto"/>
          <w:b/>
          <w:sz w:val="24"/>
          <w:szCs w:val="24"/>
        </w:rPr>
        <w:t>Addressing the emergency shelter and transitional housing needs of homeless persons</w:t>
      </w:r>
    </w:p>
    <w:p w14:paraId="1388FBDD" w14:textId="77777777" w:rsidR="00D65725" w:rsidRPr="00E56D09" w:rsidRDefault="00D65725" w:rsidP="00D65725">
      <w:pPr>
        <w:autoSpaceDE w:val="0"/>
        <w:autoSpaceDN w:val="0"/>
        <w:adjustRightInd w:val="0"/>
        <w:spacing w:after="120"/>
        <w:jc w:val="both"/>
        <w:rPr>
          <w:rFonts w:ascii="Roboto Light" w:hAnsi="Roboto Light" w:cstheme="minorHAnsi"/>
          <w:sz w:val="24"/>
          <w:szCs w:val="24"/>
        </w:rPr>
      </w:pPr>
      <w:r w:rsidRPr="005617CB">
        <w:rPr>
          <w:rFonts w:ascii="Roboto Light" w:hAnsi="Roboto Light" w:cstheme="minorHAnsi"/>
          <w:sz w:val="24"/>
          <w:szCs w:val="24"/>
        </w:rPr>
        <w:t>The City of Anniston will continue to support local nonprofits such as The Right Place, St. Michael's Clinic, United</w:t>
      </w:r>
      <w:r>
        <w:rPr>
          <w:rFonts w:ascii="Roboto Light" w:hAnsi="Roboto Light" w:cstheme="minorHAnsi"/>
          <w:sz w:val="24"/>
          <w:szCs w:val="24"/>
        </w:rPr>
        <w:t xml:space="preserve"> Way of Northeast Alabama, </w:t>
      </w:r>
      <w:r w:rsidRPr="00E56D09">
        <w:rPr>
          <w:rFonts w:ascii="Roboto Light" w:hAnsi="Roboto Light" w:cstheme="minorHAnsi"/>
          <w:sz w:val="24"/>
          <w:szCs w:val="24"/>
        </w:rPr>
        <w:t>and All Saints Interfaith Center addressing transitional housing.  Although the City of Anniston does not receive its ESG allocation, the city maintains steady support by leveraging its CDBG allocation to provide foundational support to these organizations. These organizations are eligible to receive ESG support through the State of Alabama who receives a direct allocation to provide essential services and operations to emergency shelters and transitional housing facilities.  These facilities provide shelter and services to citizens of Calhoun County, including Anniston, to include homeless families, single men and women, and survivors of domestic violence. The City and County support are increasing housing options and self-sufficiency for the homeless and near homeless by supporting transitional housing where appropriate.</w:t>
      </w:r>
    </w:p>
    <w:p w14:paraId="35427838" w14:textId="77777777" w:rsidR="00D65725" w:rsidRPr="005617CB" w:rsidRDefault="00D65725">
      <w:pPr>
        <w:keepNext/>
        <w:widowControl w:val="0"/>
        <w:rPr>
          <w:rFonts w:ascii="Roboto" w:hAnsi="Roboto"/>
          <w:b/>
          <w:sz w:val="24"/>
          <w:szCs w:val="24"/>
        </w:rPr>
      </w:pPr>
    </w:p>
    <w:p w14:paraId="2B35530B" w14:textId="44636C67" w:rsidR="004A7D50" w:rsidRPr="005617CB" w:rsidRDefault="005222F2">
      <w:pPr>
        <w:keepNext/>
        <w:widowControl w:val="0"/>
        <w:rPr>
          <w:rFonts w:ascii="Roboto" w:hAnsi="Roboto"/>
          <w:b/>
          <w:sz w:val="24"/>
          <w:szCs w:val="24"/>
        </w:rPr>
      </w:pPr>
      <w:r w:rsidRPr="005617CB">
        <w:rPr>
          <w:rFonts w:ascii="Roboto" w:hAnsi="Roboto"/>
          <w:b/>
          <w:sz w:val="24"/>
          <w:szCs w:val="24"/>
        </w:rPr>
        <w:t>Helping homeless persons (especially chronically homeless individuals and families, families with children, veterans and their families, and unaccompanied youth) make the transition to permanent housing and independent living, including shortening the period of time that individuals and families experience homelessness, facilitating access for homeless individuals and families to affordable housing units, and preventing individuals and families who were recently homeless from becoming homeless again</w:t>
      </w:r>
    </w:p>
    <w:p w14:paraId="7D50D6D1" w14:textId="77777777" w:rsidR="005617CB" w:rsidRPr="005617CB" w:rsidRDefault="005617CB" w:rsidP="005617CB">
      <w:pPr>
        <w:keepNext/>
        <w:widowControl w:val="0"/>
        <w:jc w:val="both"/>
        <w:rPr>
          <w:rFonts w:ascii="Roboto Light" w:hAnsi="Roboto Light"/>
          <w:bCs/>
          <w:sz w:val="24"/>
          <w:szCs w:val="24"/>
        </w:rPr>
      </w:pPr>
      <w:r w:rsidRPr="005617CB">
        <w:rPr>
          <w:rFonts w:ascii="Roboto Light" w:hAnsi="Roboto Light"/>
          <w:bCs/>
          <w:sz w:val="24"/>
          <w:szCs w:val="24"/>
        </w:rPr>
        <w:t>The City of Anniston continues to partner with the Homeless Coalition of Northeast Alabama (HCNEA), the regional Continuum of Care (CoC), to coordinate efforts that reduce and prevent homelessness. Although the City does not receive Emergency Solutions Grant (ESG) funds directly, it leverages Community Development Block Grant (CDBG) funding to support nonprofit organizations that provide emergency shelter, homelessness prevention, rapid rehousing, transitional housing, and supportive services for individuals and families experiencing or at risk of homelessness.</w:t>
      </w:r>
    </w:p>
    <w:p w14:paraId="214DF947" w14:textId="77777777" w:rsidR="005617CB" w:rsidRPr="005617CB" w:rsidRDefault="005617CB" w:rsidP="005617CB">
      <w:pPr>
        <w:keepNext/>
        <w:widowControl w:val="0"/>
        <w:jc w:val="both"/>
        <w:rPr>
          <w:rFonts w:ascii="Roboto Light" w:hAnsi="Roboto Light"/>
          <w:bCs/>
          <w:sz w:val="24"/>
          <w:szCs w:val="24"/>
        </w:rPr>
      </w:pPr>
      <w:r w:rsidRPr="005617CB">
        <w:rPr>
          <w:rFonts w:ascii="Roboto Light" w:hAnsi="Roboto Light"/>
          <w:bCs/>
          <w:sz w:val="24"/>
          <w:szCs w:val="24"/>
        </w:rPr>
        <w:t>The City uses data from the Point-in-Time (PIT) Count, Homeless Management Information System (HMIS), Housing Inventory Count (HIC), and Annual Homeless Assessment Report (AHAR) to identify service gaps and prioritize resources. Working with HCNEA and local service providers, the City supports coordinated entry, case management, housing stabilization, employment assistance, and referrals to healthcare and behavioral health services.</w:t>
      </w:r>
    </w:p>
    <w:p w14:paraId="4760DB41" w14:textId="77777777" w:rsidR="005617CB" w:rsidRPr="005617CB" w:rsidRDefault="005617CB" w:rsidP="005617CB">
      <w:pPr>
        <w:keepNext/>
        <w:widowControl w:val="0"/>
        <w:jc w:val="both"/>
        <w:rPr>
          <w:rFonts w:ascii="Roboto Light" w:hAnsi="Roboto Light"/>
          <w:bCs/>
          <w:sz w:val="24"/>
          <w:szCs w:val="24"/>
        </w:rPr>
      </w:pPr>
      <w:r w:rsidRPr="005617CB">
        <w:rPr>
          <w:rFonts w:ascii="Roboto Light" w:hAnsi="Roboto Light"/>
          <w:bCs/>
          <w:sz w:val="24"/>
          <w:szCs w:val="24"/>
        </w:rPr>
        <w:t>Through continued collaboration with nonprofit organizations, public agencies, and community partners, the City will expand access to permanent housing opportunities, improve housing stability, and reduce returns to homelessness for vulnerable populations, including families, veterans, youth, and chronically homeless individuals.</w:t>
      </w:r>
    </w:p>
    <w:p w14:paraId="4AE0FA69" w14:textId="77777777" w:rsidR="004A7D50" w:rsidRPr="005617CB" w:rsidRDefault="005222F2">
      <w:pPr>
        <w:keepNext/>
        <w:widowControl w:val="0"/>
        <w:rPr>
          <w:rFonts w:ascii="Roboto" w:hAnsi="Roboto"/>
          <w:b/>
          <w:sz w:val="24"/>
          <w:szCs w:val="24"/>
        </w:rPr>
      </w:pPr>
      <w:r w:rsidRPr="005617CB">
        <w:rPr>
          <w:rFonts w:ascii="Roboto" w:hAnsi="Roboto"/>
          <w:b/>
          <w:sz w:val="24"/>
          <w:szCs w:val="24"/>
        </w:rPr>
        <w:t>Helping low-income individuals and families avoid becoming homeless, especially extremely low-income individuals and families and those who are: being discharged from publicly funded institutions and systems of care (such as health care facilities, mental health facilities, foster care and other youth facilities, and corrections programs and institutions); or, receiving assistance from public or private agencies that address housing, health, social services, employment, education, or youth needs.</w:t>
      </w:r>
    </w:p>
    <w:p w14:paraId="798257F3" w14:textId="77777777" w:rsidR="005617CB" w:rsidRPr="005617CB" w:rsidRDefault="005617CB" w:rsidP="005617CB">
      <w:pPr>
        <w:keepNext/>
        <w:widowControl w:val="0"/>
        <w:jc w:val="both"/>
        <w:rPr>
          <w:rFonts w:ascii="Roboto Light" w:hAnsi="Roboto Light"/>
          <w:bCs/>
          <w:sz w:val="24"/>
          <w:szCs w:val="24"/>
        </w:rPr>
      </w:pPr>
      <w:r w:rsidRPr="005617CB">
        <w:rPr>
          <w:rFonts w:ascii="Roboto Light" w:hAnsi="Roboto Light"/>
          <w:bCs/>
          <w:sz w:val="24"/>
          <w:szCs w:val="24"/>
        </w:rPr>
        <w:t>The City of Anniston supports the coordinated efforts of the Homeless Coalition of Northeast Alabama (HCNEA) to prevent individuals from being discharged from public institutions, such as hospitals, correctional facilities, behavioral health facilities, and the child welfare system, directly into homelessness. Through coordinated discharge planning and referrals, HCNEA works with institutional partners to connect individuals and families to appropriate housing and supportive services before discharge.</w:t>
      </w:r>
    </w:p>
    <w:p w14:paraId="187505A2" w14:textId="77777777" w:rsidR="005617CB" w:rsidRPr="005617CB" w:rsidRDefault="005617CB" w:rsidP="005617CB">
      <w:pPr>
        <w:keepNext/>
        <w:widowControl w:val="0"/>
        <w:jc w:val="both"/>
        <w:rPr>
          <w:rFonts w:ascii="Roboto Light" w:hAnsi="Roboto Light"/>
          <w:bCs/>
          <w:sz w:val="24"/>
          <w:szCs w:val="24"/>
        </w:rPr>
      </w:pPr>
      <w:r w:rsidRPr="005617CB">
        <w:rPr>
          <w:rFonts w:ascii="Roboto Light" w:hAnsi="Roboto Light"/>
          <w:bCs/>
          <w:sz w:val="24"/>
          <w:szCs w:val="24"/>
        </w:rPr>
        <w:t>For families with children, HCNEA's Coordinated Entry System prioritizes homelessness prevention whenever possible and provides rapid rehousing, emergency shelter, transitional housing, and case management to quickly move households into permanent housing. The City will continue collaborating with HCNEA and local service providers to strengthen discharge planning, expand access to housing resources, and reduce returns to homelessness.</w:t>
      </w:r>
    </w:p>
    <w:p w14:paraId="1C255D81" w14:textId="77777777" w:rsidR="004A7D50" w:rsidRPr="005617CB" w:rsidRDefault="005222F2">
      <w:pPr>
        <w:keepNext/>
        <w:widowControl w:val="0"/>
        <w:spacing w:line="204" w:lineRule="auto"/>
        <w:rPr>
          <w:rFonts w:ascii="Roboto" w:hAnsi="Roboto"/>
          <w:b/>
          <w:sz w:val="24"/>
          <w:szCs w:val="24"/>
        </w:rPr>
      </w:pPr>
      <w:r w:rsidRPr="005617CB">
        <w:rPr>
          <w:rFonts w:ascii="Roboto" w:hAnsi="Roboto"/>
          <w:b/>
          <w:sz w:val="24"/>
          <w:szCs w:val="24"/>
        </w:rPr>
        <w:t>Discussion</w:t>
      </w:r>
    </w:p>
    <w:p w14:paraId="3490524F" w14:textId="26FA5EA6" w:rsidR="005617CB" w:rsidRPr="005617CB" w:rsidRDefault="005617CB">
      <w:pPr>
        <w:keepNext/>
        <w:widowControl w:val="0"/>
        <w:spacing w:line="204" w:lineRule="auto"/>
        <w:rPr>
          <w:rFonts w:ascii="Roboto Light" w:hAnsi="Roboto Light"/>
          <w:bCs/>
          <w:sz w:val="24"/>
          <w:szCs w:val="24"/>
        </w:rPr>
      </w:pPr>
      <w:r w:rsidRPr="005617CB">
        <w:rPr>
          <w:rFonts w:ascii="Roboto Light" w:hAnsi="Roboto Light"/>
          <w:bCs/>
          <w:sz w:val="24"/>
          <w:szCs w:val="24"/>
        </w:rPr>
        <w:t>Not Applicable.</w:t>
      </w:r>
    </w:p>
    <w:p w14:paraId="5C1205A7" w14:textId="77777777" w:rsidR="004A7D50" w:rsidRPr="007B5713" w:rsidRDefault="004A7D50">
      <w:pPr>
        <w:keepNext/>
        <w:widowControl w:val="0"/>
        <w:spacing w:after="0" w:line="240" w:lineRule="auto"/>
        <w:jc w:val="center"/>
        <w:rPr>
          <w:rFonts w:cs="Arial"/>
          <w:highlight w:val="magenta"/>
        </w:rPr>
      </w:pPr>
    </w:p>
    <w:p w14:paraId="3A6FB09C" w14:textId="77777777" w:rsidR="004A7D50" w:rsidRPr="00892520" w:rsidRDefault="005222F2">
      <w:pPr>
        <w:pStyle w:val="Heading2"/>
        <w:pageBreakBefore/>
        <w:widowControl w:val="0"/>
        <w:rPr>
          <w:rFonts w:ascii="Roboto" w:hAnsi="Roboto"/>
          <w:i w:val="0"/>
        </w:rPr>
      </w:pPr>
      <w:bookmarkStart w:id="23" w:name="_Toc233295162"/>
      <w:r w:rsidRPr="00892520">
        <w:rPr>
          <w:rFonts w:ascii="Roboto" w:hAnsi="Roboto"/>
          <w:i w:val="0"/>
        </w:rPr>
        <w:t>AP-75 Barriers to affordable housing – 91.220(j)</w:t>
      </w:r>
      <w:bookmarkEnd w:id="23"/>
    </w:p>
    <w:p w14:paraId="69D71B73" w14:textId="77777777" w:rsidR="004A7D50" w:rsidRPr="00892520" w:rsidRDefault="005222F2">
      <w:pPr>
        <w:keepNext/>
        <w:widowControl w:val="0"/>
        <w:spacing w:line="204" w:lineRule="auto"/>
        <w:rPr>
          <w:rFonts w:ascii="Roboto" w:hAnsi="Roboto"/>
          <w:b/>
          <w:sz w:val="24"/>
          <w:szCs w:val="24"/>
        </w:rPr>
      </w:pPr>
      <w:r w:rsidRPr="00892520">
        <w:rPr>
          <w:rFonts w:ascii="Roboto" w:hAnsi="Roboto"/>
          <w:b/>
          <w:sz w:val="24"/>
          <w:szCs w:val="24"/>
        </w:rPr>
        <w:t xml:space="preserve">Introduction: </w:t>
      </w:r>
    </w:p>
    <w:p w14:paraId="1A1CAF42" w14:textId="77777777" w:rsidR="00892520" w:rsidRPr="00892520" w:rsidRDefault="00892520" w:rsidP="00892520">
      <w:pPr>
        <w:spacing w:before="100" w:beforeAutospacing="1" w:after="100" w:afterAutospacing="1"/>
        <w:jc w:val="both"/>
        <w:rPr>
          <w:rFonts w:ascii="Roboto Light" w:eastAsia="Times New Roman" w:hAnsi="Roboto Light"/>
          <w:sz w:val="24"/>
          <w:szCs w:val="24"/>
        </w:rPr>
      </w:pPr>
      <w:r w:rsidRPr="00892520">
        <w:rPr>
          <w:rFonts w:ascii="Roboto Light" w:eastAsia="Times New Roman" w:hAnsi="Roboto Light"/>
          <w:sz w:val="24"/>
          <w:szCs w:val="24"/>
        </w:rPr>
        <w:t>The City of Anniston completed its Analysis of Impediments to Fair Housing Choice (AI) in 2023 to identify barriers that limit fair housing choice and access to affordable housing. Through stakeholder engagement, data analysis, and public participation, the City identified several contributing factors that continue to affect housing opportunities for low- and moderate-income households, persons with disabilities, seniors, and other protected classes.</w:t>
      </w:r>
    </w:p>
    <w:p w14:paraId="597C2D60" w14:textId="77777777" w:rsidR="00892520" w:rsidRPr="00892520" w:rsidRDefault="00892520" w:rsidP="00892520">
      <w:pPr>
        <w:spacing w:before="100" w:beforeAutospacing="1" w:after="100" w:afterAutospacing="1"/>
        <w:jc w:val="both"/>
        <w:rPr>
          <w:rFonts w:ascii="Roboto Light" w:eastAsia="Times New Roman" w:hAnsi="Roboto Light"/>
          <w:sz w:val="24"/>
          <w:szCs w:val="24"/>
        </w:rPr>
      </w:pPr>
      <w:r w:rsidRPr="00892520">
        <w:rPr>
          <w:rFonts w:ascii="Roboto Light" w:eastAsia="Times New Roman" w:hAnsi="Roboto Light"/>
          <w:sz w:val="24"/>
          <w:szCs w:val="24"/>
        </w:rPr>
        <w:t>Key contributing factors identified in the AI include:</w:t>
      </w:r>
    </w:p>
    <w:p w14:paraId="0BE590C6" w14:textId="77777777" w:rsidR="00892520" w:rsidRPr="00892520" w:rsidRDefault="00892520" w:rsidP="00892520">
      <w:pPr>
        <w:numPr>
          <w:ilvl w:val="0"/>
          <w:numId w:val="20"/>
        </w:numPr>
        <w:spacing w:before="100" w:beforeAutospacing="1" w:after="100" w:afterAutospacing="1"/>
        <w:jc w:val="both"/>
        <w:rPr>
          <w:rFonts w:ascii="Roboto Light" w:eastAsia="Times New Roman" w:hAnsi="Roboto Light"/>
          <w:sz w:val="24"/>
          <w:szCs w:val="24"/>
        </w:rPr>
      </w:pPr>
      <w:r w:rsidRPr="00892520">
        <w:rPr>
          <w:rFonts w:ascii="Roboto Light" w:eastAsia="Times New Roman" w:hAnsi="Roboto Light"/>
          <w:sz w:val="24"/>
          <w:szCs w:val="24"/>
        </w:rPr>
        <w:t>Lack of state or local fair housing laws that provide protections beyond federal requirements.</w:t>
      </w:r>
    </w:p>
    <w:p w14:paraId="00EFA7B1" w14:textId="77777777" w:rsidR="00892520" w:rsidRPr="00892520" w:rsidRDefault="00892520" w:rsidP="00892520">
      <w:pPr>
        <w:numPr>
          <w:ilvl w:val="0"/>
          <w:numId w:val="20"/>
        </w:numPr>
        <w:spacing w:before="100" w:beforeAutospacing="1" w:after="100" w:afterAutospacing="1"/>
        <w:jc w:val="both"/>
        <w:rPr>
          <w:rFonts w:ascii="Roboto Light" w:eastAsia="Times New Roman" w:hAnsi="Roboto Light"/>
          <w:sz w:val="24"/>
          <w:szCs w:val="24"/>
        </w:rPr>
      </w:pPr>
      <w:r w:rsidRPr="00892520">
        <w:rPr>
          <w:rFonts w:ascii="Roboto Light" w:eastAsia="Times New Roman" w:hAnsi="Roboto Light"/>
          <w:sz w:val="24"/>
          <w:szCs w:val="24"/>
        </w:rPr>
        <w:t>Limited availability of affordable and accessible housing units across a range of housing types.</w:t>
      </w:r>
    </w:p>
    <w:p w14:paraId="0500E7C7" w14:textId="77777777" w:rsidR="00892520" w:rsidRPr="00892520" w:rsidRDefault="00892520" w:rsidP="00892520">
      <w:pPr>
        <w:numPr>
          <w:ilvl w:val="0"/>
          <w:numId w:val="20"/>
        </w:numPr>
        <w:spacing w:before="100" w:beforeAutospacing="1" w:after="100" w:afterAutospacing="1"/>
        <w:jc w:val="both"/>
        <w:rPr>
          <w:rFonts w:ascii="Roboto Light" w:eastAsia="Times New Roman" w:hAnsi="Roboto Light"/>
          <w:sz w:val="24"/>
          <w:szCs w:val="24"/>
        </w:rPr>
      </w:pPr>
      <w:r w:rsidRPr="00892520">
        <w:rPr>
          <w:rFonts w:ascii="Roboto Light" w:eastAsia="Times New Roman" w:hAnsi="Roboto Light"/>
          <w:sz w:val="24"/>
          <w:szCs w:val="24"/>
        </w:rPr>
        <w:t>Limited availability of accessible units within publicly assisted housing developments.</w:t>
      </w:r>
    </w:p>
    <w:p w14:paraId="0EC872CC" w14:textId="77777777" w:rsidR="00892520" w:rsidRPr="00892520" w:rsidRDefault="00892520" w:rsidP="00892520">
      <w:pPr>
        <w:numPr>
          <w:ilvl w:val="0"/>
          <w:numId w:val="20"/>
        </w:numPr>
        <w:spacing w:before="100" w:beforeAutospacing="1" w:after="100" w:afterAutospacing="1"/>
        <w:jc w:val="both"/>
        <w:rPr>
          <w:rFonts w:ascii="Roboto Light" w:eastAsia="Times New Roman" w:hAnsi="Roboto Light"/>
          <w:sz w:val="24"/>
          <w:szCs w:val="24"/>
        </w:rPr>
      </w:pPr>
      <w:r w:rsidRPr="00892520">
        <w:rPr>
          <w:rFonts w:ascii="Roboto Light" w:eastAsia="Times New Roman" w:hAnsi="Roboto Light"/>
          <w:sz w:val="24"/>
          <w:szCs w:val="24"/>
        </w:rPr>
        <w:t>Rising housing costs and limited housing inventory.</w:t>
      </w:r>
    </w:p>
    <w:p w14:paraId="3AE8AF3E" w14:textId="77777777" w:rsidR="00892520" w:rsidRPr="00892520" w:rsidRDefault="00892520" w:rsidP="00892520">
      <w:pPr>
        <w:numPr>
          <w:ilvl w:val="0"/>
          <w:numId w:val="20"/>
        </w:numPr>
        <w:spacing w:before="100" w:beforeAutospacing="1" w:after="100" w:afterAutospacing="1"/>
        <w:jc w:val="both"/>
        <w:rPr>
          <w:rFonts w:ascii="Roboto Light" w:eastAsia="Times New Roman" w:hAnsi="Roboto Light"/>
          <w:sz w:val="24"/>
          <w:szCs w:val="24"/>
        </w:rPr>
      </w:pPr>
      <w:r w:rsidRPr="00892520">
        <w:rPr>
          <w:rFonts w:ascii="Roboto Light" w:eastAsia="Times New Roman" w:hAnsi="Roboto Light"/>
          <w:sz w:val="24"/>
          <w:szCs w:val="24"/>
        </w:rPr>
        <w:t>The need for additional affordable housing opportunities in areas with access to employment, transportation, healthcare, and other community amenities.</w:t>
      </w:r>
    </w:p>
    <w:p w14:paraId="0B97C1C3" w14:textId="77777777" w:rsidR="00892520" w:rsidRPr="00892520" w:rsidRDefault="00892520" w:rsidP="00892520">
      <w:pPr>
        <w:spacing w:before="100" w:beforeAutospacing="1" w:after="100" w:afterAutospacing="1"/>
        <w:jc w:val="both"/>
        <w:rPr>
          <w:rFonts w:ascii="Roboto Light" w:eastAsia="Times New Roman" w:hAnsi="Roboto Light"/>
          <w:sz w:val="24"/>
          <w:szCs w:val="24"/>
        </w:rPr>
      </w:pPr>
      <w:r w:rsidRPr="00892520">
        <w:rPr>
          <w:rFonts w:ascii="Roboto Light" w:eastAsia="Times New Roman" w:hAnsi="Roboto Light"/>
          <w:sz w:val="24"/>
          <w:szCs w:val="24"/>
        </w:rPr>
        <w:t>The City remains committed to affirmatively furthering fair housing by implementing the goals and recommendations identified in the Analysis of Impediments and by expanding housing opportunities throughout the community.</w:t>
      </w:r>
    </w:p>
    <w:p w14:paraId="69D53AF7" w14:textId="77777777" w:rsidR="00892520" w:rsidRPr="00892520" w:rsidRDefault="00892520" w:rsidP="00892520">
      <w:pPr>
        <w:keepNext/>
        <w:widowControl w:val="0"/>
        <w:jc w:val="both"/>
        <w:rPr>
          <w:rFonts w:ascii="Roboto" w:hAnsi="Roboto"/>
          <w:b/>
          <w:sz w:val="24"/>
          <w:szCs w:val="24"/>
        </w:rPr>
      </w:pPr>
      <w:r w:rsidRPr="00892520">
        <w:rPr>
          <w:rFonts w:ascii="Roboto" w:hAnsi="Roboto"/>
          <w:b/>
          <w:sz w:val="24"/>
          <w:szCs w:val="24"/>
        </w:rPr>
        <w:t>Actions it planned to remove or ameliorate the negative effects of public policies that serve as barriers to affordable housing such as land use controls, tax policies affecting land, zoning ordinances, building codes, fees and charges, growth limitations, and policies affecting the return on residential investment</w:t>
      </w:r>
    </w:p>
    <w:p w14:paraId="196787EF" w14:textId="77777777" w:rsidR="00892520" w:rsidRPr="00892520" w:rsidRDefault="00892520" w:rsidP="00892520">
      <w:pPr>
        <w:pStyle w:val="isselectedend"/>
        <w:spacing w:line="276" w:lineRule="auto"/>
        <w:jc w:val="both"/>
        <w:rPr>
          <w:rFonts w:ascii="Roboto Light" w:hAnsi="Roboto Light"/>
        </w:rPr>
      </w:pPr>
      <w:r w:rsidRPr="00892520">
        <w:rPr>
          <w:rFonts w:ascii="Roboto Light" w:hAnsi="Roboto Light"/>
        </w:rPr>
        <w:t>The City will continue working with public agencies, nonprofit organizations, housing developers, lenders, and community stakeholders to identify opportunities that expand access to affordable housing and reduce barriers to fair housing choice.</w:t>
      </w:r>
    </w:p>
    <w:p w14:paraId="33D68DBA" w14:textId="77777777" w:rsidR="00892520" w:rsidRPr="00892520" w:rsidRDefault="00892520" w:rsidP="00892520">
      <w:pPr>
        <w:pStyle w:val="isselectedend"/>
        <w:spacing w:line="276" w:lineRule="auto"/>
        <w:jc w:val="both"/>
        <w:rPr>
          <w:rFonts w:ascii="Roboto Light" w:hAnsi="Roboto Light"/>
        </w:rPr>
      </w:pPr>
      <w:r w:rsidRPr="00892520">
        <w:rPr>
          <w:rFonts w:ascii="Roboto Light" w:hAnsi="Roboto Light"/>
        </w:rPr>
        <w:t>The City will continue implementing zoning and land use policies that encourage appropriate residential development, mixed-use projects, and housing diversity while supporting neighborhood revitalization. The City will also evaluate local development policies and administrative procedures to identify opportunities that facilitate affordable housing development without compromising public health and safety.</w:t>
      </w:r>
    </w:p>
    <w:p w14:paraId="50C339A0" w14:textId="388E79D1" w:rsidR="00892520" w:rsidRPr="00892520" w:rsidRDefault="00892520" w:rsidP="00892520">
      <w:pPr>
        <w:pStyle w:val="isselectedend"/>
        <w:spacing w:line="276" w:lineRule="auto"/>
        <w:jc w:val="both"/>
        <w:rPr>
          <w:rFonts w:ascii="Roboto Light" w:hAnsi="Roboto Light"/>
        </w:rPr>
      </w:pPr>
      <w:r w:rsidRPr="00892520">
        <w:rPr>
          <w:rFonts w:ascii="Roboto Light" w:hAnsi="Roboto Light"/>
        </w:rPr>
        <w:t>During Program Year 2026, the City will continue utilizing HOME and CDBG funds to preserve and expand the supply of affordable housing through</w:t>
      </w:r>
      <w:r>
        <w:rPr>
          <w:rFonts w:ascii="Roboto Light" w:hAnsi="Roboto Light"/>
        </w:rPr>
        <w:t xml:space="preserve"> </w:t>
      </w:r>
      <w:r w:rsidRPr="00892520">
        <w:rPr>
          <w:rFonts w:ascii="Roboto Light" w:hAnsi="Roboto Light"/>
        </w:rPr>
        <w:t>affordable rental housing</w:t>
      </w:r>
      <w:r>
        <w:rPr>
          <w:rFonts w:ascii="Roboto Light" w:hAnsi="Roboto Light"/>
        </w:rPr>
        <w:t xml:space="preserve"> activities</w:t>
      </w:r>
      <w:r w:rsidRPr="00892520">
        <w:rPr>
          <w:rFonts w:ascii="Roboto Light" w:hAnsi="Roboto Light"/>
        </w:rPr>
        <w:t>. The City will also continue supporting housing counseling, fair housing education, code enforcement, and neighborhood improvement activities that preserve the existing housing stock and improve overall housing quality. Coordination with nonprofit housing providers, the Anniston Housing Authority, local governments within the HOME Consortium, and regional service providers will strengthen the City's ability to address housing needs and promote equitable access to housing opportunities.</w:t>
      </w:r>
    </w:p>
    <w:p w14:paraId="6C869BD8" w14:textId="31CCA99C" w:rsidR="00892520" w:rsidRPr="00892520" w:rsidRDefault="00892520" w:rsidP="00892520">
      <w:pPr>
        <w:pStyle w:val="NormalWeb"/>
        <w:spacing w:line="276" w:lineRule="auto"/>
        <w:jc w:val="both"/>
        <w:rPr>
          <w:rFonts w:ascii="Roboto Light" w:hAnsi="Roboto Light"/>
        </w:rPr>
      </w:pPr>
      <w:r w:rsidRPr="00892520">
        <w:rPr>
          <w:rFonts w:ascii="Roboto Light" w:hAnsi="Roboto Light"/>
        </w:rPr>
        <w:t>Through these efforts, the City seeks to reduce barriers created by housing costs, limited housing supply, accessibility challenges, and other factors identified in the 2023 Analysis of Impediments while expanding affordable housing choices for all residents.</w:t>
      </w:r>
    </w:p>
    <w:p w14:paraId="344414CF" w14:textId="77777777" w:rsidR="00892520" w:rsidRPr="00892520" w:rsidRDefault="00892520" w:rsidP="00892520">
      <w:pPr>
        <w:keepNext/>
        <w:widowControl w:val="0"/>
        <w:jc w:val="both"/>
        <w:rPr>
          <w:rFonts w:ascii="Roboto" w:hAnsi="Roboto"/>
          <w:b/>
          <w:sz w:val="24"/>
          <w:szCs w:val="24"/>
        </w:rPr>
      </w:pPr>
      <w:r w:rsidRPr="00892520">
        <w:rPr>
          <w:rFonts w:ascii="Roboto" w:hAnsi="Roboto"/>
          <w:b/>
          <w:sz w:val="24"/>
          <w:szCs w:val="24"/>
        </w:rPr>
        <w:t xml:space="preserve">Discussion: </w:t>
      </w:r>
    </w:p>
    <w:p w14:paraId="2E87CE59" w14:textId="16730F1B" w:rsidR="00892520" w:rsidRPr="00892520" w:rsidRDefault="00892520">
      <w:pPr>
        <w:keepNext/>
        <w:widowControl w:val="0"/>
        <w:spacing w:line="204" w:lineRule="auto"/>
        <w:rPr>
          <w:rFonts w:ascii="Roboto Light" w:hAnsi="Roboto Light"/>
          <w:bCs/>
          <w:sz w:val="24"/>
          <w:szCs w:val="24"/>
        </w:rPr>
      </w:pPr>
      <w:r w:rsidRPr="00892520">
        <w:rPr>
          <w:rFonts w:ascii="Roboto Light" w:hAnsi="Roboto Light"/>
          <w:bCs/>
          <w:sz w:val="24"/>
          <w:szCs w:val="24"/>
        </w:rPr>
        <w:t>Not Applicable</w:t>
      </w:r>
    </w:p>
    <w:p w14:paraId="15F20C03" w14:textId="77777777" w:rsidR="00892520" w:rsidRPr="002079A9" w:rsidRDefault="00892520" w:rsidP="00892520">
      <w:pPr>
        <w:pStyle w:val="Heading2"/>
        <w:pageBreakBefore/>
        <w:widowControl w:val="0"/>
        <w:rPr>
          <w:rFonts w:ascii="Roboto" w:hAnsi="Roboto"/>
          <w:i w:val="0"/>
        </w:rPr>
      </w:pPr>
      <w:bookmarkStart w:id="24" w:name="_Toc233295163"/>
      <w:r w:rsidRPr="002079A9">
        <w:rPr>
          <w:rFonts w:ascii="Roboto" w:hAnsi="Roboto"/>
          <w:i w:val="0"/>
        </w:rPr>
        <w:t>AP-85 Other Actions – 91.220(k)</w:t>
      </w:r>
      <w:bookmarkEnd w:id="24"/>
    </w:p>
    <w:p w14:paraId="01C38198" w14:textId="77777777" w:rsidR="00892520" w:rsidRPr="002079A9" w:rsidRDefault="00892520" w:rsidP="00892520">
      <w:pPr>
        <w:keepNext/>
        <w:widowControl w:val="0"/>
        <w:spacing w:line="204" w:lineRule="auto"/>
        <w:rPr>
          <w:rFonts w:ascii="Roboto" w:hAnsi="Roboto"/>
          <w:b/>
          <w:sz w:val="24"/>
          <w:szCs w:val="24"/>
        </w:rPr>
      </w:pPr>
      <w:r w:rsidRPr="002079A9">
        <w:rPr>
          <w:rFonts w:ascii="Roboto" w:hAnsi="Roboto"/>
          <w:b/>
          <w:sz w:val="24"/>
          <w:szCs w:val="24"/>
        </w:rPr>
        <w:t xml:space="preserve">Introduction: </w:t>
      </w:r>
    </w:p>
    <w:p w14:paraId="444F6807" w14:textId="77777777" w:rsidR="00892520" w:rsidRDefault="00892520" w:rsidP="00892520">
      <w:pPr>
        <w:keepNext/>
        <w:widowControl w:val="0"/>
        <w:jc w:val="both"/>
        <w:rPr>
          <w:rFonts w:ascii="Roboto Light" w:hAnsi="Roboto Light"/>
          <w:bCs/>
          <w:sz w:val="24"/>
          <w:szCs w:val="24"/>
        </w:rPr>
      </w:pPr>
      <w:r w:rsidRPr="00DF5D75">
        <w:rPr>
          <w:rFonts w:ascii="Roboto Light" w:hAnsi="Roboto Light"/>
          <w:bCs/>
          <w:sz w:val="24"/>
          <w:szCs w:val="24"/>
        </w:rPr>
        <w:t>The City of Anniston recognizes that creating viable communities requires a comprehensive approach that integrates housing, public services, neighborhood revitalization, and economic opportunity. HUD requires grantees to ensure that CDBG and HOME funds are used to address underserved needs, preserve and expand affordable housing, reduce lead-based paint hazards, assist households experiencing poverty, strengthen the institutional structure for service delivery, and coordinate public and private resources. The following actions describe how the City will address these objectives during Program Year 2026.</w:t>
      </w:r>
    </w:p>
    <w:p w14:paraId="3556BD25" w14:textId="77777777" w:rsidR="00892520" w:rsidRPr="005337CB" w:rsidRDefault="00892520" w:rsidP="00892520">
      <w:pPr>
        <w:keepNext/>
        <w:widowControl w:val="0"/>
        <w:rPr>
          <w:rFonts w:ascii="Roboto" w:hAnsi="Roboto"/>
          <w:b/>
          <w:sz w:val="24"/>
          <w:szCs w:val="24"/>
        </w:rPr>
      </w:pPr>
      <w:r w:rsidRPr="005337CB">
        <w:rPr>
          <w:rFonts w:ascii="Roboto" w:hAnsi="Roboto"/>
          <w:b/>
          <w:sz w:val="24"/>
          <w:szCs w:val="24"/>
        </w:rPr>
        <w:t>Actions planned to address obstacles to meeting underserved needs</w:t>
      </w:r>
    </w:p>
    <w:p w14:paraId="5BA314CC" w14:textId="7677AA0E" w:rsidR="00892520" w:rsidRDefault="00892520" w:rsidP="00892520">
      <w:pPr>
        <w:keepNext/>
        <w:widowControl w:val="0"/>
        <w:jc w:val="both"/>
        <w:rPr>
          <w:rFonts w:ascii="Roboto Light" w:hAnsi="Roboto Light" w:cstheme="minorHAnsi"/>
          <w:sz w:val="24"/>
          <w:szCs w:val="24"/>
        </w:rPr>
      </w:pPr>
      <w:r w:rsidRPr="00DF5D75">
        <w:rPr>
          <w:rFonts w:ascii="Roboto Light" w:hAnsi="Roboto Light" w:cstheme="minorHAnsi"/>
          <w:sz w:val="24"/>
          <w:szCs w:val="24"/>
        </w:rPr>
        <w:t xml:space="preserve">The City will utilize Community Development Block Grant (CDBG) and HOME Investment Partnerships Program (HOME) funds to address priority community development and housing needs identified through the Consolidated Planning process. During Program Year 2026, CDBG funds will support public services, public facility improvements, infrastructure, code enforcement, demolition, and program administration. HOME funds will be used to expand the supply of affordable housing including support for affordable senior housing development and </w:t>
      </w:r>
      <w:r w:rsidR="00F33881">
        <w:rPr>
          <w:rFonts w:ascii="Roboto Light" w:hAnsi="Roboto Light" w:cstheme="minorHAnsi"/>
          <w:sz w:val="24"/>
          <w:szCs w:val="24"/>
        </w:rPr>
        <w:t>other affordable housing ac</w:t>
      </w:r>
      <w:r w:rsidR="00D65725">
        <w:rPr>
          <w:rFonts w:ascii="Roboto Light" w:hAnsi="Roboto Light" w:cstheme="minorHAnsi"/>
          <w:sz w:val="24"/>
          <w:szCs w:val="24"/>
        </w:rPr>
        <w:t>tivities</w:t>
      </w:r>
      <w:r w:rsidRPr="00DF5D75">
        <w:rPr>
          <w:rFonts w:ascii="Roboto Light" w:hAnsi="Roboto Light" w:cstheme="minorHAnsi"/>
          <w:sz w:val="24"/>
          <w:szCs w:val="24"/>
        </w:rPr>
        <w:t>. The City will continue partnering with nonprofit organizations and community service agencies to provide services for low- and moderate-income residents, seniors, persons with disabilities, youth, and households experiencing housing instability.</w:t>
      </w:r>
    </w:p>
    <w:p w14:paraId="1A61C694" w14:textId="77777777" w:rsidR="00892520" w:rsidRPr="005337CB" w:rsidRDefault="00892520" w:rsidP="00892520">
      <w:pPr>
        <w:keepNext/>
        <w:widowControl w:val="0"/>
        <w:rPr>
          <w:rFonts w:ascii="Roboto" w:hAnsi="Roboto"/>
          <w:b/>
          <w:sz w:val="24"/>
          <w:szCs w:val="24"/>
        </w:rPr>
      </w:pPr>
      <w:r w:rsidRPr="005337CB">
        <w:rPr>
          <w:rFonts w:ascii="Roboto" w:hAnsi="Roboto"/>
          <w:b/>
          <w:sz w:val="24"/>
          <w:szCs w:val="24"/>
        </w:rPr>
        <w:t>Actions planned to foster and maintain affordable housing</w:t>
      </w:r>
    </w:p>
    <w:p w14:paraId="340BE7E5" w14:textId="54772D48" w:rsidR="00892520" w:rsidRPr="00DF5D75" w:rsidRDefault="00892520" w:rsidP="00892520">
      <w:pPr>
        <w:keepNext/>
        <w:widowControl w:val="0"/>
        <w:jc w:val="both"/>
        <w:rPr>
          <w:rFonts w:ascii="Roboto Light" w:hAnsi="Roboto Light" w:cstheme="minorHAnsi"/>
          <w:sz w:val="24"/>
          <w:szCs w:val="24"/>
        </w:rPr>
      </w:pPr>
      <w:r w:rsidRPr="00DF5D75">
        <w:rPr>
          <w:rFonts w:ascii="Roboto Light" w:hAnsi="Roboto Light" w:cstheme="minorHAnsi"/>
          <w:sz w:val="24"/>
          <w:szCs w:val="24"/>
        </w:rPr>
        <w:t>As the lead entity of the Anniston HOME Consortium, the City remains committed to increasing and preserving affordable housing opportunities throughout the Consortium area. HOME funds will continue to support the development of affordable rental housing for income-qualified households.</w:t>
      </w:r>
    </w:p>
    <w:p w14:paraId="47CC04A6" w14:textId="35D46AD5" w:rsidR="00892520" w:rsidRDefault="00892520" w:rsidP="00892520">
      <w:pPr>
        <w:keepNext/>
        <w:widowControl w:val="0"/>
        <w:jc w:val="both"/>
        <w:rPr>
          <w:rFonts w:ascii="Roboto Light" w:hAnsi="Roboto Light" w:cstheme="minorHAnsi"/>
          <w:sz w:val="24"/>
          <w:szCs w:val="24"/>
        </w:rPr>
      </w:pPr>
      <w:r w:rsidRPr="00DF5D75">
        <w:rPr>
          <w:rFonts w:ascii="Roboto Light" w:hAnsi="Roboto Light" w:cstheme="minorHAnsi"/>
          <w:sz w:val="24"/>
          <w:szCs w:val="24"/>
        </w:rPr>
        <w:t xml:space="preserve">During Program Year 2026, the City will continue supporting the development of </w:t>
      </w:r>
      <w:r>
        <w:rPr>
          <w:rFonts w:ascii="Roboto Light" w:hAnsi="Roboto Light" w:cstheme="minorHAnsi"/>
          <w:sz w:val="24"/>
          <w:szCs w:val="24"/>
        </w:rPr>
        <w:t>a</w:t>
      </w:r>
      <w:r w:rsidRPr="00DF5D75">
        <w:rPr>
          <w:rFonts w:ascii="Roboto Light" w:hAnsi="Roboto Light" w:cstheme="minorHAnsi"/>
          <w:sz w:val="24"/>
          <w:szCs w:val="24"/>
        </w:rPr>
        <w:t xml:space="preserve"> HOME-funded </w:t>
      </w:r>
      <w:r>
        <w:rPr>
          <w:rFonts w:ascii="Roboto Light" w:hAnsi="Roboto Light" w:cstheme="minorHAnsi"/>
          <w:sz w:val="24"/>
          <w:szCs w:val="24"/>
        </w:rPr>
        <w:t>s</w:t>
      </w:r>
      <w:r w:rsidRPr="00DF5D75">
        <w:rPr>
          <w:rFonts w:ascii="Roboto Light" w:hAnsi="Roboto Light" w:cstheme="minorHAnsi"/>
          <w:sz w:val="24"/>
          <w:szCs w:val="24"/>
        </w:rPr>
        <w:t xml:space="preserve">enior </w:t>
      </w:r>
      <w:r>
        <w:rPr>
          <w:rFonts w:ascii="Roboto Light" w:hAnsi="Roboto Light" w:cstheme="minorHAnsi"/>
          <w:sz w:val="24"/>
          <w:szCs w:val="24"/>
        </w:rPr>
        <w:t>h</w:t>
      </w:r>
      <w:r w:rsidRPr="00DF5D75">
        <w:rPr>
          <w:rFonts w:ascii="Roboto Light" w:hAnsi="Roboto Light" w:cstheme="minorHAnsi"/>
          <w:sz w:val="24"/>
          <w:szCs w:val="24"/>
        </w:rPr>
        <w:t xml:space="preserve">ousing </w:t>
      </w:r>
      <w:r>
        <w:rPr>
          <w:rFonts w:ascii="Roboto Light" w:hAnsi="Roboto Light" w:cstheme="minorHAnsi"/>
          <w:sz w:val="24"/>
          <w:szCs w:val="24"/>
        </w:rPr>
        <w:t>c</w:t>
      </w:r>
      <w:r w:rsidRPr="00DF5D75">
        <w:rPr>
          <w:rFonts w:ascii="Roboto Light" w:hAnsi="Roboto Light" w:cstheme="minorHAnsi"/>
          <w:sz w:val="24"/>
          <w:szCs w:val="24"/>
        </w:rPr>
        <w:t>ommunity</w:t>
      </w:r>
      <w:r>
        <w:rPr>
          <w:rFonts w:ascii="Roboto Light" w:hAnsi="Roboto Light" w:cstheme="minorHAnsi"/>
          <w:sz w:val="24"/>
          <w:szCs w:val="24"/>
        </w:rPr>
        <w:t xml:space="preserve"> that </w:t>
      </w:r>
      <w:r w:rsidRPr="00DF5D75">
        <w:rPr>
          <w:rFonts w:ascii="Roboto Light" w:hAnsi="Roboto Light" w:cstheme="minorHAnsi"/>
          <w:sz w:val="24"/>
          <w:szCs w:val="24"/>
        </w:rPr>
        <w:t>will increase the supply of quality housing for low-income senior residents. The City will also continue to encourage the preservation of existing affordable housing through activities, code enforcement, and partnerships with nonprofit housing developers and community organizations.</w:t>
      </w:r>
    </w:p>
    <w:p w14:paraId="78DB2094" w14:textId="77777777" w:rsidR="00892520" w:rsidRPr="005337CB" w:rsidRDefault="00892520" w:rsidP="00892520">
      <w:pPr>
        <w:keepNext/>
        <w:widowControl w:val="0"/>
        <w:rPr>
          <w:rFonts w:ascii="Roboto" w:hAnsi="Roboto"/>
          <w:b/>
          <w:sz w:val="24"/>
          <w:szCs w:val="24"/>
        </w:rPr>
      </w:pPr>
      <w:r w:rsidRPr="005337CB">
        <w:rPr>
          <w:rFonts w:ascii="Roboto" w:hAnsi="Roboto"/>
          <w:b/>
          <w:sz w:val="24"/>
          <w:szCs w:val="24"/>
        </w:rPr>
        <w:t>Actions planned to reduce lead-based paint hazards</w:t>
      </w:r>
    </w:p>
    <w:p w14:paraId="097DCA86" w14:textId="77777777" w:rsidR="00892520" w:rsidRPr="00935292" w:rsidRDefault="00892520" w:rsidP="00892520">
      <w:pPr>
        <w:jc w:val="both"/>
        <w:rPr>
          <w:rFonts w:ascii="Roboto Light" w:hAnsi="Roboto Light" w:cstheme="minorHAnsi"/>
          <w:b/>
          <w:sz w:val="24"/>
          <w:szCs w:val="24"/>
        </w:rPr>
      </w:pPr>
      <w:r w:rsidRPr="00935292">
        <w:rPr>
          <w:rFonts w:ascii="Roboto Light" w:hAnsi="Roboto Light" w:cstheme="minorHAnsi"/>
          <w:sz w:val="24"/>
          <w:szCs w:val="24"/>
        </w:rPr>
        <w:t>According to the 2023 American Community Survey, 78% of Anniston's housing units were built before 1978. To address lead-based paint hazards, the City adheres to the Residential Lead-Based Paint Hazard Reduction Act of 1992 in federally assisted housing.  The City requires disclosure of known information on lead-based paint hazards before the sale or lease of housing built before 1978. The City also implemented city codes and regulations to protect its citizens from lead-based paint hazards, which is integrated through purchasing policies and code enforcement.</w:t>
      </w:r>
    </w:p>
    <w:p w14:paraId="39CF3ACA" w14:textId="4BE7DDC8" w:rsidR="00892520" w:rsidRPr="00935292" w:rsidRDefault="00892520" w:rsidP="00892520">
      <w:pPr>
        <w:keepNext/>
        <w:widowControl w:val="0"/>
        <w:jc w:val="both"/>
        <w:rPr>
          <w:rFonts w:ascii="Roboto Light" w:hAnsi="Roboto Light"/>
          <w:b/>
          <w:sz w:val="24"/>
          <w:szCs w:val="24"/>
        </w:rPr>
      </w:pPr>
      <w:r w:rsidRPr="00935292">
        <w:rPr>
          <w:rFonts w:ascii="Roboto Light" w:hAnsi="Roboto Light"/>
          <w:sz w:val="24"/>
          <w:szCs w:val="24"/>
        </w:rPr>
        <w:t>The City has hired a contractor to provide lead testing, risk assessments, and remediation/abatement services. Their services will be used as needed, determined by the age, condition, and presence of lead-based paint as determined by a certified Lead Assessment professional. Lead safe work practices will be adhered to as applicable for public facility improvements, and demolition/clearance of vacant and abandoned dilapidated housing units.</w:t>
      </w:r>
    </w:p>
    <w:p w14:paraId="5E0F357E" w14:textId="77777777" w:rsidR="00892520" w:rsidRPr="005337CB" w:rsidRDefault="00892520" w:rsidP="00892520">
      <w:pPr>
        <w:keepNext/>
        <w:widowControl w:val="0"/>
        <w:rPr>
          <w:rFonts w:ascii="Roboto" w:hAnsi="Roboto"/>
          <w:b/>
          <w:sz w:val="24"/>
          <w:szCs w:val="24"/>
        </w:rPr>
      </w:pPr>
      <w:r w:rsidRPr="005337CB">
        <w:rPr>
          <w:rFonts w:ascii="Roboto" w:hAnsi="Roboto"/>
          <w:b/>
          <w:sz w:val="24"/>
          <w:szCs w:val="24"/>
        </w:rPr>
        <w:t>Actions planned to reduce the number of poverty-level families</w:t>
      </w:r>
    </w:p>
    <w:p w14:paraId="08840203" w14:textId="77777777" w:rsidR="00892520" w:rsidRPr="00DF5D75" w:rsidRDefault="00892520" w:rsidP="00892520">
      <w:pPr>
        <w:pStyle w:val="NoSpacing"/>
        <w:spacing w:before="120" w:after="120" w:line="276" w:lineRule="auto"/>
        <w:jc w:val="both"/>
        <w:rPr>
          <w:rFonts w:ascii="Roboto Light" w:hAnsi="Roboto Light"/>
          <w:sz w:val="24"/>
          <w:szCs w:val="24"/>
        </w:rPr>
      </w:pPr>
      <w:r w:rsidRPr="00DF5D75">
        <w:rPr>
          <w:rFonts w:ascii="Roboto Light" w:hAnsi="Roboto Light"/>
          <w:sz w:val="24"/>
          <w:szCs w:val="24"/>
        </w:rPr>
        <w:t>The City recognizes that access to safe, affordable housing is closely linked to economic stability and self-sufficiency. Poverty reduction efforts are coordinated through the Community Development Department, which administers both the CDBG and HOME Programs to ensure that housing investments are integrated with public service and community development activities.</w:t>
      </w:r>
    </w:p>
    <w:p w14:paraId="4B4DDB65" w14:textId="77777777" w:rsidR="00892520" w:rsidRDefault="00892520" w:rsidP="00892520">
      <w:pPr>
        <w:pStyle w:val="NoSpacing"/>
        <w:spacing w:before="120" w:after="120" w:line="276" w:lineRule="auto"/>
        <w:jc w:val="both"/>
        <w:rPr>
          <w:rFonts w:ascii="Roboto Light" w:hAnsi="Roboto Light"/>
          <w:sz w:val="24"/>
          <w:szCs w:val="24"/>
        </w:rPr>
      </w:pPr>
      <w:r w:rsidRPr="00DF5D75">
        <w:rPr>
          <w:rFonts w:ascii="Roboto Light" w:hAnsi="Roboto Light"/>
          <w:sz w:val="24"/>
          <w:szCs w:val="24"/>
        </w:rPr>
        <w:t>The City will continue supporting programs that improve access to affordable housing, public infrastructure, youth services, senior services, neighborhood improvements, and employment opportunities. Coordination with workforce development organizations, educational institutions, social service agencies, and nonprofit organizations will help connect residents to employment, financial literacy, supportive services, and other resources that promote long-term economic stability.</w:t>
      </w:r>
    </w:p>
    <w:p w14:paraId="04E69546" w14:textId="77777777" w:rsidR="00892520" w:rsidRPr="005337CB" w:rsidRDefault="00892520" w:rsidP="00892520">
      <w:pPr>
        <w:pStyle w:val="NoSpacing"/>
        <w:jc w:val="both"/>
        <w:rPr>
          <w:rFonts w:ascii="Roboto" w:hAnsi="Roboto"/>
          <w:b/>
          <w:sz w:val="24"/>
          <w:szCs w:val="24"/>
        </w:rPr>
      </w:pPr>
    </w:p>
    <w:p w14:paraId="1CF96145" w14:textId="77777777" w:rsidR="00892520" w:rsidRPr="005337CB" w:rsidRDefault="00892520" w:rsidP="00892520">
      <w:pPr>
        <w:keepNext/>
        <w:widowControl w:val="0"/>
        <w:rPr>
          <w:rFonts w:ascii="Roboto" w:hAnsi="Roboto"/>
          <w:b/>
          <w:sz w:val="24"/>
          <w:szCs w:val="24"/>
        </w:rPr>
      </w:pPr>
      <w:r w:rsidRPr="005337CB">
        <w:rPr>
          <w:rFonts w:ascii="Roboto" w:hAnsi="Roboto"/>
          <w:b/>
          <w:sz w:val="24"/>
          <w:szCs w:val="24"/>
        </w:rPr>
        <w:t xml:space="preserve">Actions planned to develop an institutional structure </w:t>
      </w:r>
    </w:p>
    <w:p w14:paraId="26154871" w14:textId="77777777" w:rsidR="00892520" w:rsidRPr="00DF5D75" w:rsidRDefault="00892520" w:rsidP="00892520">
      <w:pPr>
        <w:keepNext/>
        <w:widowControl w:val="0"/>
        <w:jc w:val="both"/>
        <w:rPr>
          <w:rFonts w:ascii="Roboto Light" w:hAnsi="Roboto Light" w:cstheme="minorHAnsi"/>
          <w:sz w:val="24"/>
          <w:szCs w:val="24"/>
        </w:rPr>
      </w:pPr>
      <w:r w:rsidRPr="00DF5D75">
        <w:rPr>
          <w:rFonts w:ascii="Roboto Light" w:hAnsi="Roboto Light" w:cstheme="minorHAnsi"/>
          <w:sz w:val="24"/>
          <w:szCs w:val="24"/>
        </w:rPr>
        <w:t>The Community Development Department will continue serving as the lead agency responsible for planning, implementing, monitoring, and administering the City's CDBG and HOME programs. The Department coordinates activities with municipal departments, the Anniston Housing Authority, Calhoun County agencies, Consortium members, nonprofit organizations, community-based organizations, state and federal agencies, and private sector partners.</w:t>
      </w:r>
    </w:p>
    <w:p w14:paraId="1988EF9E" w14:textId="77777777" w:rsidR="00892520" w:rsidRPr="00DF5D75" w:rsidRDefault="00892520" w:rsidP="00892520">
      <w:pPr>
        <w:keepNext/>
        <w:widowControl w:val="0"/>
        <w:jc w:val="both"/>
        <w:rPr>
          <w:rFonts w:ascii="Roboto Light" w:hAnsi="Roboto Light" w:cstheme="minorHAnsi"/>
          <w:sz w:val="24"/>
          <w:szCs w:val="24"/>
        </w:rPr>
      </w:pPr>
      <w:r w:rsidRPr="00DF5D75">
        <w:rPr>
          <w:rFonts w:ascii="Roboto Light" w:hAnsi="Roboto Light" w:cstheme="minorHAnsi"/>
          <w:sz w:val="24"/>
          <w:szCs w:val="24"/>
        </w:rPr>
        <w:t>The City will continue strengthening its administrative capacity through ongoing monitoring, technical assistance, compliance reviews, staff training, and collaboration with partner organizations to ensure effective delivery of housing and community development programs.</w:t>
      </w:r>
    </w:p>
    <w:p w14:paraId="355D4EB3" w14:textId="77777777" w:rsidR="00892520" w:rsidRPr="005337CB" w:rsidRDefault="00892520" w:rsidP="00892520">
      <w:pPr>
        <w:keepNext/>
        <w:widowControl w:val="0"/>
        <w:rPr>
          <w:rFonts w:ascii="Roboto" w:hAnsi="Roboto"/>
          <w:b/>
          <w:sz w:val="24"/>
          <w:szCs w:val="24"/>
        </w:rPr>
      </w:pPr>
      <w:r w:rsidRPr="005337CB">
        <w:rPr>
          <w:rFonts w:ascii="Roboto" w:hAnsi="Roboto"/>
          <w:b/>
          <w:sz w:val="24"/>
          <w:szCs w:val="24"/>
        </w:rPr>
        <w:t>Actions planned to enhance coordination between public and private housing and social service agencies</w:t>
      </w:r>
    </w:p>
    <w:p w14:paraId="57A0FBBF" w14:textId="77777777" w:rsidR="00892520" w:rsidRPr="00DF5D75" w:rsidRDefault="00892520" w:rsidP="00892520">
      <w:pPr>
        <w:pStyle w:val="isselectedend"/>
        <w:spacing w:line="276" w:lineRule="auto"/>
        <w:jc w:val="both"/>
        <w:rPr>
          <w:rFonts w:ascii="Roboto Light" w:eastAsia="Calibri" w:hAnsi="Roboto Light" w:cstheme="minorHAnsi"/>
        </w:rPr>
      </w:pPr>
      <w:r w:rsidRPr="00DF5D75">
        <w:rPr>
          <w:rFonts w:ascii="Roboto Light" w:eastAsia="Calibri" w:hAnsi="Roboto Light" w:cstheme="minorHAnsi"/>
        </w:rPr>
        <w:t>The City will continue fostering collaborative partnerships among affordable housing providers, nonprofit organizations, healthcare providers, public agencies, educational institutions, faith-based organizations, and social service agencies to maximize available resources and improve service delivery.</w:t>
      </w:r>
    </w:p>
    <w:p w14:paraId="55E6BC9B" w14:textId="77777777" w:rsidR="00892520" w:rsidRPr="00DF5D75" w:rsidRDefault="00892520" w:rsidP="00892520">
      <w:pPr>
        <w:pStyle w:val="NormalWeb"/>
        <w:spacing w:line="276" w:lineRule="auto"/>
        <w:jc w:val="both"/>
        <w:rPr>
          <w:rFonts w:ascii="Roboto Light" w:eastAsia="Calibri" w:hAnsi="Roboto Light" w:cstheme="minorHAnsi"/>
        </w:rPr>
      </w:pPr>
      <w:r w:rsidRPr="00DF5D75">
        <w:rPr>
          <w:rFonts w:ascii="Roboto Light" w:eastAsia="Calibri" w:hAnsi="Roboto Light" w:cstheme="minorHAnsi"/>
        </w:rPr>
        <w:t>These coordinated efforts promote referrals, case management, housing counseling, supportive services, homelessness prevention, and access to affordable housing opportunities. By integrating housing assistance with supportive services, the City seeks to improve housing stability, increase self-sufficiency, and enhance the overall quality of life for low- and moderate-income residents. The City will continue participating in regional planning efforts and maintaining communication with community stakeholders to identify emerging needs and coordinate effective responses.</w:t>
      </w:r>
    </w:p>
    <w:p w14:paraId="255F84B1" w14:textId="77777777" w:rsidR="00892520" w:rsidRDefault="005222F2">
      <w:pPr>
        <w:keepNext/>
        <w:widowControl w:val="0"/>
        <w:spacing w:line="204" w:lineRule="auto"/>
        <w:rPr>
          <w:b/>
          <w:sz w:val="24"/>
          <w:szCs w:val="24"/>
        </w:rPr>
      </w:pPr>
      <w:r w:rsidRPr="00892520">
        <w:rPr>
          <w:rFonts w:ascii="Roboto" w:hAnsi="Roboto"/>
          <w:b/>
          <w:sz w:val="24"/>
          <w:szCs w:val="24"/>
        </w:rPr>
        <w:t>Discussion:</w:t>
      </w:r>
      <w:r w:rsidRPr="00892520">
        <w:rPr>
          <w:b/>
          <w:sz w:val="24"/>
          <w:szCs w:val="24"/>
        </w:rPr>
        <w:t xml:space="preserve"> </w:t>
      </w:r>
    </w:p>
    <w:p w14:paraId="685688D5" w14:textId="5CB84C9A" w:rsidR="004A7D50" w:rsidRPr="00892520" w:rsidRDefault="00892520">
      <w:pPr>
        <w:keepNext/>
        <w:widowControl w:val="0"/>
        <w:spacing w:line="204" w:lineRule="auto"/>
        <w:rPr>
          <w:rFonts w:ascii="Roboto Light" w:hAnsi="Roboto Light"/>
          <w:bCs/>
          <w:sz w:val="24"/>
          <w:szCs w:val="24"/>
        </w:rPr>
      </w:pPr>
      <w:r w:rsidRPr="00892520">
        <w:rPr>
          <w:rFonts w:ascii="Roboto Light" w:hAnsi="Roboto Light"/>
          <w:bCs/>
          <w:sz w:val="24"/>
          <w:szCs w:val="24"/>
        </w:rPr>
        <w:t>Not Applicable</w:t>
      </w:r>
    </w:p>
    <w:p w14:paraId="5EE09080" w14:textId="77777777" w:rsidR="00B87541" w:rsidRPr="002079A9" w:rsidRDefault="00B87541" w:rsidP="00B87541">
      <w:pPr>
        <w:pStyle w:val="Heading1"/>
        <w:pageBreakBefore/>
        <w:spacing w:before="0"/>
        <w:jc w:val="center"/>
        <w:rPr>
          <w:rFonts w:ascii="Roboto" w:hAnsi="Roboto"/>
          <w:color w:val="auto"/>
          <w:sz w:val="32"/>
          <w:szCs w:val="32"/>
        </w:rPr>
      </w:pPr>
      <w:bookmarkStart w:id="25" w:name="_Toc233295164"/>
      <w:r w:rsidRPr="002079A9">
        <w:rPr>
          <w:rFonts w:ascii="Roboto" w:hAnsi="Roboto"/>
          <w:color w:val="auto"/>
          <w:sz w:val="32"/>
          <w:szCs w:val="32"/>
        </w:rPr>
        <w:t>Program Specific Requirements</w:t>
      </w:r>
      <w:bookmarkEnd w:id="25"/>
    </w:p>
    <w:p w14:paraId="68145E72" w14:textId="77777777" w:rsidR="00B87541" w:rsidRPr="002079A9" w:rsidRDefault="00B87541" w:rsidP="00B87541">
      <w:pPr>
        <w:rPr>
          <w:rFonts w:ascii="Roboto" w:hAnsi="Roboto"/>
          <w:b/>
          <w:sz w:val="28"/>
          <w:szCs w:val="28"/>
        </w:rPr>
      </w:pPr>
      <w:r w:rsidRPr="002079A9">
        <w:rPr>
          <w:rFonts w:ascii="Roboto" w:hAnsi="Roboto"/>
          <w:b/>
          <w:sz w:val="28"/>
          <w:szCs w:val="28"/>
        </w:rPr>
        <w:t>AP-90 Program Specific Requirements – 91.220(l</w:t>
      </w:r>
      <w:proofErr w:type="gramStart"/>
      <w:r w:rsidRPr="002079A9">
        <w:rPr>
          <w:rFonts w:ascii="Roboto" w:hAnsi="Roboto"/>
          <w:b/>
          <w:sz w:val="28"/>
          <w:szCs w:val="28"/>
        </w:rPr>
        <w:t>)(</w:t>
      </w:r>
      <w:proofErr w:type="gramEnd"/>
      <w:r w:rsidRPr="002079A9">
        <w:rPr>
          <w:rFonts w:ascii="Roboto" w:hAnsi="Roboto"/>
          <w:b/>
          <w:sz w:val="28"/>
          <w:szCs w:val="28"/>
        </w:rPr>
        <w:t>1,2,4)</w:t>
      </w:r>
    </w:p>
    <w:p w14:paraId="707818C6" w14:textId="77777777" w:rsidR="00B87541" w:rsidRPr="005337CB" w:rsidRDefault="00B87541" w:rsidP="00B87541">
      <w:pPr>
        <w:keepNext/>
        <w:widowControl w:val="0"/>
        <w:spacing w:line="204" w:lineRule="auto"/>
        <w:rPr>
          <w:rFonts w:ascii="Roboto" w:hAnsi="Roboto"/>
          <w:b/>
          <w:sz w:val="24"/>
          <w:szCs w:val="24"/>
        </w:rPr>
      </w:pPr>
      <w:r w:rsidRPr="005337CB">
        <w:rPr>
          <w:rFonts w:ascii="Roboto" w:hAnsi="Roboto"/>
          <w:b/>
          <w:sz w:val="24"/>
          <w:szCs w:val="24"/>
        </w:rPr>
        <w:t xml:space="preserve">Introduction: </w:t>
      </w:r>
    </w:p>
    <w:p w14:paraId="4A5B4A35" w14:textId="77777777" w:rsidR="00B87541" w:rsidRPr="005337CB" w:rsidRDefault="00B87541" w:rsidP="00B87541">
      <w:pPr>
        <w:keepNext/>
        <w:widowControl w:val="0"/>
        <w:spacing w:after="0" w:line="240" w:lineRule="auto"/>
        <w:jc w:val="center"/>
        <w:rPr>
          <w:rFonts w:ascii="Roboto" w:hAnsi="Roboto" w:cs="Arial"/>
          <w:b/>
          <w:sz w:val="24"/>
          <w:szCs w:val="24"/>
        </w:rPr>
      </w:pPr>
      <w:r w:rsidRPr="005337CB">
        <w:rPr>
          <w:rFonts w:ascii="Roboto" w:hAnsi="Roboto" w:cs="Arial"/>
          <w:b/>
          <w:sz w:val="24"/>
          <w:szCs w:val="24"/>
        </w:rPr>
        <w:t>Community Development Block Grant Program (CDBG)</w:t>
      </w:r>
      <w:r w:rsidRPr="005337CB">
        <w:rPr>
          <w:rFonts w:ascii="Roboto" w:hAnsi="Roboto"/>
          <w:i/>
          <w:sz w:val="24"/>
          <w:szCs w:val="24"/>
        </w:rPr>
        <w:t xml:space="preserve"> </w:t>
      </w:r>
    </w:p>
    <w:p w14:paraId="2B3AAAD9" w14:textId="77777777" w:rsidR="00B87541" w:rsidRPr="005337CB" w:rsidRDefault="00B87541" w:rsidP="00B87541">
      <w:pPr>
        <w:keepNext/>
        <w:widowControl w:val="0"/>
        <w:spacing w:after="0" w:line="240" w:lineRule="auto"/>
        <w:jc w:val="center"/>
        <w:rPr>
          <w:rFonts w:ascii="Roboto" w:hAnsi="Roboto" w:cs="Arial"/>
          <w:b/>
          <w:sz w:val="24"/>
          <w:szCs w:val="24"/>
        </w:rPr>
      </w:pPr>
      <w:r w:rsidRPr="005337CB">
        <w:rPr>
          <w:rFonts w:ascii="Roboto" w:hAnsi="Roboto" w:cs="Arial"/>
          <w:b/>
          <w:sz w:val="24"/>
          <w:szCs w:val="24"/>
        </w:rPr>
        <w:t>Reference 24 CFR 91.220(l)(1)</w:t>
      </w:r>
      <w:r w:rsidRPr="005337CB">
        <w:rPr>
          <w:rFonts w:ascii="Roboto" w:hAnsi="Roboto"/>
          <w:i/>
          <w:sz w:val="24"/>
          <w:szCs w:val="24"/>
        </w:rPr>
        <w:t xml:space="preserve"> </w:t>
      </w:r>
    </w:p>
    <w:p w14:paraId="04B90746" w14:textId="77777777" w:rsidR="00B87541" w:rsidRPr="005337CB" w:rsidRDefault="00B87541" w:rsidP="00B87541">
      <w:pPr>
        <w:keepNext/>
        <w:widowControl w:val="0"/>
        <w:spacing w:after="0" w:line="240" w:lineRule="auto"/>
        <w:rPr>
          <w:rFonts w:ascii="Roboto" w:hAnsi="Roboto" w:cs="Arial"/>
          <w:sz w:val="24"/>
          <w:szCs w:val="24"/>
        </w:rPr>
      </w:pPr>
      <w:r w:rsidRPr="005337CB">
        <w:rPr>
          <w:rFonts w:ascii="Roboto" w:hAnsi="Roboto" w:cs="Arial"/>
          <w:sz w:val="24"/>
          <w:szCs w:val="24"/>
        </w:rPr>
        <w:t>Projects planned with all CDBG funds expected to be available during the year are identified in the Projects Table. The following identifies program income that is available for use that is included in projects to be carried out.</w:t>
      </w:r>
      <w:r w:rsidRPr="005337CB">
        <w:rPr>
          <w:rFonts w:ascii="Roboto" w:hAnsi="Roboto"/>
          <w:sz w:val="24"/>
          <w:szCs w:val="24"/>
        </w:rPr>
        <w:t xml:space="preserve"> </w:t>
      </w:r>
    </w:p>
    <w:p w14:paraId="4958C3FF" w14:textId="77777777" w:rsidR="00B87541" w:rsidRPr="005337CB" w:rsidRDefault="00B87541" w:rsidP="00B87541">
      <w:pPr>
        <w:widowControl w:val="0"/>
        <w:spacing w:after="0" w:line="240" w:lineRule="auto"/>
        <w:rPr>
          <w:rFonts w:ascii="Roboto" w:hAnsi="Roboto" w:cs="Arial"/>
          <w:sz w:val="24"/>
          <w:szCs w:val="24"/>
        </w:rPr>
      </w:pPr>
    </w:p>
    <w:tbl>
      <w:tblPr>
        <w:tblStyle w:val="GridTable4-Accent1"/>
        <w:tblW w:w="5000" w:type="pct"/>
        <w:tblLook w:val="01E0" w:firstRow="1" w:lastRow="1" w:firstColumn="1" w:lastColumn="1" w:noHBand="0" w:noVBand="0"/>
      </w:tblPr>
      <w:tblGrid>
        <w:gridCol w:w="355"/>
        <w:gridCol w:w="7938"/>
        <w:gridCol w:w="1057"/>
      </w:tblGrid>
      <w:tr w:rsidR="00B87541" w:rsidRPr="005337CB" w14:paraId="323DCAD4" w14:textId="77777777" w:rsidTr="001422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Borders>
              <w:bottom w:val="single" w:sz="2" w:space="0" w:color="4F81BD" w:themeColor="accent1"/>
            </w:tcBorders>
          </w:tcPr>
          <w:p w14:paraId="6D63F6FC" w14:textId="77777777" w:rsidR="00B87541" w:rsidRPr="00A947AC" w:rsidRDefault="00B87541" w:rsidP="001422C2">
            <w:pPr>
              <w:keepNext/>
              <w:widowControl w:val="0"/>
              <w:spacing w:after="0" w:line="240" w:lineRule="auto"/>
              <w:jc w:val="center"/>
              <w:rPr>
                <w:rFonts w:ascii="Roboto" w:hAnsi="Roboto" w:cs="Arial"/>
                <w:b w:val="0"/>
                <w:bCs w:val="0"/>
                <w:sz w:val="24"/>
                <w:szCs w:val="24"/>
              </w:rPr>
            </w:pPr>
          </w:p>
        </w:tc>
        <w:tc>
          <w:tcPr>
            <w:cnfStyle w:val="000010000000" w:firstRow="0" w:lastRow="0" w:firstColumn="0" w:lastColumn="0" w:oddVBand="1" w:evenVBand="0" w:oddHBand="0" w:evenHBand="0" w:firstRowFirstColumn="0" w:firstRowLastColumn="0" w:lastRowFirstColumn="0" w:lastRowLastColumn="0"/>
            <w:tcW w:w="8100" w:type="dxa"/>
            <w:tcBorders>
              <w:bottom w:val="single" w:sz="2" w:space="0" w:color="4F81BD" w:themeColor="accent1"/>
            </w:tcBorders>
          </w:tcPr>
          <w:p w14:paraId="2F070A39" w14:textId="77777777" w:rsidR="00B87541" w:rsidRPr="00A947AC" w:rsidRDefault="00B87541" w:rsidP="001422C2">
            <w:pPr>
              <w:keepNext/>
              <w:widowControl w:val="0"/>
              <w:spacing w:after="0" w:line="240" w:lineRule="auto"/>
              <w:jc w:val="center"/>
              <w:rPr>
                <w:rFonts w:ascii="Roboto" w:hAnsi="Roboto" w:cs="Arial"/>
                <w:sz w:val="24"/>
                <w:szCs w:val="24"/>
              </w:rPr>
            </w:pPr>
            <w:r w:rsidRPr="00A947AC">
              <w:rPr>
                <w:rFonts w:ascii="Roboto" w:hAnsi="Roboto" w:cs="Arial"/>
                <w:sz w:val="24"/>
                <w:szCs w:val="24"/>
              </w:rPr>
              <w:t>Description</w:t>
            </w:r>
          </w:p>
        </w:tc>
        <w:tc>
          <w:tcPr>
            <w:cnfStyle w:val="000100000000" w:firstRow="0" w:lastRow="0" w:firstColumn="0" w:lastColumn="1" w:oddVBand="0" w:evenVBand="0" w:oddHBand="0" w:evenHBand="0" w:firstRowFirstColumn="0" w:firstRowLastColumn="0" w:lastRowFirstColumn="0" w:lastRowLastColumn="0"/>
            <w:tcW w:w="895" w:type="dxa"/>
            <w:tcBorders>
              <w:bottom w:val="single" w:sz="2" w:space="0" w:color="4F81BD" w:themeColor="accent1"/>
            </w:tcBorders>
          </w:tcPr>
          <w:p w14:paraId="3C1FFD1B" w14:textId="77777777" w:rsidR="00B87541" w:rsidRPr="00A947AC" w:rsidRDefault="00B87541" w:rsidP="001422C2">
            <w:pPr>
              <w:keepNext/>
              <w:widowControl w:val="0"/>
              <w:spacing w:after="0" w:line="240" w:lineRule="auto"/>
              <w:jc w:val="center"/>
              <w:rPr>
                <w:rFonts w:ascii="Roboto" w:hAnsi="Roboto" w:cs="Arial"/>
                <w:sz w:val="24"/>
                <w:szCs w:val="24"/>
              </w:rPr>
            </w:pPr>
            <w:r w:rsidRPr="00A947AC">
              <w:rPr>
                <w:rFonts w:ascii="Roboto" w:hAnsi="Roboto" w:cs="Arial"/>
                <w:sz w:val="24"/>
                <w:szCs w:val="24"/>
              </w:rPr>
              <w:t>Amount</w:t>
            </w:r>
          </w:p>
        </w:tc>
      </w:tr>
      <w:tr w:rsidR="00B87541" w:rsidRPr="005337CB" w14:paraId="68A3E666" w14:textId="77777777" w:rsidTr="00142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079AEE93" w14:textId="77777777" w:rsidR="00B87541" w:rsidRPr="00935292" w:rsidRDefault="00B87541" w:rsidP="001422C2">
            <w:pPr>
              <w:keepNext/>
              <w:widowControl w:val="0"/>
              <w:spacing w:after="0" w:line="240" w:lineRule="auto"/>
              <w:rPr>
                <w:rFonts w:ascii="Roboto Light" w:hAnsi="Roboto Light" w:cs="Arial"/>
                <w:b w:val="0"/>
                <w:bCs w:val="0"/>
                <w:sz w:val="24"/>
                <w:szCs w:val="24"/>
              </w:rPr>
            </w:pPr>
            <w:r>
              <w:rPr>
                <w:rFonts w:ascii="Roboto Light" w:hAnsi="Roboto Light" w:cs="Arial"/>
                <w:b w:val="0"/>
                <w:bCs w:val="0"/>
                <w:sz w:val="24"/>
                <w:szCs w:val="24"/>
              </w:rPr>
              <w:t>1</w:t>
            </w:r>
          </w:p>
        </w:tc>
        <w:tc>
          <w:tcPr>
            <w:cnfStyle w:val="000010000000" w:firstRow="0" w:lastRow="0" w:firstColumn="0" w:lastColumn="0" w:oddVBand="1" w:evenVBand="0" w:oddHBand="0" w:evenHBand="0" w:firstRowFirstColumn="0" w:firstRowLastColumn="0" w:lastRowFirstColumn="0" w:lastRowLastColumn="0"/>
            <w:tcW w:w="810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tcPr>
          <w:p w14:paraId="5DBF42C9" w14:textId="77777777" w:rsidR="00B87541" w:rsidRPr="00935292" w:rsidRDefault="00B87541" w:rsidP="001422C2">
            <w:pPr>
              <w:keepNext/>
              <w:widowControl w:val="0"/>
              <w:spacing w:after="0" w:line="240" w:lineRule="auto"/>
              <w:rPr>
                <w:rFonts w:ascii="Roboto Light" w:hAnsi="Roboto Light" w:cs="Arial"/>
                <w:sz w:val="24"/>
                <w:szCs w:val="24"/>
              </w:rPr>
            </w:pPr>
            <w:r w:rsidRPr="00935292">
              <w:rPr>
                <w:rFonts w:ascii="Roboto Light" w:hAnsi="Roboto Light" w:cs="Arial"/>
                <w:sz w:val="24"/>
                <w:szCs w:val="24"/>
              </w:rPr>
              <w:t>The total amount of program income that will have been received before the start of the next program year and that has not yet been reprogrammed</w:t>
            </w:r>
          </w:p>
        </w:tc>
        <w:tc>
          <w:tcPr>
            <w:cnfStyle w:val="000100000000" w:firstRow="0" w:lastRow="0" w:firstColumn="0" w:lastColumn="1" w:oddVBand="0" w:evenVBand="0" w:oddHBand="0" w:evenHBand="0" w:firstRowFirstColumn="0" w:firstRowLastColumn="0" w:lastRowFirstColumn="0" w:lastRowLastColumn="0"/>
            <w:tcW w:w="89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0D71FA81" w14:textId="77777777" w:rsidR="00B87541" w:rsidRPr="00935292" w:rsidRDefault="00B87541" w:rsidP="001422C2">
            <w:pPr>
              <w:keepNext/>
              <w:widowControl w:val="0"/>
              <w:spacing w:after="0" w:line="240" w:lineRule="auto"/>
              <w:jc w:val="center"/>
              <w:rPr>
                <w:rFonts w:ascii="Roboto Light" w:hAnsi="Roboto Light" w:cs="Arial"/>
                <w:b w:val="0"/>
                <w:bCs w:val="0"/>
                <w:sz w:val="24"/>
                <w:szCs w:val="24"/>
              </w:rPr>
            </w:pPr>
            <w:r w:rsidRPr="00935292">
              <w:rPr>
                <w:rFonts w:ascii="Roboto Light" w:hAnsi="Roboto Light" w:cs="Arial"/>
                <w:b w:val="0"/>
                <w:bCs w:val="0"/>
                <w:sz w:val="24"/>
                <w:szCs w:val="24"/>
              </w:rPr>
              <w:t>0</w:t>
            </w:r>
          </w:p>
        </w:tc>
      </w:tr>
      <w:tr w:rsidR="00B87541" w:rsidRPr="005337CB" w14:paraId="447FC2F3" w14:textId="77777777" w:rsidTr="001422C2">
        <w:tc>
          <w:tcPr>
            <w:cnfStyle w:val="001000000000" w:firstRow="0" w:lastRow="0" w:firstColumn="1" w:lastColumn="0" w:oddVBand="0" w:evenVBand="0" w:oddHBand="0" w:evenHBand="0" w:firstRowFirstColumn="0" w:firstRowLastColumn="0" w:lastRowFirstColumn="0" w:lastRowLastColumn="0"/>
            <w:tcW w:w="35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72CAD874" w14:textId="77777777" w:rsidR="00B87541" w:rsidRPr="00935292" w:rsidRDefault="00B87541" w:rsidP="001422C2">
            <w:pPr>
              <w:keepNext/>
              <w:widowControl w:val="0"/>
              <w:spacing w:after="0" w:line="240" w:lineRule="auto"/>
              <w:rPr>
                <w:rFonts w:ascii="Roboto Light" w:hAnsi="Roboto Light" w:cs="Arial"/>
                <w:b w:val="0"/>
                <w:bCs w:val="0"/>
                <w:sz w:val="24"/>
                <w:szCs w:val="24"/>
              </w:rPr>
            </w:pPr>
            <w:r>
              <w:rPr>
                <w:rFonts w:ascii="Roboto Light" w:hAnsi="Roboto Light" w:cs="Arial"/>
                <w:b w:val="0"/>
                <w:bCs w:val="0"/>
                <w:sz w:val="24"/>
                <w:szCs w:val="24"/>
              </w:rPr>
              <w:t>2</w:t>
            </w:r>
          </w:p>
        </w:tc>
        <w:tc>
          <w:tcPr>
            <w:cnfStyle w:val="000010000000" w:firstRow="0" w:lastRow="0" w:firstColumn="0" w:lastColumn="0" w:oddVBand="1" w:evenVBand="0" w:oddHBand="0" w:evenHBand="0" w:firstRowFirstColumn="0" w:firstRowLastColumn="0" w:lastRowFirstColumn="0" w:lastRowLastColumn="0"/>
            <w:tcW w:w="810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auto"/>
          </w:tcPr>
          <w:p w14:paraId="6ADECE94" w14:textId="77777777" w:rsidR="00B87541" w:rsidRPr="00935292" w:rsidRDefault="00B87541" w:rsidP="001422C2">
            <w:pPr>
              <w:keepNext/>
              <w:widowControl w:val="0"/>
              <w:spacing w:after="0" w:line="240" w:lineRule="auto"/>
              <w:rPr>
                <w:rFonts w:ascii="Roboto Light" w:hAnsi="Roboto Light" w:cs="Arial"/>
                <w:sz w:val="24"/>
                <w:szCs w:val="24"/>
              </w:rPr>
            </w:pPr>
            <w:r w:rsidRPr="00935292">
              <w:rPr>
                <w:rFonts w:ascii="Roboto Light" w:hAnsi="Roboto Light" w:cs="Arial"/>
                <w:sz w:val="24"/>
                <w:szCs w:val="24"/>
              </w:rPr>
              <w:t>The amount of proceeds from section 108 loan guarantees that will be used during the year to address the priority needs and specific objectives identified in the grantee's strategic plan</w:t>
            </w:r>
          </w:p>
        </w:tc>
        <w:tc>
          <w:tcPr>
            <w:cnfStyle w:val="000100000000" w:firstRow="0" w:lastRow="0" w:firstColumn="0" w:lastColumn="1" w:oddVBand="0" w:evenVBand="0" w:oddHBand="0" w:evenHBand="0" w:firstRowFirstColumn="0" w:firstRowLastColumn="0" w:lastRowFirstColumn="0" w:lastRowLastColumn="0"/>
            <w:tcW w:w="89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00A7E819" w14:textId="77777777" w:rsidR="00B87541" w:rsidRPr="00935292" w:rsidRDefault="00B87541" w:rsidP="001422C2">
            <w:pPr>
              <w:keepNext/>
              <w:widowControl w:val="0"/>
              <w:spacing w:after="0" w:line="240" w:lineRule="auto"/>
              <w:jc w:val="center"/>
              <w:rPr>
                <w:rFonts w:ascii="Roboto Light" w:hAnsi="Roboto Light" w:cs="Arial"/>
                <w:b w:val="0"/>
                <w:bCs w:val="0"/>
                <w:sz w:val="24"/>
                <w:szCs w:val="24"/>
              </w:rPr>
            </w:pPr>
            <w:r w:rsidRPr="00935292">
              <w:rPr>
                <w:rFonts w:ascii="Roboto Light" w:hAnsi="Roboto Light" w:cs="Arial"/>
                <w:b w:val="0"/>
                <w:bCs w:val="0"/>
                <w:sz w:val="24"/>
                <w:szCs w:val="24"/>
              </w:rPr>
              <w:t>0</w:t>
            </w:r>
          </w:p>
        </w:tc>
      </w:tr>
      <w:tr w:rsidR="00B87541" w:rsidRPr="005337CB" w14:paraId="408468C9" w14:textId="77777777" w:rsidTr="00142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7466C323" w14:textId="77777777" w:rsidR="00B87541" w:rsidRPr="00935292" w:rsidRDefault="00B87541" w:rsidP="001422C2">
            <w:pPr>
              <w:keepNext/>
              <w:widowControl w:val="0"/>
              <w:spacing w:after="0" w:line="240" w:lineRule="auto"/>
              <w:rPr>
                <w:rFonts w:ascii="Roboto Light" w:hAnsi="Roboto Light" w:cs="Arial"/>
                <w:b w:val="0"/>
                <w:bCs w:val="0"/>
                <w:sz w:val="24"/>
                <w:szCs w:val="24"/>
              </w:rPr>
            </w:pPr>
            <w:r>
              <w:rPr>
                <w:rFonts w:ascii="Roboto Light" w:hAnsi="Roboto Light" w:cs="Arial"/>
                <w:b w:val="0"/>
                <w:bCs w:val="0"/>
                <w:sz w:val="24"/>
                <w:szCs w:val="24"/>
              </w:rPr>
              <w:t>3</w:t>
            </w:r>
          </w:p>
        </w:tc>
        <w:tc>
          <w:tcPr>
            <w:cnfStyle w:val="000010000000" w:firstRow="0" w:lastRow="0" w:firstColumn="0" w:lastColumn="0" w:oddVBand="1" w:evenVBand="0" w:oddHBand="0" w:evenHBand="0" w:firstRowFirstColumn="0" w:firstRowLastColumn="0" w:lastRowFirstColumn="0" w:lastRowLastColumn="0"/>
            <w:tcW w:w="810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tcPr>
          <w:p w14:paraId="2558F95F" w14:textId="77777777" w:rsidR="00B87541" w:rsidRPr="00935292" w:rsidRDefault="00B87541" w:rsidP="001422C2">
            <w:pPr>
              <w:keepNext/>
              <w:widowControl w:val="0"/>
              <w:spacing w:after="0" w:line="240" w:lineRule="auto"/>
              <w:rPr>
                <w:rFonts w:ascii="Roboto Light" w:hAnsi="Roboto Light" w:cs="Arial"/>
                <w:sz w:val="24"/>
                <w:szCs w:val="24"/>
              </w:rPr>
            </w:pPr>
            <w:r w:rsidRPr="00935292">
              <w:rPr>
                <w:rFonts w:ascii="Roboto Light" w:hAnsi="Roboto Light" w:cs="Arial"/>
                <w:sz w:val="24"/>
                <w:szCs w:val="24"/>
              </w:rPr>
              <w:t>The amount of surplus funds from urban renewal settlements</w:t>
            </w:r>
          </w:p>
        </w:tc>
        <w:tc>
          <w:tcPr>
            <w:cnfStyle w:val="000100000000" w:firstRow="0" w:lastRow="0" w:firstColumn="0" w:lastColumn="1" w:oddVBand="0" w:evenVBand="0" w:oddHBand="0" w:evenHBand="0" w:firstRowFirstColumn="0" w:firstRowLastColumn="0" w:lastRowFirstColumn="0" w:lastRowLastColumn="0"/>
            <w:tcW w:w="89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61637B77" w14:textId="77777777" w:rsidR="00B87541" w:rsidRPr="00935292" w:rsidRDefault="00B87541" w:rsidP="001422C2">
            <w:pPr>
              <w:keepNext/>
              <w:widowControl w:val="0"/>
              <w:spacing w:after="0" w:line="240" w:lineRule="auto"/>
              <w:jc w:val="center"/>
              <w:rPr>
                <w:rFonts w:ascii="Roboto Light" w:hAnsi="Roboto Light" w:cs="Arial"/>
                <w:b w:val="0"/>
                <w:bCs w:val="0"/>
                <w:sz w:val="24"/>
                <w:szCs w:val="24"/>
              </w:rPr>
            </w:pPr>
            <w:r w:rsidRPr="00935292">
              <w:rPr>
                <w:rFonts w:ascii="Roboto Light" w:hAnsi="Roboto Light" w:cs="Arial"/>
                <w:b w:val="0"/>
                <w:bCs w:val="0"/>
                <w:sz w:val="24"/>
                <w:szCs w:val="24"/>
              </w:rPr>
              <w:t>0</w:t>
            </w:r>
          </w:p>
        </w:tc>
      </w:tr>
      <w:tr w:rsidR="00B87541" w:rsidRPr="005337CB" w14:paraId="3D56A729" w14:textId="77777777" w:rsidTr="001422C2">
        <w:tc>
          <w:tcPr>
            <w:cnfStyle w:val="001000000000" w:firstRow="0" w:lastRow="0" w:firstColumn="1" w:lastColumn="0" w:oddVBand="0" w:evenVBand="0" w:oddHBand="0" w:evenHBand="0" w:firstRowFirstColumn="0" w:firstRowLastColumn="0" w:lastRowFirstColumn="0" w:lastRowLastColumn="0"/>
            <w:tcW w:w="35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32B4B7B8" w14:textId="77777777" w:rsidR="00B87541" w:rsidRPr="00935292" w:rsidRDefault="00B87541" w:rsidP="001422C2">
            <w:pPr>
              <w:keepNext/>
              <w:widowControl w:val="0"/>
              <w:spacing w:after="0" w:line="240" w:lineRule="auto"/>
              <w:rPr>
                <w:rFonts w:ascii="Roboto Light" w:hAnsi="Roboto Light"/>
                <w:b w:val="0"/>
                <w:bCs w:val="0"/>
                <w:sz w:val="24"/>
                <w:szCs w:val="24"/>
              </w:rPr>
            </w:pPr>
            <w:r>
              <w:rPr>
                <w:rFonts w:ascii="Roboto Light" w:hAnsi="Roboto Light"/>
                <w:b w:val="0"/>
                <w:bCs w:val="0"/>
                <w:sz w:val="24"/>
                <w:szCs w:val="24"/>
              </w:rPr>
              <w:t>4</w:t>
            </w:r>
          </w:p>
        </w:tc>
        <w:tc>
          <w:tcPr>
            <w:cnfStyle w:val="000010000000" w:firstRow="0" w:lastRow="0" w:firstColumn="0" w:lastColumn="0" w:oddVBand="1" w:evenVBand="0" w:oddHBand="0" w:evenHBand="0" w:firstRowFirstColumn="0" w:firstRowLastColumn="0" w:lastRowFirstColumn="0" w:lastRowLastColumn="0"/>
            <w:tcW w:w="810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auto"/>
          </w:tcPr>
          <w:p w14:paraId="59F8D95F" w14:textId="77777777" w:rsidR="00B87541" w:rsidRPr="00935292" w:rsidRDefault="00B87541" w:rsidP="001422C2">
            <w:pPr>
              <w:keepNext/>
              <w:widowControl w:val="0"/>
              <w:spacing w:after="0" w:line="240" w:lineRule="auto"/>
              <w:rPr>
                <w:rFonts w:ascii="Roboto Light" w:hAnsi="Roboto Light" w:cs="Arial"/>
                <w:sz w:val="24"/>
                <w:szCs w:val="24"/>
              </w:rPr>
            </w:pPr>
            <w:r w:rsidRPr="00935292">
              <w:rPr>
                <w:rFonts w:ascii="Roboto Light" w:hAnsi="Roboto Light"/>
                <w:sz w:val="24"/>
                <w:szCs w:val="24"/>
              </w:rPr>
              <w:t>The amount of any grant funds returned to the line of credit for which the planned use has not been included in a prior statement or plan.</w:t>
            </w:r>
          </w:p>
        </w:tc>
        <w:tc>
          <w:tcPr>
            <w:cnfStyle w:val="000100000000" w:firstRow="0" w:lastRow="0" w:firstColumn="0" w:lastColumn="1" w:oddVBand="0" w:evenVBand="0" w:oddHBand="0" w:evenHBand="0" w:firstRowFirstColumn="0" w:firstRowLastColumn="0" w:lastRowFirstColumn="0" w:lastRowLastColumn="0"/>
            <w:tcW w:w="89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3AB7EEF3" w14:textId="77777777" w:rsidR="00B87541" w:rsidRPr="00935292" w:rsidRDefault="00B87541" w:rsidP="001422C2">
            <w:pPr>
              <w:keepNext/>
              <w:widowControl w:val="0"/>
              <w:spacing w:after="0" w:line="240" w:lineRule="auto"/>
              <w:jc w:val="center"/>
              <w:rPr>
                <w:rFonts w:ascii="Roboto Light" w:hAnsi="Roboto Light" w:cs="Arial"/>
                <w:b w:val="0"/>
                <w:bCs w:val="0"/>
                <w:sz w:val="24"/>
                <w:szCs w:val="24"/>
              </w:rPr>
            </w:pPr>
            <w:r w:rsidRPr="00935292">
              <w:rPr>
                <w:rFonts w:ascii="Roboto Light" w:hAnsi="Roboto Light" w:cs="Arial"/>
                <w:b w:val="0"/>
                <w:bCs w:val="0"/>
                <w:sz w:val="24"/>
                <w:szCs w:val="24"/>
              </w:rPr>
              <w:t>0</w:t>
            </w:r>
          </w:p>
        </w:tc>
      </w:tr>
      <w:tr w:rsidR="00B87541" w:rsidRPr="005337CB" w14:paraId="2ECF7AE9" w14:textId="77777777" w:rsidTr="00142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4057A34A" w14:textId="77777777" w:rsidR="00B87541" w:rsidRPr="00935292" w:rsidRDefault="00B87541" w:rsidP="001422C2">
            <w:pPr>
              <w:keepNext/>
              <w:widowControl w:val="0"/>
              <w:spacing w:after="0" w:line="240" w:lineRule="auto"/>
              <w:rPr>
                <w:rFonts w:ascii="Roboto Light" w:hAnsi="Roboto Light" w:cs="Arial"/>
                <w:b w:val="0"/>
                <w:bCs w:val="0"/>
                <w:sz w:val="24"/>
                <w:szCs w:val="24"/>
              </w:rPr>
            </w:pPr>
            <w:r>
              <w:rPr>
                <w:rFonts w:ascii="Roboto Light" w:hAnsi="Roboto Light" w:cs="Arial"/>
                <w:b w:val="0"/>
                <w:bCs w:val="0"/>
                <w:sz w:val="24"/>
                <w:szCs w:val="24"/>
              </w:rPr>
              <w:t>5</w:t>
            </w:r>
          </w:p>
        </w:tc>
        <w:tc>
          <w:tcPr>
            <w:cnfStyle w:val="000010000000" w:firstRow="0" w:lastRow="0" w:firstColumn="0" w:lastColumn="0" w:oddVBand="1" w:evenVBand="0" w:oddHBand="0" w:evenHBand="0" w:firstRowFirstColumn="0" w:firstRowLastColumn="0" w:lastRowFirstColumn="0" w:lastRowLastColumn="0"/>
            <w:tcW w:w="810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tcPr>
          <w:p w14:paraId="7D202E16" w14:textId="77777777" w:rsidR="00B87541" w:rsidRPr="00935292" w:rsidRDefault="00B87541" w:rsidP="001422C2">
            <w:pPr>
              <w:keepNext/>
              <w:widowControl w:val="0"/>
              <w:spacing w:after="0" w:line="240" w:lineRule="auto"/>
              <w:rPr>
                <w:rFonts w:ascii="Roboto Light" w:hAnsi="Roboto Light" w:cs="Arial"/>
                <w:sz w:val="24"/>
                <w:szCs w:val="24"/>
              </w:rPr>
            </w:pPr>
            <w:r w:rsidRPr="00935292">
              <w:rPr>
                <w:rFonts w:ascii="Roboto Light" w:hAnsi="Roboto Light" w:cs="Arial"/>
                <w:sz w:val="24"/>
                <w:szCs w:val="24"/>
              </w:rPr>
              <w:t>The amount of income from float-funded activities</w:t>
            </w:r>
          </w:p>
        </w:tc>
        <w:tc>
          <w:tcPr>
            <w:cnfStyle w:val="000100000000" w:firstRow="0" w:lastRow="0" w:firstColumn="0" w:lastColumn="1" w:oddVBand="0" w:evenVBand="0" w:oddHBand="0" w:evenHBand="0" w:firstRowFirstColumn="0" w:firstRowLastColumn="0" w:lastRowFirstColumn="0" w:lastRowLastColumn="0"/>
            <w:tcW w:w="89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56950AE3" w14:textId="77777777" w:rsidR="00B87541" w:rsidRPr="00935292" w:rsidRDefault="00B87541" w:rsidP="001422C2">
            <w:pPr>
              <w:keepNext/>
              <w:widowControl w:val="0"/>
              <w:spacing w:after="0" w:line="240" w:lineRule="auto"/>
              <w:jc w:val="center"/>
              <w:rPr>
                <w:rFonts w:ascii="Roboto Light" w:hAnsi="Roboto Light" w:cs="Arial"/>
                <w:b w:val="0"/>
                <w:bCs w:val="0"/>
                <w:sz w:val="24"/>
                <w:szCs w:val="24"/>
              </w:rPr>
            </w:pPr>
            <w:r w:rsidRPr="00935292">
              <w:rPr>
                <w:rFonts w:ascii="Roboto Light" w:hAnsi="Roboto Light" w:cs="Arial"/>
                <w:b w:val="0"/>
                <w:bCs w:val="0"/>
                <w:sz w:val="24"/>
                <w:szCs w:val="24"/>
              </w:rPr>
              <w:t>0</w:t>
            </w:r>
          </w:p>
        </w:tc>
      </w:tr>
      <w:tr w:rsidR="00B87541" w:rsidRPr="005337CB" w14:paraId="77DEDDCF" w14:textId="77777777" w:rsidTr="001422C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68AB0B51" w14:textId="77777777" w:rsidR="00B87541" w:rsidRPr="00935292" w:rsidRDefault="00B87541" w:rsidP="001422C2">
            <w:pPr>
              <w:keepNext/>
              <w:widowControl w:val="0"/>
              <w:spacing w:after="0" w:line="240" w:lineRule="auto"/>
              <w:rPr>
                <w:rFonts w:ascii="Roboto Light" w:hAnsi="Roboto Light" w:cs="Arial"/>
                <w:b w:val="0"/>
                <w:bCs w:val="0"/>
                <w:sz w:val="24"/>
                <w:szCs w:val="24"/>
              </w:rPr>
            </w:pPr>
          </w:p>
        </w:tc>
        <w:tc>
          <w:tcPr>
            <w:cnfStyle w:val="000010000000" w:firstRow="0" w:lastRow="0" w:firstColumn="0" w:lastColumn="0" w:oddVBand="1" w:evenVBand="0" w:oddHBand="0" w:evenHBand="0" w:firstRowFirstColumn="0" w:firstRowLastColumn="0" w:lastRowFirstColumn="0" w:lastRowLastColumn="0"/>
            <w:tcW w:w="810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auto"/>
          </w:tcPr>
          <w:p w14:paraId="04DE17FE" w14:textId="77777777" w:rsidR="00B87541" w:rsidRPr="00935292" w:rsidRDefault="00B87541" w:rsidP="001422C2">
            <w:pPr>
              <w:keepNext/>
              <w:widowControl w:val="0"/>
              <w:spacing w:after="0" w:line="240" w:lineRule="auto"/>
              <w:rPr>
                <w:rFonts w:ascii="Roboto Light" w:hAnsi="Roboto Light" w:cs="Arial"/>
                <w:b w:val="0"/>
                <w:bCs w:val="0"/>
                <w:sz w:val="24"/>
                <w:szCs w:val="24"/>
              </w:rPr>
            </w:pPr>
            <w:r w:rsidRPr="00935292">
              <w:rPr>
                <w:rFonts w:ascii="Roboto Light" w:hAnsi="Roboto Light" w:cs="Arial"/>
                <w:b w:val="0"/>
                <w:bCs w:val="0"/>
                <w:sz w:val="24"/>
                <w:szCs w:val="24"/>
              </w:rPr>
              <w:t>Total Program Income</w:t>
            </w:r>
          </w:p>
        </w:tc>
        <w:tc>
          <w:tcPr>
            <w:cnfStyle w:val="000100000000" w:firstRow="0" w:lastRow="0" w:firstColumn="0" w:lastColumn="1" w:oddVBand="0" w:evenVBand="0" w:oddHBand="0" w:evenHBand="0" w:firstRowFirstColumn="0" w:firstRowLastColumn="0" w:lastRowFirstColumn="0" w:lastRowLastColumn="0"/>
            <w:tcW w:w="89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574B1E86" w14:textId="77777777" w:rsidR="00B87541" w:rsidRPr="00935292" w:rsidRDefault="00B87541" w:rsidP="001422C2">
            <w:pPr>
              <w:keepNext/>
              <w:widowControl w:val="0"/>
              <w:spacing w:after="0" w:line="240" w:lineRule="auto"/>
              <w:jc w:val="center"/>
              <w:rPr>
                <w:rFonts w:ascii="Roboto Light" w:hAnsi="Roboto Light" w:cs="Arial"/>
                <w:b w:val="0"/>
                <w:bCs w:val="0"/>
                <w:sz w:val="24"/>
                <w:szCs w:val="24"/>
              </w:rPr>
            </w:pPr>
            <w:r w:rsidRPr="00935292">
              <w:rPr>
                <w:rFonts w:ascii="Roboto Light" w:hAnsi="Roboto Light" w:cs="Arial"/>
                <w:b w:val="0"/>
                <w:bCs w:val="0"/>
                <w:sz w:val="24"/>
                <w:szCs w:val="24"/>
              </w:rPr>
              <w:t>0</w:t>
            </w:r>
          </w:p>
        </w:tc>
      </w:tr>
    </w:tbl>
    <w:p w14:paraId="3BF033F4" w14:textId="77777777" w:rsidR="00B87541" w:rsidRPr="005337CB" w:rsidRDefault="00B87541" w:rsidP="00B87541">
      <w:pPr>
        <w:keepNext/>
        <w:widowControl w:val="0"/>
        <w:spacing w:after="0" w:line="240" w:lineRule="auto"/>
        <w:rPr>
          <w:rFonts w:ascii="Roboto" w:hAnsi="Roboto" w:cs="Arial"/>
          <w:sz w:val="24"/>
          <w:szCs w:val="24"/>
        </w:rPr>
      </w:pPr>
    </w:p>
    <w:p w14:paraId="0905E4E5" w14:textId="77777777" w:rsidR="00B87541" w:rsidRPr="005337CB" w:rsidRDefault="00B87541" w:rsidP="00B87541">
      <w:pPr>
        <w:keepNext/>
        <w:widowControl w:val="0"/>
        <w:spacing w:after="0" w:line="240" w:lineRule="auto"/>
        <w:jc w:val="center"/>
        <w:rPr>
          <w:rFonts w:ascii="Roboto" w:hAnsi="Roboto" w:cs="Arial"/>
          <w:b/>
          <w:sz w:val="24"/>
          <w:szCs w:val="24"/>
        </w:rPr>
      </w:pPr>
      <w:r w:rsidRPr="005337CB">
        <w:rPr>
          <w:rFonts w:ascii="Roboto" w:hAnsi="Roboto" w:cs="Arial"/>
          <w:b/>
          <w:sz w:val="24"/>
          <w:szCs w:val="24"/>
        </w:rPr>
        <w:t>Other CDBG Requirements</w:t>
      </w:r>
      <w:r w:rsidRPr="005337CB">
        <w:rPr>
          <w:rFonts w:ascii="Roboto" w:hAnsi="Roboto"/>
          <w:i/>
          <w:sz w:val="24"/>
          <w:szCs w:val="24"/>
        </w:rPr>
        <w:t xml:space="preserve"> </w:t>
      </w:r>
    </w:p>
    <w:tbl>
      <w:tblPr>
        <w:tblStyle w:val="GridTable4-Accent1"/>
        <w:tblW w:w="5000" w:type="pct"/>
        <w:tblLook w:val="01E0" w:firstRow="1" w:lastRow="1" w:firstColumn="1" w:lastColumn="1" w:noHBand="0" w:noVBand="0"/>
      </w:tblPr>
      <w:tblGrid>
        <w:gridCol w:w="336"/>
        <w:gridCol w:w="7957"/>
        <w:gridCol w:w="1057"/>
      </w:tblGrid>
      <w:tr w:rsidR="00B87541" w:rsidRPr="005337CB" w14:paraId="7DA99B20" w14:textId="77777777" w:rsidTr="001422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 w:type="dxa"/>
            <w:tcBorders>
              <w:bottom w:val="single" w:sz="2" w:space="0" w:color="4F81BD" w:themeColor="accent1"/>
            </w:tcBorders>
          </w:tcPr>
          <w:p w14:paraId="422AE315" w14:textId="77777777" w:rsidR="00B87541" w:rsidRPr="00935292" w:rsidRDefault="00B87541" w:rsidP="001422C2">
            <w:pPr>
              <w:keepNext/>
              <w:widowControl w:val="0"/>
              <w:spacing w:after="0" w:line="240" w:lineRule="auto"/>
              <w:jc w:val="center"/>
              <w:rPr>
                <w:rFonts w:ascii="Roboto Light" w:hAnsi="Roboto Light" w:cs="Arial"/>
                <w:b w:val="0"/>
                <w:bCs w:val="0"/>
                <w:sz w:val="24"/>
                <w:szCs w:val="24"/>
              </w:rPr>
            </w:pPr>
          </w:p>
        </w:tc>
        <w:tc>
          <w:tcPr>
            <w:cnfStyle w:val="000010000000" w:firstRow="0" w:lastRow="0" w:firstColumn="0" w:lastColumn="0" w:oddVBand="1" w:evenVBand="0" w:oddHBand="0" w:evenHBand="0" w:firstRowFirstColumn="0" w:firstRowLastColumn="0" w:lastRowFirstColumn="0" w:lastRowLastColumn="0"/>
            <w:tcW w:w="8030" w:type="dxa"/>
            <w:tcBorders>
              <w:bottom w:val="single" w:sz="2" w:space="0" w:color="4F81BD" w:themeColor="accent1"/>
            </w:tcBorders>
          </w:tcPr>
          <w:p w14:paraId="025677D2" w14:textId="77777777" w:rsidR="00B87541" w:rsidRPr="00B91193" w:rsidRDefault="00B87541" w:rsidP="001422C2">
            <w:pPr>
              <w:keepNext/>
              <w:widowControl w:val="0"/>
              <w:spacing w:after="0" w:line="240" w:lineRule="auto"/>
              <w:jc w:val="center"/>
              <w:rPr>
                <w:rFonts w:ascii="Roboto" w:hAnsi="Roboto" w:cs="Arial"/>
                <w:sz w:val="24"/>
                <w:szCs w:val="24"/>
              </w:rPr>
            </w:pPr>
            <w:r w:rsidRPr="00B91193">
              <w:rPr>
                <w:rFonts w:ascii="Roboto" w:hAnsi="Roboto" w:cs="Arial"/>
                <w:sz w:val="24"/>
                <w:szCs w:val="24"/>
              </w:rPr>
              <w:t>Description</w:t>
            </w:r>
          </w:p>
        </w:tc>
        <w:tc>
          <w:tcPr>
            <w:cnfStyle w:val="000100000000" w:firstRow="0" w:lastRow="0" w:firstColumn="0" w:lastColumn="1" w:oddVBand="0" w:evenVBand="0" w:oddHBand="0" w:evenHBand="0" w:firstRowFirstColumn="0" w:firstRowLastColumn="0" w:lastRowFirstColumn="0" w:lastRowLastColumn="0"/>
            <w:tcW w:w="1055" w:type="dxa"/>
            <w:tcBorders>
              <w:bottom w:val="single" w:sz="2" w:space="0" w:color="4F81BD" w:themeColor="accent1"/>
            </w:tcBorders>
          </w:tcPr>
          <w:p w14:paraId="4A3F68F0" w14:textId="77777777" w:rsidR="00B87541" w:rsidRPr="00B91193" w:rsidRDefault="00B87541" w:rsidP="001422C2">
            <w:pPr>
              <w:keepNext/>
              <w:widowControl w:val="0"/>
              <w:spacing w:after="0" w:line="240" w:lineRule="auto"/>
              <w:jc w:val="center"/>
              <w:rPr>
                <w:rFonts w:ascii="Roboto" w:hAnsi="Roboto" w:cs="Arial"/>
                <w:sz w:val="24"/>
                <w:szCs w:val="24"/>
              </w:rPr>
            </w:pPr>
            <w:r w:rsidRPr="00B91193">
              <w:rPr>
                <w:rFonts w:ascii="Roboto" w:hAnsi="Roboto" w:cs="Arial"/>
                <w:sz w:val="24"/>
                <w:szCs w:val="24"/>
              </w:rPr>
              <w:t>Amount</w:t>
            </w:r>
          </w:p>
        </w:tc>
      </w:tr>
      <w:tr w:rsidR="00B87541" w:rsidRPr="005337CB" w14:paraId="5D2114C1" w14:textId="77777777" w:rsidTr="00142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FFFFFF" w:themeFill="background1"/>
            <w:vAlign w:val="center"/>
          </w:tcPr>
          <w:p w14:paraId="6EB10698" w14:textId="77777777" w:rsidR="00B87541" w:rsidRPr="00B91193" w:rsidRDefault="00B87541" w:rsidP="001422C2">
            <w:pPr>
              <w:keepNext/>
              <w:widowControl w:val="0"/>
              <w:spacing w:after="0" w:line="240" w:lineRule="auto"/>
              <w:rPr>
                <w:rFonts w:ascii="Roboto Light" w:hAnsi="Roboto Light" w:cs="Arial"/>
                <w:b w:val="0"/>
                <w:bCs w:val="0"/>
                <w:sz w:val="24"/>
                <w:szCs w:val="24"/>
              </w:rPr>
            </w:pPr>
            <w:r w:rsidRPr="00B91193">
              <w:rPr>
                <w:rFonts w:ascii="Roboto Light" w:hAnsi="Roboto Light" w:cs="Arial"/>
                <w:b w:val="0"/>
                <w:bCs w:val="0"/>
                <w:sz w:val="24"/>
                <w:szCs w:val="24"/>
              </w:rPr>
              <w:t>1</w:t>
            </w:r>
          </w:p>
        </w:tc>
        <w:tc>
          <w:tcPr>
            <w:cnfStyle w:val="000010000000" w:firstRow="0" w:lastRow="0" w:firstColumn="0" w:lastColumn="0" w:oddVBand="1" w:evenVBand="0" w:oddHBand="0" w:evenHBand="0" w:firstRowFirstColumn="0" w:firstRowLastColumn="0" w:lastRowFirstColumn="0" w:lastRowLastColumn="0"/>
            <w:tcW w:w="803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FFFFFF" w:themeFill="background1"/>
          </w:tcPr>
          <w:p w14:paraId="1856EBAF" w14:textId="77777777" w:rsidR="00B87541" w:rsidRPr="00B91193" w:rsidRDefault="00B87541" w:rsidP="001422C2">
            <w:pPr>
              <w:keepNext/>
              <w:widowControl w:val="0"/>
              <w:spacing w:after="0" w:line="240" w:lineRule="auto"/>
              <w:rPr>
                <w:rFonts w:ascii="Roboto Light" w:hAnsi="Roboto Light" w:cs="Arial"/>
                <w:sz w:val="24"/>
                <w:szCs w:val="24"/>
              </w:rPr>
            </w:pPr>
            <w:r w:rsidRPr="00B91193">
              <w:rPr>
                <w:rFonts w:ascii="Roboto Light" w:hAnsi="Roboto Light" w:cs="Arial"/>
                <w:sz w:val="24"/>
                <w:szCs w:val="24"/>
              </w:rPr>
              <w:t>The amount of urgent need activities</w:t>
            </w:r>
          </w:p>
        </w:tc>
        <w:tc>
          <w:tcPr>
            <w:cnfStyle w:val="000100000000" w:firstRow="0" w:lastRow="0" w:firstColumn="0" w:lastColumn="1" w:oddVBand="0" w:evenVBand="0" w:oddHBand="0" w:evenHBand="0" w:firstRowFirstColumn="0" w:firstRowLastColumn="0" w:lastRowFirstColumn="0" w:lastRowLastColumn="0"/>
            <w:tcW w:w="105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FFFFFF" w:themeFill="background1"/>
            <w:vAlign w:val="center"/>
          </w:tcPr>
          <w:p w14:paraId="599C52CB" w14:textId="77777777" w:rsidR="00B87541" w:rsidRPr="00B91193" w:rsidRDefault="00B87541" w:rsidP="001422C2">
            <w:pPr>
              <w:keepNext/>
              <w:widowControl w:val="0"/>
              <w:spacing w:after="0" w:line="240" w:lineRule="auto"/>
              <w:jc w:val="center"/>
              <w:rPr>
                <w:rFonts w:ascii="Roboto Light" w:hAnsi="Roboto Light" w:cs="Arial"/>
                <w:b w:val="0"/>
                <w:bCs w:val="0"/>
                <w:sz w:val="24"/>
                <w:szCs w:val="24"/>
              </w:rPr>
            </w:pPr>
            <w:r w:rsidRPr="00B91193">
              <w:rPr>
                <w:rFonts w:ascii="Roboto Light" w:hAnsi="Roboto Light" w:cs="Arial"/>
                <w:b w:val="0"/>
                <w:bCs w:val="0"/>
                <w:sz w:val="24"/>
                <w:szCs w:val="24"/>
              </w:rPr>
              <w:t>0</w:t>
            </w:r>
          </w:p>
        </w:tc>
      </w:tr>
      <w:tr w:rsidR="00B87541" w:rsidRPr="005337CB" w14:paraId="0CB16E9F" w14:textId="77777777" w:rsidTr="001422C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DBE5F1" w:themeFill="accent1" w:themeFillTint="33"/>
            <w:vAlign w:val="center"/>
          </w:tcPr>
          <w:p w14:paraId="5926163D" w14:textId="77777777" w:rsidR="00B87541" w:rsidRPr="00B91193" w:rsidRDefault="00B87541" w:rsidP="001422C2">
            <w:pPr>
              <w:keepNext/>
              <w:widowControl w:val="0"/>
              <w:spacing w:after="0" w:line="240" w:lineRule="auto"/>
              <w:rPr>
                <w:rFonts w:ascii="Roboto Light" w:hAnsi="Roboto Light" w:cs="Arial"/>
                <w:b w:val="0"/>
                <w:bCs w:val="0"/>
                <w:sz w:val="24"/>
                <w:szCs w:val="24"/>
              </w:rPr>
            </w:pPr>
            <w:r w:rsidRPr="00B91193">
              <w:rPr>
                <w:rFonts w:ascii="Roboto Light" w:hAnsi="Roboto Light" w:cs="Arial"/>
                <w:b w:val="0"/>
                <w:bCs w:val="0"/>
                <w:sz w:val="24"/>
                <w:szCs w:val="24"/>
              </w:rPr>
              <w:t>2</w:t>
            </w:r>
          </w:p>
        </w:tc>
        <w:tc>
          <w:tcPr>
            <w:cnfStyle w:val="000010000000" w:firstRow="0" w:lastRow="0" w:firstColumn="0" w:lastColumn="0" w:oddVBand="1" w:evenVBand="0" w:oddHBand="0" w:evenHBand="0" w:firstRowFirstColumn="0" w:firstRowLastColumn="0" w:lastRowFirstColumn="0" w:lastRowLastColumn="0"/>
            <w:tcW w:w="803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tcPr>
          <w:p w14:paraId="2530121B" w14:textId="4302D14A" w:rsidR="00B87541" w:rsidRPr="00B91193" w:rsidRDefault="00B87541" w:rsidP="001422C2">
            <w:pPr>
              <w:keepNext/>
              <w:widowControl w:val="0"/>
              <w:spacing w:after="0" w:line="240" w:lineRule="auto"/>
              <w:rPr>
                <w:rFonts w:ascii="Roboto Light" w:hAnsi="Roboto Light" w:cs="Arial"/>
                <w:b w:val="0"/>
                <w:bCs w:val="0"/>
                <w:sz w:val="24"/>
                <w:szCs w:val="24"/>
              </w:rPr>
            </w:pPr>
            <w:r>
              <w:rPr>
                <w:rFonts w:ascii="Roboto Light" w:hAnsi="Roboto Light"/>
                <w:b w:val="0"/>
                <w:bCs w:val="0"/>
                <w:sz w:val="24"/>
                <w:szCs w:val="24"/>
              </w:rPr>
              <w:t>T</w:t>
            </w:r>
            <w:r w:rsidRPr="00B91193">
              <w:rPr>
                <w:rFonts w:ascii="Roboto Light" w:hAnsi="Roboto Light"/>
                <w:b w:val="0"/>
                <w:bCs w:val="0"/>
                <w:sz w:val="24"/>
                <w:szCs w:val="24"/>
              </w:rPr>
              <w:t>he estimated percentage of CDBG funds will be used for activities that benefit persons of low and moderate-income. Overall Benefit - A consecutive period of one (202</w:t>
            </w:r>
            <w:r w:rsidR="00945796">
              <w:rPr>
                <w:rFonts w:ascii="Roboto Light" w:hAnsi="Roboto Light"/>
                <w:b w:val="0"/>
                <w:bCs w:val="0"/>
                <w:sz w:val="24"/>
                <w:szCs w:val="24"/>
              </w:rPr>
              <w:t>6</w:t>
            </w:r>
            <w:r w:rsidRPr="00B91193">
              <w:rPr>
                <w:rFonts w:ascii="Roboto Light" w:hAnsi="Roboto Light"/>
                <w:b w:val="0"/>
                <w:bCs w:val="0"/>
                <w:sz w:val="24"/>
                <w:szCs w:val="24"/>
              </w:rPr>
              <w:t>), two or three years may be used to determine that a minimum overall benefit of 70% of CDBG funds is used to benefit persons of low and moderate-income. Specify the years covered that include this Annual Action Plan.</w:t>
            </w:r>
          </w:p>
        </w:tc>
        <w:tc>
          <w:tcPr>
            <w:cnfStyle w:val="000100000000" w:firstRow="0" w:lastRow="0" w:firstColumn="0" w:lastColumn="1" w:oddVBand="0" w:evenVBand="0" w:oddHBand="0" w:evenHBand="0" w:firstRowFirstColumn="0" w:firstRowLastColumn="0" w:lastRowFirstColumn="0" w:lastRowLastColumn="0"/>
            <w:tcW w:w="105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DBE5F1" w:themeFill="accent1" w:themeFillTint="33"/>
            <w:vAlign w:val="center"/>
          </w:tcPr>
          <w:p w14:paraId="40335785" w14:textId="77777777" w:rsidR="00B87541" w:rsidRPr="00B91193" w:rsidRDefault="00B87541" w:rsidP="001422C2">
            <w:pPr>
              <w:keepNext/>
              <w:widowControl w:val="0"/>
              <w:spacing w:after="0" w:line="240" w:lineRule="auto"/>
              <w:jc w:val="center"/>
              <w:rPr>
                <w:rFonts w:ascii="Roboto Light" w:hAnsi="Roboto Light" w:cs="Arial"/>
                <w:b w:val="0"/>
                <w:bCs w:val="0"/>
                <w:sz w:val="24"/>
                <w:szCs w:val="24"/>
              </w:rPr>
            </w:pPr>
            <w:r w:rsidRPr="00B91193">
              <w:rPr>
                <w:rFonts w:ascii="Roboto Light" w:hAnsi="Roboto Light" w:cs="Arial"/>
                <w:b w:val="0"/>
                <w:bCs w:val="0"/>
                <w:sz w:val="24"/>
                <w:szCs w:val="24"/>
              </w:rPr>
              <w:t>80</w:t>
            </w:r>
          </w:p>
        </w:tc>
      </w:tr>
    </w:tbl>
    <w:p w14:paraId="0DED936B" w14:textId="77777777" w:rsidR="00B87541" w:rsidRPr="005337CB" w:rsidRDefault="00B87541" w:rsidP="00B87541">
      <w:pPr>
        <w:widowControl w:val="0"/>
        <w:spacing w:after="0" w:line="240" w:lineRule="auto"/>
        <w:rPr>
          <w:rFonts w:ascii="Roboto" w:hAnsi="Roboto" w:cs="Arial"/>
          <w:vanish/>
          <w:sz w:val="24"/>
          <w:szCs w:val="24"/>
        </w:rPr>
      </w:pPr>
    </w:p>
    <w:p w14:paraId="6E3D388D" w14:textId="77777777" w:rsidR="00B87541" w:rsidRPr="005337CB" w:rsidRDefault="00B87541" w:rsidP="00B87541">
      <w:pPr>
        <w:spacing w:after="0" w:line="240" w:lineRule="auto"/>
        <w:rPr>
          <w:rFonts w:ascii="Roboto" w:hAnsi="Roboto" w:cs="Arial"/>
          <w:sz w:val="24"/>
          <w:szCs w:val="24"/>
        </w:rPr>
      </w:pPr>
    </w:p>
    <w:p w14:paraId="3DAF5A68" w14:textId="77777777" w:rsidR="00B87541" w:rsidRDefault="00B87541" w:rsidP="00B87541">
      <w:pPr>
        <w:spacing w:after="0" w:line="240" w:lineRule="auto"/>
        <w:rPr>
          <w:rFonts w:ascii="Roboto" w:hAnsi="Roboto" w:cs="Arial"/>
          <w:sz w:val="24"/>
          <w:szCs w:val="24"/>
        </w:rPr>
      </w:pPr>
      <w:r>
        <w:rPr>
          <w:rFonts w:ascii="Roboto" w:hAnsi="Roboto" w:cs="Arial"/>
          <w:sz w:val="24"/>
          <w:szCs w:val="24"/>
        </w:rPr>
        <w:br w:type="page"/>
      </w:r>
    </w:p>
    <w:p w14:paraId="0B2C11E4" w14:textId="77777777" w:rsidR="00B87541" w:rsidRPr="000965EB" w:rsidRDefault="00B87541" w:rsidP="00B87541">
      <w:pPr>
        <w:keepNext/>
        <w:spacing w:after="0" w:line="240" w:lineRule="auto"/>
        <w:jc w:val="center"/>
        <w:rPr>
          <w:rFonts w:ascii="Roboto" w:hAnsi="Roboto" w:cstheme="minorHAnsi"/>
          <w:b/>
          <w:color w:val="1F497D" w:themeColor="text2"/>
          <w:sz w:val="24"/>
          <w:szCs w:val="24"/>
        </w:rPr>
      </w:pPr>
      <w:r w:rsidRPr="000965EB">
        <w:rPr>
          <w:rFonts w:ascii="Roboto" w:hAnsi="Roboto" w:cstheme="minorHAnsi"/>
          <w:b/>
          <w:color w:val="1F497D" w:themeColor="text2"/>
          <w:sz w:val="24"/>
          <w:szCs w:val="24"/>
        </w:rPr>
        <w:t>HOME Investment Partnership Program (HOME)</w:t>
      </w:r>
      <w:r w:rsidRPr="000965EB">
        <w:rPr>
          <w:rFonts w:ascii="Roboto" w:hAnsi="Roboto" w:cstheme="minorHAnsi"/>
          <w:i/>
          <w:color w:val="1F497D" w:themeColor="text2"/>
          <w:sz w:val="24"/>
          <w:szCs w:val="24"/>
        </w:rPr>
        <w:t xml:space="preserve"> </w:t>
      </w:r>
    </w:p>
    <w:p w14:paraId="34B6FD98" w14:textId="77777777" w:rsidR="00B87541" w:rsidRPr="000965EB" w:rsidRDefault="00B87541" w:rsidP="00B87541">
      <w:pPr>
        <w:keepNext/>
        <w:spacing w:after="0" w:line="240" w:lineRule="auto"/>
        <w:jc w:val="center"/>
        <w:rPr>
          <w:rFonts w:ascii="Roboto" w:hAnsi="Roboto" w:cstheme="minorHAnsi"/>
          <w:b/>
          <w:color w:val="1F497D" w:themeColor="text2"/>
          <w:sz w:val="24"/>
          <w:szCs w:val="24"/>
        </w:rPr>
      </w:pPr>
      <w:r w:rsidRPr="000965EB">
        <w:rPr>
          <w:rFonts w:ascii="Roboto" w:hAnsi="Roboto" w:cstheme="minorHAnsi"/>
          <w:b/>
          <w:color w:val="1F497D" w:themeColor="text2"/>
          <w:sz w:val="24"/>
          <w:szCs w:val="24"/>
        </w:rPr>
        <w:t>Reference 24 CFR 91.220(l)(2)</w:t>
      </w:r>
      <w:r w:rsidRPr="000965EB">
        <w:rPr>
          <w:rFonts w:ascii="Roboto" w:hAnsi="Roboto" w:cstheme="minorHAnsi"/>
          <w:i/>
          <w:color w:val="1F497D" w:themeColor="text2"/>
          <w:sz w:val="24"/>
          <w:szCs w:val="24"/>
        </w:rPr>
        <w:t xml:space="preserve"> </w:t>
      </w:r>
    </w:p>
    <w:p w14:paraId="6B2B78AC" w14:textId="77777777" w:rsidR="00B87541" w:rsidRPr="00B91193" w:rsidRDefault="00B87541" w:rsidP="00B87541">
      <w:pPr>
        <w:keepNext/>
        <w:widowControl w:val="0"/>
        <w:numPr>
          <w:ilvl w:val="0"/>
          <w:numId w:val="13"/>
        </w:numPr>
        <w:spacing w:after="0" w:line="240" w:lineRule="auto"/>
        <w:rPr>
          <w:rFonts w:ascii="Roboto" w:hAnsi="Roboto" w:cstheme="minorHAnsi"/>
          <w:b/>
          <w:bCs/>
          <w:sz w:val="24"/>
          <w:szCs w:val="24"/>
        </w:rPr>
      </w:pPr>
      <w:r w:rsidRPr="00B91193">
        <w:rPr>
          <w:rFonts w:ascii="Roboto" w:hAnsi="Roboto" w:cstheme="minorHAnsi"/>
          <w:b/>
          <w:bCs/>
          <w:sz w:val="24"/>
          <w:szCs w:val="24"/>
        </w:rPr>
        <w:t>A description of other forms of investment being used beyond those identified in Section 92.205 is as follows:</w:t>
      </w:r>
      <w:r w:rsidRPr="00B91193">
        <w:rPr>
          <w:rFonts w:ascii="Roboto" w:hAnsi="Roboto" w:cstheme="minorHAnsi"/>
          <w:b/>
          <w:bCs/>
          <w:i/>
          <w:sz w:val="24"/>
          <w:szCs w:val="24"/>
        </w:rPr>
        <w:t xml:space="preserve"> </w:t>
      </w:r>
    </w:p>
    <w:p w14:paraId="7DC1511F" w14:textId="77777777" w:rsidR="00B87541" w:rsidRPr="005337CB" w:rsidRDefault="00B87541" w:rsidP="00B87541">
      <w:pPr>
        <w:keepNext/>
        <w:widowControl w:val="0"/>
        <w:spacing w:after="0" w:line="240" w:lineRule="auto"/>
        <w:ind w:left="360"/>
        <w:rPr>
          <w:rFonts w:ascii="Roboto" w:hAnsi="Roboto" w:cstheme="minorHAnsi"/>
          <w:sz w:val="24"/>
          <w:szCs w:val="24"/>
        </w:rPr>
      </w:pPr>
    </w:p>
    <w:p w14:paraId="7C520F2A" w14:textId="77777777" w:rsidR="00B87541" w:rsidRPr="00B91193" w:rsidRDefault="00B87541" w:rsidP="00892520">
      <w:pPr>
        <w:spacing w:after="0"/>
        <w:ind w:left="360"/>
        <w:rPr>
          <w:rFonts w:ascii="Roboto Light" w:hAnsi="Roboto Light" w:cstheme="minorHAnsi"/>
          <w:sz w:val="24"/>
          <w:szCs w:val="24"/>
        </w:rPr>
      </w:pPr>
      <w:r w:rsidRPr="00B91193">
        <w:rPr>
          <w:rFonts w:ascii="Roboto Light" w:hAnsi="Roboto Light" w:cstheme="minorHAnsi"/>
          <w:sz w:val="24"/>
          <w:szCs w:val="24"/>
        </w:rPr>
        <w:t>The City of Anniston will utilize investment of HOME program funds as designated in CFR part 92.205(b). The consortia will provide HOME Program funds to eligible affordable housing agencies to assist low-income residents.</w:t>
      </w:r>
    </w:p>
    <w:p w14:paraId="731CB6AA" w14:textId="77777777" w:rsidR="00B87541" w:rsidRPr="005337CB" w:rsidRDefault="00B87541" w:rsidP="00B87541">
      <w:pPr>
        <w:spacing w:after="0" w:line="240" w:lineRule="auto"/>
        <w:ind w:left="360"/>
        <w:rPr>
          <w:rFonts w:ascii="Roboto" w:hAnsi="Roboto" w:cstheme="minorHAnsi"/>
          <w:sz w:val="24"/>
          <w:szCs w:val="24"/>
        </w:rPr>
      </w:pPr>
    </w:p>
    <w:p w14:paraId="2F989411" w14:textId="77777777" w:rsidR="00B87541" w:rsidRPr="00B91193" w:rsidRDefault="00B87541" w:rsidP="00B87541">
      <w:pPr>
        <w:keepNext/>
        <w:widowControl w:val="0"/>
        <w:numPr>
          <w:ilvl w:val="0"/>
          <w:numId w:val="13"/>
        </w:numPr>
        <w:spacing w:after="0" w:line="240" w:lineRule="auto"/>
        <w:rPr>
          <w:rFonts w:ascii="Roboto" w:hAnsi="Roboto" w:cstheme="minorHAnsi"/>
          <w:b/>
          <w:bCs/>
          <w:sz w:val="24"/>
          <w:szCs w:val="24"/>
        </w:rPr>
      </w:pPr>
      <w:r w:rsidRPr="00B91193">
        <w:rPr>
          <w:rFonts w:ascii="Roboto" w:hAnsi="Roboto" w:cstheme="minorHAnsi"/>
          <w:b/>
          <w:bCs/>
          <w:sz w:val="24"/>
          <w:szCs w:val="24"/>
        </w:rPr>
        <w:t>A description of the guidelines that will be used for resale or recapture of HOME funds when used for homebuyer activities as required in 92.254, is as follows:</w:t>
      </w:r>
      <w:r w:rsidRPr="00B91193">
        <w:rPr>
          <w:rFonts w:ascii="Roboto" w:hAnsi="Roboto" w:cstheme="minorHAnsi"/>
          <w:b/>
          <w:bCs/>
          <w:i/>
          <w:sz w:val="24"/>
          <w:szCs w:val="24"/>
        </w:rPr>
        <w:t xml:space="preserve"> </w:t>
      </w:r>
    </w:p>
    <w:p w14:paraId="0B7510D8" w14:textId="77777777" w:rsidR="00B87541" w:rsidRPr="005337CB" w:rsidRDefault="00B87541" w:rsidP="00B87541">
      <w:pPr>
        <w:keepNext/>
        <w:widowControl w:val="0"/>
        <w:spacing w:after="0" w:line="240" w:lineRule="auto"/>
        <w:ind w:left="360"/>
        <w:rPr>
          <w:rFonts w:ascii="Roboto" w:hAnsi="Roboto" w:cstheme="minorHAnsi"/>
          <w:sz w:val="24"/>
          <w:szCs w:val="24"/>
        </w:rPr>
      </w:pPr>
    </w:p>
    <w:p w14:paraId="2513D895" w14:textId="77777777" w:rsidR="00B87541" w:rsidRPr="00B91193" w:rsidRDefault="00B87541" w:rsidP="00892520">
      <w:pPr>
        <w:pStyle w:val="ListParagraph"/>
        <w:spacing w:after="0"/>
        <w:ind w:left="360"/>
        <w:jc w:val="both"/>
        <w:rPr>
          <w:rFonts w:ascii="Roboto Light" w:hAnsi="Roboto Light" w:cstheme="minorHAnsi"/>
          <w:sz w:val="24"/>
          <w:szCs w:val="24"/>
        </w:rPr>
      </w:pPr>
      <w:r w:rsidRPr="00B91193">
        <w:rPr>
          <w:rFonts w:ascii="Roboto Light" w:hAnsi="Roboto Light" w:cstheme="minorHAnsi"/>
          <w:sz w:val="24"/>
          <w:szCs w:val="24"/>
        </w:rPr>
        <w:t xml:space="preserve">The HOME rule at §92.254(a)(5) establishes the resale and recapture requirements HOME grantees must use for all homebuyer activities. These provisions are imposed for the duration of the period of affordability on all HOME-assisted homebuyer projects through a written agreement with the homebuyer, and enforced via lien, deed restrictions, or covenants running with the land. The resale or recapture provisions are triggered by any transfer of title, either voluntary or involuntary, during the established HOME period of affordability. </w:t>
      </w:r>
    </w:p>
    <w:p w14:paraId="056882C1" w14:textId="77777777" w:rsidR="00B87541" w:rsidRPr="00B91193" w:rsidRDefault="00B87541" w:rsidP="00892520">
      <w:pPr>
        <w:pStyle w:val="ListParagraph"/>
        <w:spacing w:after="0"/>
        <w:ind w:left="360"/>
        <w:jc w:val="both"/>
        <w:rPr>
          <w:rFonts w:ascii="Roboto Light" w:hAnsi="Roboto Light" w:cstheme="minorHAnsi"/>
          <w:sz w:val="24"/>
          <w:szCs w:val="24"/>
        </w:rPr>
      </w:pPr>
    </w:p>
    <w:p w14:paraId="156CE98D" w14:textId="77777777" w:rsidR="00B87541" w:rsidRPr="00B91193" w:rsidRDefault="00B87541" w:rsidP="00892520">
      <w:pPr>
        <w:pStyle w:val="ListParagraph"/>
        <w:spacing w:after="0"/>
        <w:ind w:left="360"/>
        <w:jc w:val="both"/>
        <w:rPr>
          <w:rFonts w:ascii="Roboto Light" w:hAnsi="Roboto Light" w:cstheme="minorHAnsi"/>
          <w:sz w:val="24"/>
          <w:szCs w:val="24"/>
        </w:rPr>
      </w:pPr>
      <w:r w:rsidRPr="00B91193">
        <w:rPr>
          <w:rFonts w:ascii="Roboto Light" w:hAnsi="Roboto Light" w:cstheme="minorHAnsi"/>
          <w:sz w:val="24"/>
          <w:szCs w:val="24"/>
        </w:rPr>
        <w:t xml:space="preserve">When undertaking HOME-assisted homebuyer activities, including projects funded with HOME program income, the City must establish resale or recapture provisions that comply with HOME statutory and regulatory requirements and set forth the provisions in its Consolidated Plan. HUD must determine that the provisions are appropriate. The written resale/recapture provisions that the City submits in its Annual Action Plan must clearly describe the terms of the resale/recapture provisions, the specific circumstances under which these provisions will be used, and how the City will enforce the provisions. </w:t>
      </w:r>
    </w:p>
    <w:p w14:paraId="0E488BFC" w14:textId="77777777" w:rsidR="00B87541" w:rsidRPr="005337CB" w:rsidRDefault="00B87541" w:rsidP="00892520">
      <w:pPr>
        <w:pStyle w:val="ListParagraph"/>
        <w:spacing w:after="0"/>
        <w:ind w:left="360"/>
        <w:jc w:val="both"/>
        <w:rPr>
          <w:rFonts w:ascii="Roboto" w:hAnsi="Roboto" w:cstheme="minorHAnsi"/>
          <w:sz w:val="24"/>
          <w:szCs w:val="24"/>
        </w:rPr>
      </w:pPr>
    </w:p>
    <w:p w14:paraId="102EFA26" w14:textId="77777777" w:rsidR="00B87541" w:rsidRPr="00B91193" w:rsidRDefault="00B87541" w:rsidP="00892520">
      <w:pPr>
        <w:keepNext/>
        <w:widowControl w:val="0"/>
        <w:spacing w:after="0"/>
        <w:ind w:left="360"/>
        <w:rPr>
          <w:rFonts w:ascii="Roboto Light" w:hAnsi="Roboto Light" w:cstheme="minorHAnsi"/>
          <w:sz w:val="24"/>
          <w:szCs w:val="24"/>
        </w:rPr>
      </w:pPr>
      <w:r w:rsidRPr="00B91193">
        <w:rPr>
          <w:rFonts w:ascii="Roboto Light" w:hAnsi="Roboto Light" w:cstheme="minorHAnsi"/>
          <w:sz w:val="24"/>
          <w:szCs w:val="24"/>
        </w:rPr>
        <w:t>Note: The City of Anniston’s complete Resale and Recapture provisions are included as an appendix.</w:t>
      </w:r>
    </w:p>
    <w:p w14:paraId="753F2EBC" w14:textId="77777777" w:rsidR="00B87541" w:rsidRPr="005337CB" w:rsidRDefault="00B87541" w:rsidP="00B87541">
      <w:pPr>
        <w:spacing w:after="0" w:line="240" w:lineRule="auto"/>
        <w:rPr>
          <w:rFonts w:ascii="Roboto" w:hAnsi="Roboto" w:cstheme="minorHAnsi"/>
          <w:sz w:val="24"/>
          <w:szCs w:val="24"/>
        </w:rPr>
      </w:pPr>
    </w:p>
    <w:p w14:paraId="13F0E593" w14:textId="77777777" w:rsidR="00B87541" w:rsidRPr="00B91193" w:rsidRDefault="00B87541" w:rsidP="00B87541">
      <w:pPr>
        <w:keepNext/>
        <w:widowControl w:val="0"/>
        <w:numPr>
          <w:ilvl w:val="0"/>
          <w:numId w:val="13"/>
        </w:numPr>
        <w:spacing w:after="0" w:line="240" w:lineRule="auto"/>
        <w:rPr>
          <w:rFonts w:ascii="Roboto" w:hAnsi="Roboto" w:cstheme="minorHAnsi"/>
          <w:b/>
          <w:bCs/>
          <w:sz w:val="24"/>
          <w:szCs w:val="24"/>
        </w:rPr>
      </w:pPr>
      <w:r w:rsidRPr="00B91193">
        <w:rPr>
          <w:rFonts w:ascii="Roboto" w:hAnsi="Roboto" w:cstheme="minorHAnsi"/>
          <w:b/>
          <w:bCs/>
          <w:sz w:val="24"/>
          <w:szCs w:val="24"/>
        </w:rPr>
        <w:t>A description of the guidelines for resale or recapture that ensures the affordability of units acquired with HOME funds? See 24 CFR 92.254(a)(4) are as follows:</w:t>
      </w:r>
      <w:r w:rsidRPr="00B91193">
        <w:rPr>
          <w:rFonts w:ascii="Roboto" w:hAnsi="Roboto" w:cstheme="minorHAnsi"/>
          <w:b/>
          <w:bCs/>
          <w:i/>
          <w:sz w:val="24"/>
          <w:szCs w:val="24"/>
        </w:rPr>
        <w:t xml:space="preserve"> </w:t>
      </w:r>
    </w:p>
    <w:p w14:paraId="1BA3F4DF" w14:textId="77777777" w:rsidR="00B87541" w:rsidRPr="005337CB" w:rsidRDefault="00B87541" w:rsidP="00B87541">
      <w:pPr>
        <w:keepNext/>
        <w:widowControl w:val="0"/>
        <w:spacing w:after="0" w:line="240" w:lineRule="auto"/>
        <w:ind w:left="360"/>
        <w:rPr>
          <w:rFonts w:ascii="Roboto" w:hAnsi="Roboto" w:cstheme="minorHAnsi"/>
          <w:sz w:val="24"/>
          <w:szCs w:val="24"/>
        </w:rPr>
      </w:pPr>
    </w:p>
    <w:p w14:paraId="7BF5D8E3" w14:textId="77777777" w:rsidR="00B87541" w:rsidRPr="00B91193" w:rsidRDefault="00B87541" w:rsidP="00892520">
      <w:pPr>
        <w:spacing w:after="0"/>
        <w:ind w:left="360"/>
        <w:jc w:val="both"/>
        <w:rPr>
          <w:rFonts w:ascii="Roboto Light" w:hAnsi="Roboto Light" w:cstheme="minorHAnsi"/>
          <w:sz w:val="24"/>
          <w:szCs w:val="24"/>
        </w:rPr>
      </w:pPr>
      <w:r w:rsidRPr="00B91193">
        <w:rPr>
          <w:rFonts w:ascii="Roboto Light" w:hAnsi="Roboto Light" w:cstheme="minorHAnsi"/>
          <w:sz w:val="24"/>
          <w:szCs w:val="24"/>
        </w:rPr>
        <w:t xml:space="preserve">The City’s resale and recapture provisions ensure the affordability of units acquired with home funds in several ways. </w:t>
      </w:r>
    </w:p>
    <w:p w14:paraId="218E806A" w14:textId="77777777" w:rsidR="00B87541" w:rsidRPr="00B91193" w:rsidRDefault="00B87541" w:rsidP="00892520">
      <w:pPr>
        <w:spacing w:after="0"/>
        <w:jc w:val="both"/>
        <w:rPr>
          <w:rFonts w:ascii="Roboto Light" w:hAnsi="Roboto Light" w:cstheme="minorHAnsi"/>
          <w:sz w:val="24"/>
          <w:szCs w:val="24"/>
        </w:rPr>
      </w:pPr>
    </w:p>
    <w:p w14:paraId="72E13766" w14:textId="77777777" w:rsidR="00B87541" w:rsidRPr="00B91193" w:rsidRDefault="00B87541" w:rsidP="00892520">
      <w:pPr>
        <w:spacing w:after="0"/>
        <w:ind w:left="360"/>
        <w:jc w:val="both"/>
        <w:rPr>
          <w:rFonts w:ascii="Roboto Light" w:hAnsi="Roboto Light" w:cstheme="minorHAnsi"/>
          <w:sz w:val="24"/>
          <w:szCs w:val="24"/>
        </w:rPr>
      </w:pPr>
      <w:r w:rsidRPr="00B91193">
        <w:rPr>
          <w:rFonts w:ascii="Roboto Light" w:hAnsi="Roboto Light" w:cstheme="minorHAnsi"/>
          <w:sz w:val="24"/>
          <w:szCs w:val="24"/>
        </w:rPr>
        <w:t xml:space="preserve">The HOME rule at §92.254(a)(4) establishes the period of affordability for all homebuyer housing. The City’s calculation for the period of affordability is based upon the amount of HOME assistance in each unit and the applicable period of affordability under resale or recapture provisions. </w:t>
      </w:r>
    </w:p>
    <w:p w14:paraId="45173C8A" w14:textId="77777777" w:rsidR="00B87541" w:rsidRPr="005337CB" w:rsidRDefault="00B87541" w:rsidP="00B87541">
      <w:pPr>
        <w:spacing w:after="0" w:line="240" w:lineRule="auto"/>
        <w:jc w:val="both"/>
        <w:rPr>
          <w:rFonts w:ascii="Roboto" w:hAnsi="Roboto" w:cstheme="minorHAnsi"/>
          <w:sz w:val="24"/>
          <w:szCs w:val="24"/>
        </w:rPr>
      </w:pPr>
    </w:p>
    <w:p w14:paraId="277A56F9" w14:textId="77777777" w:rsidR="00B87541" w:rsidRPr="005337CB" w:rsidRDefault="00B87541" w:rsidP="00B87541">
      <w:pPr>
        <w:pStyle w:val="ListParagraph"/>
        <w:numPr>
          <w:ilvl w:val="0"/>
          <w:numId w:val="19"/>
        </w:numPr>
        <w:spacing w:after="0" w:line="240" w:lineRule="auto"/>
        <w:jc w:val="both"/>
        <w:rPr>
          <w:rFonts w:ascii="Roboto" w:hAnsi="Roboto" w:cstheme="minorHAnsi"/>
          <w:b/>
          <w:sz w:val="24"/>
          <w:szCs w:val="24"/>
        </w:rPr>
      </w:pPr>
      <w:r w:rsidRPr="005337CB">
        <w:rPr>
          <w:rFonts w:ascii="Roboto" w:hAnsi="Roboto" w:cstheme="minorHAnsi"/>
          <w:b/>
          <w:sz w:val="24"/>
          <w:szCs w:val="24"/>
        </w:rPr>
        <w:t xml:space="preserve">Period of Affordability Under Resale Provisions </w:t>
      </w:r>
    </w:p>
    <w:p w14:paraId="1B6743F5" w14:textId="77777777" w:rsidR="00B87541" w:rsidRPr="00B91193" w:rsidRDefault="00B87541" w:rsidP="00892520">
      <w:pPr>
        <w:pStyle w:val="ListParagraph"/>
        <w:spacing w:after="0"/>
        <w:jc w:val="both"/>
        <w:rPr>
          <w:rFonts w:ascii="Roboto Light" w:hAnsi="Roboto Light" w:cstheme="minorHAnsi"/>
          <w:sz w:val="24"/>
          <w:szCs w:val="24"/>
        </w:rPr>
      </w:pPr>
      <w:r w:rsidRPr="00B91193">
        <w:rPr>
          <w:rFonts w:ascii="Roboto Light" w:hAnsi="Roboto Light" w:cstheme="minorHAnsi"/>
          <w:sz w:val="24"/>
          <w:szCs w:val="24"/>
        </w:rPr>
        <w:t xml:space="preserve">Under resale, §92.254(a) (5) (i) the HOME rule states that the period of affordability is based on the total amount of HOME funds invested in the housing. In other words, the total HOME funds expended for the unit determines the applicable affordability period. Any HOME program income used to assist the project is included when determining the period of affordability under a resale provision. </w:t>
      </w:r>
    </w:p>
    <w:p w14:paraId="63A6DC01" w14:textId="77777777" w:rsidR="00B87541" w:rsidRPr="005337CB" w:rsidRDefault="00B87541" w:rsidP="00B87541">
      <w:pPr>
        <w:spacing w:after="0" w:line="240" w:lineRule="auto"/>
        <w:ind w:left="360"/>
        <w:jc w:val="both"/>
        <w:rPr>
          <w:rFonts w:ascii="Roboto" w:hAnsi="Roboto" w:cstheme="minorHAnsi"/>
          <w:sz w:val="24"/>
          <w:szCs w:val="24"/>
        </w:rPr>
      </w:pPr>
    </w:p>
    <w:p w14:paraId="1352EF94" w14:textId="77777777" w:rsidR="00B87541" w:rsidRPr="005337CB" w:rsidRDefault="00B87541" w:rsidP="00B87541">
      <w:pPr>
        <w:pStyle w:val="ListParagraph"/>
        <w:numPr>
          <w:ilvl w:val="0"/>
          <w:numId w:val="19"/>
        </w:numPr>
        <w:spacing w:after="0" w:line="240" w:lineRule="auto"/>
        <w:jc w:val="both"/>
        <w:rPr>
          <w:rFonts w:ascii="Roboto" w:hAnsi="Roboto" w:cstheme="minorHAnsi"/>
          <w:b/>
          <w:sz w:val="24"/>
          <w:szCs w:val="24"/>
        </w:rPr>
      </w:pPr>
      <w:r w:rsidRPr="005337CB">
        <w:rPr>
          <w:rFonts w:ascii="Roboto" w:hAnsi="Roboto" w:cstheme="minorHAnsi"/>
          <w:b/>
          <w:sz w:val="24"/>
          <w:szCs w:val="24"/>
        </w:rPr>
        <w:t xml:space="preserve">Period of Affordability Under Recapture Provisions </w:t>
      </w:r>
    </w:p>
    <w:p w14:paraId="6FBDB2BD" w14:textId="77777777" w:rsidR="00B87541" w:rsidRPr="00B91193" w:rsidRDefault="00B87541" w:rsidP="00892520">
      <w:pPr>
        <w:pStyle w:val="ListParagraph"/>
        <w:spacing w:after="0"/>
        <w:jc w:val="both"/>
        <w:rPr>
          <w:rFonts w:ascii="Roboto Light" w:hAnsi="Roboto Light" w:cstheme="minorHAnsi"/>
          <w:sz w:val="24"/>
          <w:szCs w:val="24"/>
        </w:rPr>
      </w:pPr>
      <w:r w:rsidRPr="00B91193">
        <w:rPr>
          <w:rFonts w:ascii="Roboto Light" w:hAnsi="Roboto Light" w:cstheme="minorHAnsi"/>
          <w:sz w:val="24"/>
          <w:szCs w:val="24"/>
        </w:rPr>
        <w:t xml:space="preserve">For HOME-assisted homebuyer units under the recapture option, the period of affordability is based upon the HOME-funded direct subsidy provided to the homebuyer that enabled the homebuyer to purchase the unit. Any HOME program income used to provide direct assistance to the homebuyer is included when determining the period of affordability. </w:t>
      </w:r>
    </w:p>
    <w:p w14:paraId="5B7F02C8" w14:textId="77777777" w:rsidR="00B87541" w:rsidRPr="005337CB" w:rsidRDefault="00B87541" w:rsidP="00B87541">
      <w:pPr>
        <w:pStyle w:val="ListParagraph"/>
        <w:spacing w:after="0" w:line="240" w:lineRule="auto"/>
        <w:jc w:val="both"/>
        <w:rPr>
          <w:rFonts w:ascii="Roboto" w:hAnsi="Roboto" w:cstheme="minorHAnsi"/>
          <w:sz w:val="24"/>
          <w:szCs w:val="24"/>
        </w:rPr>
      </w:pPr>
    </w:p>
    <w:p w14:paraId="329A91E4" w14:textId="77777777" w:rsidR="00B87541" w:rsidRPr="00B91193" w:rsidRDefault="00B87541" w:rsidP="00B87541">
      <w:pPr>
        <w:pStyle w:val="ListParagraph"/>
        <w:spacing w:after="0" w:line="240" w:lineRule="auto"/>
        <w:ind w:left="360"/>
        <w:jc w:val="both"/>
        <w:rPr>
          <w:rFonts w:ascii="Roboto Light" w:hAnsi="Roboto Light" w:cstheme="minorHAnsi"/>
          <w:sz w:val="24"/>
          <w:szCs w:val="24"/>
        </w:rPr>
      </w:pPr>
      <w:r w:rsidRPr="00B91193">
        <w:rPr>
          <w:rFonts w:ascii="Roboto Light" w:hAnsi="Roboto Light" w:cstheme="minorHAnsi"/>
          <w:sz w:val="24"/>
          <w:szCs w:val="24"/>
        </w:rPr>
        <w:t>The following table outlines the required minimum affordability period:</w:t>
      </w:r>
    </w:p>
    <w:p w14:paraId="6EDBAC7F" w14:textId="77777777" w:rsidR="00B87541" w:rsidRPr="00B91193" w:rsidRDefault="00B87541" w:rsidP="00B87541">
      <w:pPr>
        <w:pStyle w:val="ListParagraph"/>
        <w:spacing w:after="0" w:line="240" w:lineRule="auto"/>
        <w:ind w:left="360"/>
        <w:jc w:val="both"/>
        <w:rPr>
          <w:rFonts w:ascii="Roboto Light" w:hAnsi="Roboto Light" w:cstheme="minorHAnsi"/>
          <w:sz w:val="24"/>
          <w:szCs w:val="24"/>
        </w:rPr>
      </w:pPr>
    </w:p>
    <w:tbl>
      <w:tblPr>
        <w:tblStyle w:val="GridTable4-Accent1"/>
        <w:tblW w:w="0" w:type="auto"/>
        <w:tblInd w:w="538" w:type="dxa"/>
        <w:tblLook w:val="04A0" w:firstRow="1" w:lastRow="0" w:firstColumn="1" w:lastColumn="0" w:noHBand="0" w:noVBand="1"/>
      </w:tblPr>
      <w:tblGrid>
        <w:gridCol w:w="5485"/>
        <w:gridCol w:w="2790"/>
      </w:tblGrid>
      <w:tr w:rsidR="00B87541" w:rsidRPr="005337CB" w14:paraId="33A78DE5" w14:textId="77777777" w:rsidTr="001422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5" w:type="dxa"/>
            <w:vAlign w:val="center"/>
          </w:tcPr>
          <w:p w14:paraId="7C7567B7" w14:textId="77777777" w:rsidR="00B87541" w:rsidRPr="009B59A5" w:rsidRDefault="00B87541" w:rsidP="001422C2">
            <w:pPr>
              <w:pStyle w:val="ListParagraph"/>
              <w:spacing w:after="0" w:line="240" w:lineRule="auto"/>
              <w:ind w:left="0"/>
              <w:jc w:val="center"/>
              <w:rPr>
                <w:rFonts w:ascii="Roboto" w:hAnsi="Roboto" w:cstheme="minorHAnsi"/>
                <w:b w:val="0"/>
                <w:sz w:val="24"/>
                <w:szCs w:val="24"/>
              </w:rPr>
            </w:pPr>
            <w:r w:rsidRPr="009B59A5">
              <w:rPr>
                <w:rFonts w:ascii="Roboto" w:hAnsi="Roboto" w:cstheme="minorHAnsi"/>
                <w:sz w:val="24"/>
                <w:szCs w:val="24"/>
              </w:rPr>
              <w:t>If the total HOME investment (resale) or Direct Subsidy (recapture) in the unit is:</w:t>
            </w:r>
          </w:p>
        </w:tc>
        <w:tc>
          <w:tcPr>
            <w:tcW w:w="2790" w:type="dxa"/>
            <w:vAlign w:val="center"/>
          </w:tcPr>
          <w:p w14:paraId="3F18C0C1" w14:textId="77777777" w:rsidR="00B87541" w:rsidRPr="009B59A5" w:rsidRDefault="00B87541" w:rsidP="001422C2">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Roboto" w:hAnsi="Roboto" w:cstheme="minorHAnsi"/>
                <w:b w:val="0"/>
                <w:sz w:val="24"/>
                <w:szCs w:val="24"/>
              </w:rPr>
            </w:pPr>
            <w:r w:rsidRPr="009B59A5">
              <w:rPr>
                <w:rFonts w:ascii="Roboto" w:hAnsi="Roboto" w:cstheme="minorHAnsi"/>
                <w:sz w:val="24"/>
                <w:szCs w:val="24"/>
              </w:rPr>
              <w:t>The Period of Affordability is:</w:t>
            </w:r>
          </w:p>
        </w:tc>
      </w:tr>
      <w:tr w:rsidR="00B87541" w:rsidRPr="005337CB" w14:paraId="6ECEAEDB" w14:textId="77777777" w:rsidTr="00142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5" w:type="dxa"/>
            <w:vAlign w:val="center"/>
          </w:tcPr>
          <w:p w14:paraId="3DFB659B" w14:textId="77777777" w:rsidR="00B87541" w:rsidRPr="00B91193" w:rsidRDefault="00B87541" w:rsidP="001422C2">
            <w:pPr>
              <w:pStyle w:val="ListParagraph"/>
              <w:spacing w:after="0" w:line="240" w:lineRule="auto"/>
              <w:jc w:val="center"/>
              <w:rPr>
                <w:rFonts w:ascii="Roboto Light" w:hAnsi="Roboto Light" w:cstheme="minorHAnsi"/>
                <w:b w:val="0"/>
                <w:bCs w:val="0"/>
                <w:sz w:val="24"/>
                <w:szCs w:val="24"/>
              </w:rPr>
            </w:pPr>
            <w:r w:rsidRPr="00B91193">
              <w:rPr>
                <w:rFonts w:ascii="Roboto Light" w:hAnsi="Roboto Light" w:cstheme="minorHAnsi"/>
                <w:b w:val="0"/>
                <w:bCs w:val="0"/>
                <w:sz w:val="24"/>
                <w:szCs w:val="24"/>
              </w:rPr>
              <w:t>Under $15,000</w:t>
            </w:r>
          </w:p>
        </w:tc>
        <w:tc>
          <w:tcPr>
            <w:tcW w:w="2790" w:type="dxa"/>
            <w:vAlign w:val="center"/>
          </w:tcPr>
          <w:p w14:paraId="7075B5DC" w14:textId="77777777" w:rsidR="00B87541" w:rsidRPr="00B91193" w:rsidRDefault="00B87541" w:rsidP="001422C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Roboto Light" w:hAnsi="Roboto Light" w:cstheme="minorHAnsi"/>
                <w:sz w:val="24"/>
                <w:szCs w:val="24"/>
              </w:rPr>
            </w:pPr>
            <w:r w:rsidRPr="00B91193">
              <w:rPr>
                <w:rFonts w:ascii="Roboto Light" w:hAnsi="Roboto Light" w:cstheme="minorHAnsi"/>
                <w:sz w:val="24"/>
                <w:szCs w:val="24"/>
              </w:rPr>
              <w:t>5 years</w:t>
            </w:r>
          </w:p>
        </w:tc>
      </w:tr>
      <w:tr w:rsidR="00B87541" w:rsidRPr="005337CB" w14:paraId="2EF0A119" w14:textId="77777777" w:rsidTr="001422C2">
        <w:tc>
          <w:tcPr>
            <w:cnfStyle w:val="001000000000" w:firstRow="0" w:lastRow="0" w:firstColumn="1" w:lastColumn="0" w:oddVBand="0" w:evenVBand="0" w:oddHBand="0" w:evenHBand="0" w:firstRowFirstColumn="0" w:firstRowLastColumn="0" w:lastRowFirstColumn="0" w:lastRowLastColumn="0"/>
            <w:tcW w:w="5485" w:type="dxa"/>
            <w:vAlign w:val="center"/>
          </w:tcPr>
          <w:p w14:paraId="0A17042B" w14:textId="77777777" w:rsidR="00B87541" w:rsidRPr="00B91193" w:rsidRDefault="00B87541" w:rsidP="001422C2">
            <w:pPr>
              <w:pStyle w:val="ListParagraph"/>
              <w:spacing w:after="0" w:line="240" w:lineRule="auto"/>
              <w:jc w:val="center"/>
              <w:rPr>
                <w:rFonts w:ascii="Roboto Light" w:hAnsi="Roboto Light" w:cstheme="minorHAnsi"/>
                <w:b w:val="0"/>
                <w:bCs w:val="0"/>
                <w:sz w:val="24"/>
                <w:szCs w:val="24"/>
              </w:rPr>
            </w:pPr>
            <w:r w:rsidRPr="00B91193">
              <w:rPr>
                <w:rFonts w:ascii="Roboto Light" w:hAnsi="Roboto Light" w:cstheme="minorHAnsi"/>
                <w:b w:val="0"/>
                <w:bCs w:val="0"/>
                <w:sz w:val="24"/>
                <w:szCs w:val="24"/>
              </w:rPr>
              <w:t>Between $15,000 and $40,000</w:t>
            </w:r>
          </w:p>
        </w:tc>
        <w:tc>
          <w:tcPr>
            <w:tcW w:w="2790" w:type="dxa"/>
            <w:vAlign w:val="center"/>
          </w:tcPr>
          <w:p w14:paraId="30079BCC" w14:textId="77777777" w:rsidR="00B87541" w:rsidRPr="00B91193" w:rsidRDefault="00B87541" w:rsidP="001422C2">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Roboto Light" w:hAnsi="Roboto Light" w:cstheme="minorHAnsi"/>
                <w:sz w:val="24"/>
                <w:szCs w:val="24"/>
              </w:rPr>
            </w:pPr>
            <w:r w:rsidRPr="00B91193">
              <w:rPr>
                <w:rFonts w:ascii="Roboto Light" w:hAnsi="Roboto Light" w:cstheme="minorHAnsi"/>
                <w:sz w:val="24"/>
                <w:szCs w:val="24"/>
              </w:rPr>
              <w:t>10 years</w:t>
            </w:r>
          </w:p>
        </w:tc>
      </w:tr>
      <w:tr w:rsidR="00B87541" w:rsidRPr="005337CB" w14:paraId="5B5FA464" w14:textId="77777777" w:rsidTr="00142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5" w:type="dxa"/>
            <w:vAlign w:val="center"/>
          </w:tcPr>
          <w:p w14:paraId="60611A91" w14:textId="77777777" w:rsidR="00B87541" w:rsidRPr="00B91193" w:rsidRDefault="00B87541" w:rsidP="001422C2">
            <w:pPr>
              <w:pStyle w:val="ListParagraph"/>
              <w:spacing w:after="0" w:line="240" w:lineRule="auto"/>
              <w:jc w:val="center"/>
              <w:rPr>
                <w:rFonts w:ascii="Roboto Light" w:hAnsi="Roboto Light" w:cstheme="minorHAnsi"/>
                <w:b w:val="0"/>
                <w:bCs w:val="0"/>
                <w:sz w:val="24"/>
                <w:szCs w:val="24"/>
              </w:rPr>
            </w:pPr>
            <w:r w:rsidRPr="00B91193">
              <w:rPr>
                <w:rFonts w:ascii="Roboto Light" w:hAnsi="Roboto Light" w:cstheme="minorHAnsi"/>
                <w:b w:val="0"/>
                <w:bCs w:val="0"/>
                <w:sz w:val="24"/>
                <w:szCs w:val="24"/>
              </w:rPr>
              <w:t>Over $40,000</w:t>
            </w:r>
          </w:p>
        </w:tc>
        <w:tc>
          <w:tcPr>
            <w:tcW w:w="2790" w:type="dxa"/>
            <w:vAlign w:val="center"/>
          </w:tcPr>
          <w:p w14:paraId="08450864" w14:textId="77777777" w:rsidR="00B87541" w:rsidRPr="00B91193" w:rsidRDefault="00B87541" w:rsidP="001422C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Roboto Light" w:hAnsi="Roboto Light" w:cstheme="minorHAnsi"/>
                <w:sz w:val="24"/>
                <w:szCs w:val="24"/>
              </w:rPr>
            </w:pPr>
            <w:r w:rsidRPr="00B91193">
              <w:rPr>
                <w:rFonts w:ascii="Roboto Light" w:hAnsi="Roboto Light" w:cstheme="minorHAnsi"/>
                <w:sz w:val="24"/>
                <w:szCs w:val="24"/>
              </w:rPr>
              <w:t>15 years</w:t>
            </w:r>
          </w:p>
        </w:tc>
      </w:tr>
    </w:tbl>
    <w:p w14:paraId="7F3275C7" w14:textId="77777777" w:rsidR="00B87541" w:rsidRPr="00B91193" w:rsidRDefault="00B87541" w:rsidP="00B87541">
      <w:pPr>
        <w:pStyle w:val="ListParagraph"/>
        <w:spacing w:after="0" w:line="240" w:lineRule="auto"/>
        <w:ind w:left="360"/>
        <w:jc w:val="center"/>
        <w:rPr>
          <w:rFonts w:ascii="Roboto Light" w:hAnsi="Roboto Light" w:cstheme="minorHAnsi"/>
          <w:sz w:val="24"/>
          <w:szCs w:val="24"/>
        </w:rPr>
      </w:pPr>
      <w:r w:rsidRPr="00B91193">
        <w:rPr>
          <w:rFonts w:ascii="Roboto Light" w:hAnsi="Roboto Light" w:cstheme="minorHAnsi"/>
          <w:sz w:val="24"/>
          <w:szCs w:val="24"/>
        </w:rPr>
        <w:t>Minimum Affordability Periods</w:t>
      </w:r>
    </w:p>
    <w:p w14:paraId="4DDD513F" w14:textId="77777777" w:rsidR="00B87541" w:rsidRPr="005337CB" w:rsidRDefault="00B87541" w:rsidP="00B87541">
      <w:pPr>
        <w:keepNext/>
        <w:widowControl w:val="0"/>
        <w:spacing w:after="0" w:line="240" w:lineRule="auto"/>
        <w:ind w:left="360"/>
        <w:rPr>
          <w:rFonts w:ascii="Roboto" w:hAnsi="Roboto" w:cstheme="minorHAnsi"/>
          <w:sz w:val="24"/>
          <w:szCs w:val="24"/>
        </w:rPr>
      </w:pPr>
    </w:p>
    <w:p w14:paraId="3E82C4C4" w14:textId="77777777" w:rsidR="00B87541" w:rsidRPr="00B91193" w:rsidRDefault="00B87541" w:rsidP="00B87541">
      <w:pPr>
        <w:keepNext/>
        <w:widowControl w:val="0"/>
        <w:numPr>
          <w:ilvl w:val="0"/>
          <w:numId w:val="13"/>
        </w:numPr>
        <w:spacing w:after="0" w:line="240" w:lineRule="auto"/>
        <w:rPr>
          <w:rFonts w:ascii="Roboto" w:hAnsi="Roboto" w:cstheme="minorHAnsi"/>
          <w:b/>
          <w:bCs/>
          <w:sz w:val="24"/>
          <w:szCs w:val="24"/>
        </w:rPr>
      </w:pPr>
      <w:r w:rsidRPr="00B91193">
        <w:rPr>
          <w:rFonts w:ascii="Roboto" w:hAnsi="Roboto" w:cstheme="minorHAnsi"/>
          <w:b/>
          <w:bCs/>
          <w:sz w:val="24"/>
          <w:szCs w:val="24"/>
        </w:rPr>
        <w:t>Plans for using HOME funds to refinance existing debt secured by multifamily housing that is rehabilitated with HOME funds along with a description of the refinancing guidelines required that will be used under 24 CFR 92.206(b), are as follows:</w:t>
      </w:r>
      <w:r w:rsidRPr="00B91193">
        <w:rPr>
          <w:rFonts w:ascii="Roboto" w:hAnsi="Roboto" w:cstheme="minorHAnsi"/>
          <w:b/>
          <w:bCs/>
          <w:i/>
          <w:sz w:val="24"/>
          <w:szCs w:val="24"/>
        </w:rPr>
        <w:t xml:space="preserve"> </w:t>
      </w:r>
    </w:p>
    <w:p w14:paraId="39C355BD" w14:textId="77777777" w:rsidR="00B87541" w:rsidRPr="005337CB" w:rsidRDefault="00B87541" w:rsidP="00B87541">
      <w:pPr>
        <w:spacing w:after="0" w:line="240" w:lineRule="auto"/>
        <w:ind w:left="360"/>
        <w:rPr>
          <w:rFonts w:ascii="Roboto" w:hAnsi="Roboto" w:cstheme="minorHAnsi"/>
          <w:sz w:val="24"/>
          <w:szCs w:val="24"/>
        </w:rPr>
      </w:pPr>
    </w:p>
    <w:p w14:paraId="15BD18E4" w14:textId="1F2C28D5" w:rsidR="00B87541" w:rsidRPr="00B91193" w:rsidRDefault="00B87541" w:rsidP="00892520">
      <w:pPr>
        <w:keepNext/>
        <w:widowControl w:val="0"/>
        <w:spacing w:after="0"/>
        <w:ind w:left="360"/>
        <w:rPr>
          <w:rFonts w:ascii="Roboto Light" w:hAnsi="Roboto Light" w:cstheme="minorHAnsi"/>
          <w:b/>
          <w:sz w:val="24"/>
          <w:szCs w:val="24"/>
        </w:rPr>
      </w:pPr>
      <w:bookmarkStart w:id="26" w:name="_Hlk137466725"/>
      <w:r w:rsidRPr="00B91193">
        <w:rPr>
          <w:rFonts w:ascii="Roboto Light" w:hAnsi="Roboto Light" w:cstheme="minorHAnsi"/>
          <w:sz w:val="24"/>
          <w:szCs w:val="24"/>
        </w:rPr>
        <w:t xml:space="preserve">The City does not anticipate refinancing any existing debt with its HOME funds during the </w:t>
      </w:r>
      <w:bookmarkEnd w:id="26"/>
      <w:r w:rsidRPr="00B91193">
        <w:rPr>
          <w:rFonts w:ascii="Roboto Light" w:hAnsi="Roboto Light" w:cstheme="minorHAnsi"/>
          <w:sz w:val="24"/>
          <w:szCs w:val="24"/>
        </w:rPr>
        <w:t>202</w:t>
      </w:r>
      <w:r w:rsidR="00945796">
        <w:rPr>
          <w:rFonts w:ascii="Roboto Light" w:hAnsi="Roboto Light" w:cstheme="minorHAnsi"/>
          <w:sz w:val="24"/>
          <w:szCs w:val="24"/>
        </w:rPr>
        <w:t>6</w:t>
      </w:r>
      <w:r w:rsidRPr="00B91193">
        <w:rPr>
          <w:rFonts w:ascii="Roboto Light" w:hAnsi="Roboto Light" w:cstheme="minorHAnsi"/>
          <w:sz w:val="24"/>
          <w:szCs w:val="24"/>
        </w:rPr>
        <w:t xml:space="preserve"> Annual Action Plan year.</w:t>
      </w:r>
    </w:p>
    <w:p w14:paraId="1270A584" w14:textId="77777777" w:rsidR="00B87541" w:rsidRPr="005337CB" w:rsidRDefault="00B87541" w:rsidP="00B87541">
      <w:pPr>
        <w:keepNext/>
        <w:widowControl w:val="0"/>
        <w:spacing w:after="0" w:line="240" w:lineRule="auto"/>
        <w:jc w:val="center"/>
        <w:rPr>
          <w:rFonts w:ascii="Roboto" w:hAnsi="Roboto" w:cstheme="minorHAnsi"/>
          <w:b/>
          <w:sz w:val="24"/>
          <w:szCs w:val="24"/>
        </w:rPr>
      </w:pPr>
    </w:p>
    <w:p w14:paraId="068A85C2" w14:textId="77777777" w:rsidR="00B87541" w:rsidRPr="00B91193" w:rsidRDefault="00B87541" w:rsidP="00B87541">
      <w:pPr>
        <w:keepNext/>
        <w:widowControl w:val="0"/>
        <w:numPr>
          <w:ilvl w:val="0"/>
          <w:numId w:val="13"/>
        </w:numPr>
        <w:spacing w:after="0" w:line="240" w:lineRule="auto"/>
        <w:jc w:val="both"/>
        <w:rPr>
          <w:rFonts w:ascii="Roboto" w:hAnsi="Roboto"/>
          <w:sz w:val="24"/>
          <w:szCs w:val="24"/>
        </w:rPr>
      </w:pPr>
      <w:r w:rsidRPr="00B91193">
        <w:rPr>
          <w:rFonts w:ascii="Roboto" w:hAnsi="Roboto" w:cs="Arial"/>
          <w:b/>
          <w:bCs/>
          <w:sz w:val="24"/>
          <w:szCs w:val="24"/>
        </w:rPr>
        <w:t>If applicable to a planned HOME TBRA activity, a description of the preference for persons with special needs or disabilities. (See 24 CFR 92.209(c)(2)(i) and CFR 91.220(l)(2)(vii)).</w:t>
      </w:r>
      <w:r w:rsidRPr="00B91193">
        <w:rPr>
          <w:rFonts w:ascii="Roboto" w:hAnsi="Roboto" w:cs="Arial"/>
          <w:sz w:val="24"/>
          <w:szCs w:val="24"/>
        </w:rPr>
        <w:t xml:space="preserve">  </w:t>
      </w:r>
    </w:p>
    <w:p w14:paraId="0B3A1DED" w14:textId="77777777" w:rsidR="00B87541" w:rsidRDefault="00B87541" w:rsidP="00B87541">
      <w:pPr>
        <w:keepNext/>
        <w:widowControl w:val="0"/>
        <w:spacing w:after="0" w:line="240" w:lineRule="auto"/>
        <w:ind w:left="360"/>
        <w:jc w:val="both"/>
        <w:rPr>
          <w:rFonts w:ascii="Roboto" w:hAnsi="Roboto" w:cs="Arial"/>
          <w:sz w:val="24"/>
          <w:szCs w:val="24"/>
        </w:rPr>
      </w:pPr>
    </w:p>
    <w:p w14:paraId="4F9AB449" w14:textId="77777777" w:rsidR="00B87541" w:rsidRPr="00B91193" w:rsidRDefault="00B87541" w:rsidP="00B87541">
      <w:pPr>
        <w:keepNext/>
        <w:widowControl w:val="0"/>
        <w:spacing w:after="0" w:line="240" w:lineRule="auto"/>
        <w:ind w:left="360"/>
        <w:jc w:val="both"/>
        <w:rPr>
          <w:rFonts w:ascii="Roboto Light" w:hAnsi="Roboto Light"/>
          <w:sz w:val="24"/>
          <w:szCs w:val="24"/>
        </w:rPr>
      </w:pPr>
      <w:r w:rsidRPr="00B91193">
        <w:rPr>
          <w:rFonts w:ascii="Roboto Light" w:hAnsi="Roboto Light"/>
          <w:sz w:val="24"/>
          <w:szCs w:val="24"/>
        </w:rPr>
        <w:t>Not applicable.</w:t>
      </w:r>
    </w:p>
    <w:p w14:paraId="7D032E48" w14:textId="77777777" w:rsidR="00B87541" w:rsidRPr="005337CB" w:rsidRDefault="00B87541" w:rsidP="00B87541">
      <w:pPr>
        <w:spacing w:after="0" w:line="240" w:lineRule="auto"/>
        <w:ind w:left="360"/>
        <w:rPr>
          <w:rFonts w:ascii="Roboto" w:hAnsi="Roboto" w:cs="Arial"/>
          <w:sz w:val="24"/>
          <w:szCs w:val="24"/>
        </w:rPr>
      </w:pPr>
    </w:p>
    <w:p w14:paraId="7E137138" w14:textId="77777777" w:rsidR="00B87541" w:rsidRPr="00B91193" w:rsidRDefault="00B87541" w:rsidP="00B87541">
      <w:pPr>
        <w:keepNext/>
        <w:widowControl w:val="0"/>
        <w:numPr>
          <w:ilvl w:val="0"/>
          <w:numId w:val="13"/>
        </w:numPr>
        <w:spacing w:after="0" w:line="240" w:lineRule="auto"/>
        <w:rPr>
          <w:rFonts w:ascii="Roboto" w:hAnsi="Roboto" w:cs="Arial"/>
          <w:b/>
          <w:bCs/>
          <w:sz w:val="24"/>
          <w:szCs w:val="24"/>
        </w:rPr>
      </w:pPr>
      <w:r w:rsidRPr="00B91193">
        <w:rPr>
          <w:rFonts w:ascii="Roboto" w:hAnsi="Roboto" w:cs="Arial"/>
          <w:b/>
          <w:bCs/>
          <w:sz w:val="24"/>
          <w:szCs w:val="24"/>
        </w:rPr>
        <w:t>If applicable to a planned HOME TBRA activity, a description of how the preference for a specific category of individuals with disabilities (e.g. persons with HIV/AIDS or chronic mental illness) will narrow the gap in benefits and the preference is needed to narrow the gap in benefits and services received by such persons. (See 24 CFR 92.209(c)(2)(ii) and 91.220(l)(2)(vii)).</w:t>
      </w:r>
    </w:p>
    <w:p w14:paraId="4AEB754B" w14:textId="77777777" w:rsidR="00B87541" w:rsidRPr="005337CB" w:rsidRDefault="00B87541" w:rsidP="00B87541">
      <w:pPr>
        <w:keepNext/>
        <w:widowControl w:val="0"/>
        <w:spacing w:after="0" w:line="240" w:lineRule="auto"/>
        <w:ind w:left="360"/>
        <w:rPr>
          <w:rFonts w:ascii="Roboto" w:hAnsi="Roboto" w:cs="Arial"/>
          <w:sz w:val="24"/>
          <w:szCs w:val="24"/>
        </w:rPr>
      </w:pPr>
    </w:p>
    <w:p w14:paraId="45FF9324" w14:textId="77777777" w:rsidR="00B87541" w:rsidRPr="00B91193" w:rsidRDefault="00B87541" w:rsidP="00B87541">
      <w:pPr>
        <w:pStyle w:val="ListParagraph"/>
        <w:spacing w:after="0" w:line="240" w:lineRule="auto"/>
        <w:ind w:left="360"/>
        <w:jc w:val="both"/>
        <w:rPr>
          <w:rFonts w:ascii="Roboto Light" w:hAnsi="Roboto Light"/>
          <w:sz w:val="24"/>
          <w:szCs w:val="24"/>
        </w:rPr>
      </w:pPr>
      <w:r w:rsidRPr="00B91193">
        <w:rPr>
          <w:rFonts w:ascii="Roboto Light" w:hAnsi="Roboto Light"/>
          <w:sz w:val="24"/>
          <w:szCs w:val="24"/>
        </w:rPr>
        <w:t>Not applicable.</w:t>
      </w:r>
    </w:p>
    <w:p w14:paraId="78BC9E32" w14:textId="77777777" w:rsidR="00B87541" w:rsidRPr="005337CB" w:rsidRDefault="00B87541" w:rsidP="00B87541">
      <w:pPr>
        <w:keepNext/>
        <w:widowControl w:val="0"/>
        <w:spacing w:after="0" w:line="240" w:lineRule="auto"/>
        <w:ind w:left="360"/>
        <w:rPr>
          <w:rFonts w:ascii="Roboto" w:hAnsi="Roboto" w:cs="Arial"/>
          <w:sz w:val="24"/>
          <w:szCs w:val="24"/>
        </w:rPr>
      </w:pPr>
    </w:p>
    <w:p w14:paraId="770DE75C" w14:textId="77777777" w:rsidR="00B87541" w:rsidRPr="00B91193" w:rsidRDefault="00B87541" w:rsidP="00B87541">
      <w:pPr>
        <w:keepNext/>
        <w:widowControl w:val="0"/>
        <w:numPr>
          <w:ilvl w:val="0"/>
          <w:numId w:val="13"/>
        </w:numPr>
        <w:spacing w:after="0" w:line="240" w:lineRule="auto"/>
        <w:rPr>
          <w:rFonts w:ascii="Roboto" w:hAnsi="Roboto" w:cs="Arial"/>
          <w:b/>
          <w:bCs/>
          <w:sz w:val="24"/>
          <w:szCs w:val="24"/>
        </w:rPr>
      </w:pPr>
      <w:r w:rsidRPr="00B91193">
        <w:rPr>
          <w:rFonts w:ascii="Roboto" w:hAnsi="Roboto" w:cs="Arial"/>
          <w:b/>
          <w:bCs/>
          <w:sz w:val="24"/>
          <w:szCs w:val="24"/>
        </w:rPr>
        <w:t>If applicable, a description of any preference or limitation for rental housing projects. (See 24 CFR 92.253(d)(3) and CFR 91.220(l)(2)(vii)). Note: Preferences cannot be administered in a manner that limits the opportunities of persons on any basis prohibited by the laws listed under 24 CFR 5.105(a).</w:t>
      </w:r>
    </w:p>
    <w:p w14:paraId="6B71B6B8" w14:textId="77777777" w:rsidR="00B87541" w:rsidRPr="005337CB" w:rsidRDefault="00B87541" w:rsidP="00B87541">
      <w:pPr>
        <w:spacing w:after="0" w:line="240" w:lineRule="auto"/>
        <w:ind w:left="360"/>
        <w:rPr>
          <w:rFonts w:ascii="Roboto" w:hAnsi="Roboto" w:cs="Arial"/>
          <w:sz w:val="24"/>
          <w:szCs w:val="24"/>
        </w:rPr>
      </w:pPr>
    </w:p>
    <w:p w14:paraId="047BAC41" w14:textId="77777777" w:rsidR="00B87541" w:rsidRPr="00B91193" w:rsidRDefault="00B87541" w:rsidP="00B87541">
      <w:pPr>
        <w:spacing w:after="0" w:line="240" w:lineRule="auto"/>
        <w:ind w:left="360"/>
        <w:jc w:val="both"/>
        <w:rPr>
          <w:rFonts w:ascii="Roboto Light" w:hAnsi="Roboto Light"/>
          <w:sz w:val="24"/>
          <w:szCs w:val="24"/>
        </w:rPr>
      </w:pPr>
      <w:r w:rsidRPr="00B91193">
        <w:rPr>
          <w:rFonts w:ascii="Roboto Light" w:hAnsi="Roboto Light"/>
          <w:sz w:val="24"/>
          <w:szCs w:val="24"/>
        </w:rPr>
        <w:t>Not applicable.</w:t>
      </w:r>
    </w:p>
    <w:p w14:paraId="178BF363" w14:textId="77777777" w:rsidR="00B87541" w:rsidRDefault="00B87541" w:rsidP="00B87541">
      <w:pPr>
        <w:keepNext/>
        <w:widowControl w:val="0"/>
        <w:spacing w:line="204" w:lineRule="auto"/>
        <w:rPr>
          <w:rFonts w:ascii="Roboto" w:hAnsi="Roboto"/>
        </w:rPr>
      </w:pPr>
    </w:p>
    <w:p w14:paraId="56191D1F" w14:textId="17FA86B0" w:rsidR="004A7D50" w:rsidRDefault="004A7D50">
      <w:pPr>
        <w:spacing w:after="0" w:line="240" w:lineRule="auto"/>
      </w:pPr>
    </w:p>
    <w:sectPr w:rsidR="004A7D50" w:rsidSect="00B87541">
      <w:headerReference w:type="even" r:id="rId13"/>
      <w:headerReference w:type="default" r:id="rId14"/>
      <w:footerReference w:type="even" r:id="rId15"/>
      <w:headerReference w:type="first" r:id="rId16"/>
      <w:footerReference w:type="first" r:id="rId17"/>
      <w:pgSz w:w="12240" w:h="15840" w:code="1"/>
      <w:pgMar w:top="6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D298F" w14:textId="77777777" w:rsidR="00426236" w:rsidRDefault="00426236">
      <w:r>
        <w:separator/>
      </w:r>
    </w:p>
  </w:endnote>
  <w:endnote w:type="continuationSeparator" w:id="0">
    <w:p w14:paraId="3362FC80" w14:textId="77777777" w:rsidR="00426236" w:rsidRDefault="00426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altName w:val="Times New Roman"/>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Roboto Light">
    <w:altName w:val="Times New Roman"/>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1E0" w:firstRow="1" w:lastRow="1" w:firstColumn="1" w:lastColumn="1" w:noHBand="0" w:noVBand="0"/>
    </w:tblPr>
    <w:tblGrid>
      <w:gridCol w:w="828"/>
      <w:gridCol w:w="7976"/>
      <w:gridCol w:w="772"/>
    </w:tblGrid>
    <w:tr w:rsidR="004A7D50" w14:paraId="308D0DE8" w14:textId="77777777">
      <w:trPr>
        <w:jc w:val="center"/>
      </w:trPr>
      <w:tc>
        <w:tcPr>
          <w:tcW w:w="828" w:type="dxa"/>
        </w:tcPr>
        <w:p w14:paraId="47F0E061" w14:textId="77777777" w:rsidR="004A7D50" w:rsidRDefault="004A7D50">
          <w:pPr>
            <w:pStyle w:val="Footer"/>
            <w:spacing w:after="0" w:line="240" w:lineRule="auto"/>
            <w:jc w:val="center"/>
          </w:pPr>
        </w:p>
      </w:tc>
      <w:tc>
        <w:tcPr>
          <w:tcW w:w="7976" w:type="dxa"/>
        </w:tcPr>
        <w:p w14:paraId="7EDCC41F" w14:textId="77777777" w:rsidR="004A7D50" w:rsidRDefault="005222F2">
          <w:pPr>
            <w:pStyle w:val="Footer"/>
            <w:spacing w:after="0" w:line="240" w:lineRule="auto"/>
            <w:jc w:val="center"/>
          </w:pPr>
          <w:r>
            <w:t>Annual Action Plan</w:t>
          </w:r>
        </w:p>
        <w:p w14:paraId="765CE620" w14:textId="77777777" w:rsidR="004A7D50" w:rsidRDefault="004A7D50">
          <w:pPr>
            <w:pStyle w:val="Footer"/>
            <w:spacing w:after="0" w:line="240" w:lineRule="auto"/>
            <w:jc w:val="center"/>
            <w:rPr>
              <w:rFonts w:cs="Arial"/>
            </w:rPr>
          </w:pPr>
        </w:p>
      </w:tc>
      <w:tc>
        <w:tcPr>
          <w:tcW w:w="772" w:type="dxa"/>
        </w:tcPr>
        <w:p w14:paraId="64F5460B" w14:textId="064F52AB" w:rsidR="004A7D50" w:rsidRDefault="005222F2">
          <w:pPr>
            <w:pStyle w:val="Footer"/>
            <w:spacing w:after="0" w:line="240" w:lineRule="auto"/>
            <w:jc w:val="right"/>
          </w:pPr>
          <w:r>
            <w:fldChar w:fldCharType="begin"/>
          </w:r>
          <w:r>
            <w:instrText>page</w:instrText>
          </w:r>
          <w:r>
            <w:fldChar w:fldCharType="separate"/>
          </w:r>
          <w:r w:rsidR="007702F9">
            <w:rPr>
              <w:noProof/>
            </w:rPr>
            <w:t>7</w:t>
          </w:r>
          <w:r>
            <w:fldChar w:fldCharType="end"/>
          </w:r>
        </w:p>
      </w:tc>
    </w:tr>
  </w:tbl>
  <w:p w14:paraId="2E5B4510" w14:textId="77777777" w:rsidR="004A7D50" w:rsidRDefault="005222F2">
    <w:pPr>
      <w:pStyle w:val="Footer"/>
      <w:spacing w:before="120" w:after="0"/>
      <w:rPr>
        <w:rFonts w:asciiTheme="minorHAnsi" w:hAnsiTheme="minorHAnsi"/>
        <w:b/>
        <w:i/>
        <w:sz w:val="16"/>
      </w:rPr>
    </w:pPr>
    <w:r>
      <w:rPr>
        <w:rFonts w:asciiTheme="minorHAnsi" w:hAnsiTheme="minorHAnsi" w:cs="Arial"/>
        <w:color w:val="000000"/>
        <w:sz w:val="16"/>
      </w:rPr>
      <w:t>OMB Control No: 2506-0117 (exp. 09/30/2021)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1E0" w:firstRow="1" w:lastRow="1" w:firstColumn="1" w:lastColumn="1" w:noHBand="0" w:noVBand="0"/>
    </w:tblPr>
    <w:tblGrid>
      <w:gridCol w:w="828"/>
      <w:gridCol w:w="7976"/>
      <w:gridCol w:w="772"/>
    </w:tblGrid>
    <w:tr w:rsidR="009D78CC" w14:paraId="42EF8BA7" w14:textId="77777777">
      <w:trPr>
        <w:jc w:val="center"/>
      </w:trPr>
      <w:tc>
        <w:tcPr>
          <w:tcW w:w="828" w:type="dxa"/>
        </w:tcPr>
        <w:p w14:paraId="5C076D57" w14:textId="77777777" w:rsidR="009D78CC" w:rsidRDefault="009D78CC">
          <w:pPr>
            <w:pStyle w:val="Footer"/>
            <w:spacing w:after="0" w:line="240" w:lineRule="auto"/>
            <w:jc w:val="center"/>
          </w:pPr>
        </w:p>
      </w:tc>
      <w:tc>
        <w:tcPr>
          <w:tcW w:w="7976" w:type="dxa"/>
        </w:tcPr>
        <w:p w14:paraId="23FA7D1F" w14:textId="77777777" w:rsidR="009D78CC" w:rsidRDefault="009D78CC">
          <w:pPr>
            <w:pStyle w:val="Footer"/>
            <w:spacing w:after="0" w:line="240" w:lineRule="auto"/>
            <w:jc w:val="center"/>
          </w:pPr>
          <w:r>
            <w:t>Annual Action Plan</w:t>
          </w:r>
        </w:p>
        <w:p w14:paraId="5B9ED1EC" w14:textId="77777777" w:rsidR="009D78CC" w:rsidRDefault="009D78CC">
          <w:pPr>
            <w:pStyle w:val="Footer"/>
            <w:spacing w:after="0" w:line="240" w:lineRule="auto"/>
            <w:jc w:val="center"/>
            <w:rPr>
              <w:rFonts w:cs="Arial"/>
            </w:rPr>
          </w:pPr>
        </w:p>
      </w:tc>
      <w:tc>
        <w:tcPr>
          <w:tcW w:w="772" w:type="dxa"/>
        </w:tcPr>
        <w:p w14:paraId="76E82565" w14:textId="312676C8" w:rsidR="009D78CC" w:rsidRDefault="009D78CC">
          <w:pPr>
            <w:pStyle w:val="Footer"/>
            <w:spacing w:after="0" w:line="240" w:lineRule="auto"/>
            <w:jc w:val="right"/>
          </w:pPr>
          <w:r>
            <w:fldChar w:fldCharType="begin"/>
          </w:r>
          <w:r>
            <w:instrText>page</w:instrText>
          </w:r>
          <w:r>
            <w:fldChar w:fldCharType="separate"/>
          </w:r>
          <w:r w:rsidR="007702F9">
            <w:rPr>
              <w:noProof/>
            </w:rPr>
            <w:t>13</w:t>
          </w:r>
          <w:r>
            <w:fldChar w:fldCharType="end"/>
          </w:r>
        </w:p>
      </w:tc>
    </w:tr>
  </w:tbl>
  <w:p w14:paraId="7ACD5829" w14:textId="77777777" w:rsidR="009D78CC" w:rsidRDefault="009D78CC">
    <w:pPr>
      <w:pStyle w:val="Footer"/>
      <w:spacing w:before="120" w:after="0"/>
      <w:rPr>
        <w:rFonts w:asciiTheme="minorHAnsi" w:hAnsiTheme="minorHAnsi"/>
        <w:b/>
        <w:i/>
        <w:sz w:val="16"/>
      </w:rPr>
    </w:pPr>
    <w:r>
      <w:rPr>
        <w:rFonts w:asciiTheme="minorHAnsi" w:hAnsiTheme="minorHAnsi" w:cs="Arial"/>
        <w:color w:val="000000"/>
        <w:sz w:val="16"/>
      </w:rPr>
      <w:t>OMB Control No: 2506-0117 (exp. 09/30/2021)</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1E0" w:firstRow="1" w:lastRow="1" w:firstColumn="1" w:lastColumn="1" w:noHBand="0" w:noVBand="0"/>
    </w:tblPr>
    <w:tblGrid>
      <w:gridCol w:w="828"/>
      <w:gridCol w:w="7976"/>
      <w:gridCol w:w="772"/>
    </w:tblGrid>
    <w:tr w:rsidR="004A7D50" w14:paraId="18B383D3" w14:textId="77777777">
      <w:trPr>
        <w:jc w:val="center"/>
      </w:trPr>
      <w:tc>
        <w:tcPr>
          <w:tcW w:w="828" w:type="dxa"/>
        </w:tcPr>
        <w:p w14:paraId="10D95DFD" w14:textId="77777777" w:rsidR="004A7D50" w:rsidRDefault="004A7D50">
          <w:pPr>
            <w:pStyle w:val="Footer"/>
            <w:spacing w:after="0" w:line="240" w:lineRule="auto"/>
            <w:jc w:val="center"/>
          </w:pPr>
        </w:p>
      </w:tc>
      <w:tc>
        <w:tcPr>
          <w:tcW w:w="7976" w:type="dxa"/>
        </w:tcPr>
        <w:p w14:paraId="7DF767CF" w14:textId="77777777" w:rsidR="004A7D50" w:rsidRDefault="005222F2">
          <w:pPr>
            <w:pStyle w:val="Footer"/>
            <w:spacing w:after="0" w:line="240" w:lineRule="auto"/>
            <w:jc w:val="center"/>
          </w:pPr>
          <w:r>
            <w:t>Annual Action Plan</w:t>
          </w:r>
        </w:p>
        <w:p w14:paraId="17566A2F" w14:textId="77777777" w:rsidR="004A7D50" w:rsidRDefault="004A7D50">
          <w:pPr>
            <w:pStyle w:val="Footer"/>
            <w:spacing w:after="0" w:line="240" w:lineRule="auto"/>
            <w:jc w:val="center"/>
            <w:rPr>
              <w:rFonts w:cs="Arial"/>
            </w:rPr>
          </w:pPr>
        </w:p>
      </w:tc>
      <w:tc>
        <w:tcPr>
          <w:tcW w:w="772" w:type="dxa"/>
        </w:tcPr>
        <w:p w14:paraId="69345BD2" w14:textId="0C7EDF24" w:rsidR="004A7D50" w:rsidRDefault="005222F2">
          <w:pPr>
            <w:pStyle w:val="Footer"/>
            <w:spacing w:after="0" w:line="240" w:lineRule="auto"/>
            <w:jc w:val="right"/>
          </w:pPr>
          <w:r>
            <w:fldChar w:fldCharType="begin"/>
          </w:r>
          <w:r>
            <w:instrText>page</w:instrText>
          </w:r>
          <w:r>
            <w:fldChar w:fldCharType="separate"/>
          </w:r>
          <w:r w:rsidR="007702F9">
            <w:rPr>
              <w:noProof/>
            </w:rPr>
            <w:t>21</w:t>
          </w:r>
          <w:r>
            <w:fldChar w:fldCharType="end"/>
          </w:r>
        </w:p>
      </w:tc>
    </w:tr>
  </w:tbl>
  <w:p w14:paraId="39D4E4C8" w14:textId="77777777" w:rsidR="004A7D50" w:rsidRDefault="005222F2">
    <w:pPr>
      <w:pStyle w:val="Footer"/>
      <w:spacing w:before="120" w:after="0"/>
      <w:rPr>
        <w:rFonts w:asciiTheme="minorHAnsi" w:hAnsiTheme="minorHAnsi"/>
        <w:b/>
        <w:i/>
        <w:sz w:val="16"/>
      </w:rPr>
    </w:pPr>
    <w:r>
      <w:rPr>
        <w:rFonts w:asciiTheme="minorHAnsi" w:hAnsiTheme="minorHAnsi" w:cs="Arial"/>
        <w:color w:val="000000"/>
        <w:sz w:val="16"/>
      </w:rPr>
      <w:t>OMB Control No: 2506-0117 (exp. 09/30/2021)</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4A8BC" w14:textId="77777777" w:rsidR="004A7D50" w:rsidRDefault="004A7D50">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424AB" w14:textId="77777777" w:rsidR="004A7D50" w:rsidRDefault="004A7D5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F7F96" w14:textId="77777777" w:rsidR="00426236" w:rsidRDefault="00426236">
      <w:r>
        <w:separator/>
      </w:r>
    </w:p>
  </w:footnote>
  <w:footnote w:type="continuationSeparator" w:id="0">
    <w:p w14:paraId="7B9EC7AB" w14:textId="77777777" w:rsidR="00426236" w:rsidRDefault="004262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22C85" w14:textId="77777777" w:rsidR="004A7D50" w:rsidRDefault="004A7D5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80A77" w14:textId="77777777" w:rsidR="004A7D50" w:rsidRDefault="004A7D5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6F06B" w14:textId="77777777" w:rsidR="004A7D50" w:rsidRDefault="004A7D5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3108E9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384878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11CDC5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ECF734"/>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A8B810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ECD4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06E98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CAE8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EC821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7F0FC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A6DC6"/>
    <w:multiLevelType w:val="hybridMultilevel"/>
    <w:tmpl w:val="203CEBDC"/>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45B42A3"/>
    <w:multiLevelType w:val="hybridMultilevel"/>
    <w:tmpl w:val="FA82EE94"/>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45F6A0F"/>
    <w:multiLevelType w:val="hybridMultilevel"/>
    <w:tmpl w:val="70364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CB0CE3"/>
    <w:multiLevelType w:val="hybridMultilevel"/>
    <w:tmpl w:val="A09AC69E"/>
    <w:lvl w:ilvl="0" w:tplc="696A65CC">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A8D43DD"/>
    <w:multiLevelType w:val="hybridMultilevel"/>
    <w:tmpl w:val="4EB632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169708D"/>
    <w:multiLevelType w:val="hybridMultilevel"/>
    <w:tmpl w:val="271CE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E67577"/>
    <w:multiLevelType w:val="hybridMultilevel"/>
    <w:tmpl w:val="7BAE5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B14BEB"/>
    <w:multiLevelType w:val="hybridMultilevel"/>
    <w:tmpl w:val="13809C56"/>
    <w:lvl w:ilvl="0" w:tplc="6EB0E39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1106B0"/>
    <w:multiLevelType w:val="hybridMultilevel"/>
    <w:tmpl w:val="853857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4528EA"/>
    <w:multiLevelType w:val="hybridMultilevel"/>
    <w:tmpl w:val="1AE41A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550AB5"/>
    <w:multiLevelType w:val="hybridMultilevel"/>
    <w:tmpl w:val="F06E3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9A3E8F"/>
    <w:multiLevelType w:val="hybridMultilevel"/>
    <w:tmpl w:val="7702014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5895091B"/>
    <w:multiLevelType w:val="hybridMultilevel"/>
    <w:tmpl w:val="23F8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CE2ACE"/>
    <w:multiLevelType w:val="hybridMultilevel"/>
    <w:tmpl w:val="D780CAE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598B6CD2"/>
    <w:multiLevelType w:val="hybridMultilevel"/>
    <w:tmpl w:val="717C1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017574"/>
    <w:multiLevelType w:val="multilevel"/>
    <w:tmpl w:val="7EFE4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5C4484"/>
    <w:multiLevelType w:val="hybridMultilevel"/>
    <w:tmpl w:val="650616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753A74B5"/>
    <w:multiLevelType w:val="hybridMultilevel"/>
    <w:tmpl w:val="14F45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AD51AB"/>
    <w:multiLevelType w:val="hybridMultilevel"/>
    <w:tmpl w:val="242AB0BC"/>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28"/>
  </w:num>
  <w:num w:numId="14">
    <w:abstractNumId w:val="23"/>
  </w:num>
  <w:num w:numId="15">
    <w:abstractNumId w:val="21"/>
  </w:num>
  <w:num w:numId="16">
    <w:abstractNumId w:val="26"/>
  </w:num>
  <w:num w:numId="17">
    <w:abstractNumId w:val="13"/>
  </w:num>
  <w:num w:numId="18">
    <w:abstractNumId w:val="19"/>
  </w:num>
  <w:num w:numId="19">
    <w:abstractNumId w:val="18"/>
  </w:num>
  <w:num w:numId="20">
    <w:abstractNumId w:val="25"/>
  </w:num>
  <w:num w:numId="21">
    <w:abstractNumId w:val="15"/>
  </w:num>
  <w:num w:numId="22">
    <w:abstractNumId w:val="22"/>
  </w:num>
  <w:num w:numId="23">
    <w:abstractNumId w:val="17"/>
  </w:num>
  <w:num w:numId="24">
    <w:abstractNumId w:val="12"/>
  </w:num>
  <w:num w:numId="25">
    <w:abstractNumId w:val="20"/>
  </w:num>
  <w:num w:numId="26">
    <w:abstractNumId w:val="16"/>
  </w:num>
  <w:num w:numId="27">
    <w:abstractNumId w:val="24"/>
  </w:num>
  <w:num w:numId="28">
    <w:abstractNumId w:val="27"/>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50"/>
    <w:rsid w:val="00000EC6"/>
    <w:rsid w:val="00001671"/>
    <w:rsid w:val="000029F4"/>
    <w:rsid w:val="00004F01"/>
    <w:rsid w:val="000079B1"/>
    <w:rsid w:val="000101FE"/>
    <w:rsid w:val="000116B2"/>
    <w:rsid w:val="000153F6"/>
    <w:rsid w:val="0001643E"/>
    <w:rsid w:val="000202EB"/>
    <w:rsid w:val="000204C7"/>
    <w:rsid w:val="00022CF5"/>
    <w:rsid w:val="00024F61"/>
    <w:rsid w:val="0002521E"/>
    <w:rsid w:val="00026149"/>
    <w:rsid w:val="00027899"/>
    <w:rsid w:val="00032C1E"/>
    <w:rsid w:val="0003300B"/>
    <w:rsid w:val="000338FC"/>
    <w:rsid w:val="00034405"/>
    <w:rsid w:val="0003459B"/>
    <w:rsid w:val="00035628"/>
    <w:rsid w:val="000357CA"/>
    <w:rsid w:val="00035F04"/>
    <w:rsid w:val="00042C4D"/>
    <w:rsid w:val="00043B67"/>
    <w:rsid w:val="00044565"/>
    <w:rsid w:val="00047E3E"/>
    <w:rsid w:val="000518AA"/>
    <w:rsid w:val="00052114"/>
    <w:rsid w:val="00053E62"/>
    <w:rsid w:val="00054780"/>
    <w:rsid w:val="00054B4F"/>
    <w:rsid w:val="00056828"/>
    <w:rsid w:val="00057E29"/>
    <w:rsid w:val="00060639"/>
    <w:rsid w:val="00060CE4"/>
    <w:rsid w:val="00061845"/>
    <w:rsid w:val="00061B37"/>
    <w:rsid w:val="00061E41"/>
    <w:rsid w:val="000620FD"/>
    <w:rsid w:val="000661A8"/>
    <w:rsid w:val="00066370"/>
    <w:rsid w:val="000670CF"/>
    <w:rsid w:val="00067FD4"/>
    <w:rsid w:val="00070633"/>
    <w:rsid w:val="000717E5"/>
    <w:rsid w:val="00071F05"/>
    <w:rsid w:val="00072C8A"/>
    <w:rsid w:val="00072F46"/>
    <w:rsid w:val="000734F6"/>
    <w:rsid w:val="00075AB2"/>
    <w:rsid w:val="0007671E"/>
    <w:rsid w:val="00077F16"/>
    <w:rsid w:val="00080209"/>
    <w:rsid w:val="0008068E"/>
    <w:rsid w:val="00080943"/>
    <w:rsid w:val="00080ECB"/>
    <w:rsid w:val="00081136"/>
    <w:rsid w:val="000825DF"/>
    <w:rsid w:val="000831B8"/>
    <w:rsid w:val="00083B49"/>
    <w:rsid w:val="00083BEB"/>
    <w:rsid w:val="0008420F"/>
    <w:rsid w:val="00084E02"/>
    <w:rsid w:val="00085ECE"/>
    <w:rsid w:val="0008764E"/>
    <w:rsid w:val="00087BEC"/>
    <w:rsid w:val="00091139"/>
    <w:rsid w:val="000918AD"/>
    <w:rsid w:val="00093BF8"/>
    <w:rsid w:val="0009415B"/>
    <w:rsid w:val="0009419B"/>
    <w:rsid w:val="00096632"/>
    <w:rsid w:val="00096BAB"/>
    <w:rsid w:val="00096FE3"/>
    <w:rsid w:val="00097155"/>
    <w:rsid w:val="000975D9"/>
    <w:rsid w:val="000A3328"/>
    <w:rsid w:val="000A3869"/>
    <w:rsid w:val="000A3AF5"/>
    <w:rsid w:val="000A463C"/>
    <w:rsid w:val="000A6604"/>
    <w:rsid w:val="000A7EB6"/>
    <w:rsid w:val="000B0148"/>
    <w:rsid w:val="000B291F"/>
    <w:rsid w:val="000B45BD"/>
    <w:rsid w:val="000B5D24"/>
    <w:rsid w:val="000B7A3C"/>
    <w:rsid w:val="000C0752"/>
    <w:rsid w:val="000C0905"/>
    <w:rsid w:val="000C20FC"/>
    <w:rsid w:val="000C265E"/>
    <w:rsid w:val="000C3ACA"/>
    <w:rsid w:val="000C4F98"/>
    <w:rsid w:val="000C666E"/>
    <w:rsid w:val="000C74F3"/>
    <w:rsid w:val="000D2573"/>
    <w:rsid w:val="000D422A"/>
    <w:rsid w:val="000D488E"/>
    <w:rsid w:val="000D4D7D"/>
    <w:rsid w:val="000D7D16"/>
    <w:rsid w:val="000E0343"/>
    <w:rsid w:val="000E0D5D"/>
    <w:rsid w:val="000E13BA"/>
    <w:rsid w:val="000E1DFB"/>
    <w:rsid w:val="000E1F9B"/>
    <w:rsid w:val="000E319C"/>
    <w:rsid w:val="000E3358"/>
    <w:rsid w:val="000E34C4"/>
    <w:rsid w:val="000E4A11"/>
    <w:rsid w:val="000E5032"/>
    <w:rsid w:val="000E53D6"/>
    <w:rsid w:val="000E5FBD"/>
    <w:rsid w:val="000E6121"/>
    <w:rsid w:val="000E640E"/>
    <w:rsid w:val="000E6B9A"/>
    <w:rsid w:val="000E6CB6"/>
    <w:rsid w:val="000F04AF"/>
    <w:rsid w:val="000F1DD7"/>
    <w:rsid w:val="000F21DE"/>
    <w:rsid w:val="000F6B53"/>
    <w:rsid w:val="000F7A05"/>
    <w:rsid w:val="00101E3D"/>
    <w:rsid w:val="00102442"/>
    <w:rsid w:val="0010332E"/>
    <w:rsid w:val="0010487A"/>
    <w:rsid w:val="00106CAB"/>
    <w:rsid w:val="0010757C"/>
    <w:rsid w:val="001105E4"/>
    <w:rsid w:val="001121F8"/>
    <w:rsid w:val="00112F30"/>
    <w:rsid w:val="00114CA6"/>
    <w:rsid w:val="00115066"/>
    <w:rsid w:val="00117AB9"/>
    <w:rsid w:val="00117CAF"/>
    <w:rsid w:val="00120904"/>
    <w:rsid w:val="00121945"/>
    <w:rsid w:val="00123B67"/>
    <w:rsid w:val="00124E85"/>
    <w:rsid w:val="00125428"/>
    <w:rsid w:val="001256B0"/>
    <w:rsid w:val="00125FCA"/>
    <w:rsid w:val="001261A0"/>
    <w:rsid w:val="00132B0C"/>
    <w:rsid w:val="00132CEA"/>
    <w:rsid w:val="0013364B"/>
    <w:rsid w:val="00134A76"/>
    <w:rsid w:val="00134B79"/>
    <w:rsid w:val="0013545A"/>
    <w:rsid w:val="00135B76"/>
    <w:rsid w:val="00135EA7"/>
    <w:rsid w:val="00136724"/>
    <w:rsid w:val="00140088"/>
    <w:rsid w:val="00141F8B"/>
    <w:rsid w:val="001442FB"/>
    <w:rsid w:val="001460FB"/>
    <w:rsid w:val="00150B00"/>
    <w:rsid w:val="00151FDE"/>
    <w:rsid w:val="00152247"/>
    <w:rsid w:val="001539D4"/>
    <w:rsid w:val="00156045"/>
    <w:rsid w:val="00156205"/>
    <w:rsid w:val="00157D8A"/>
    <w:rsid w:val="0016089C"/>
    <w:rsid w:val="00160AC1"/>
    <w:rsid w:val="0016267E"/>
    <w:rsid w:val="00162A99"/>
    <w:rsid w:val="00163BA8"/>
    <w:rsid w:val="00164969"/>
    <w:rsid w:val="00165B3F"/>
    <w:rsid w:val="00166377"/>
    <w:rsid w:val="001703C2"/>
    <w:rsid w:val="0017195A"/>
    <w:rsid w:val="001728FD"/>
    <w:rsid w:val="00172D3C"/>
    <w:rsid w:val="0017391B"/>
    <w:rsid w:val="00175A92"/>
    <w:rsid w:val="00176F2C"/>
    <w:rsid w:val="0017730C"/>
    <w:rsid w:val="00177DEF"/>
    <w:rsid w:val="00180218"/>
    <w:rsid w:val="00180753"/>
    <w:rsid w:val="00180E8A"/>
    <w:rsid w:val="00181247"/>
    <w:rsid w:val="00181253"/>
    <w:rsid w:val="00182A06"/>
    <w:rsid w:val="0018383F"/>
    <w:rsid w:val="00184182"/>
    <w:rsid w:val="00184AE8"/>
    <w:rsid w:val="00184B7E"/>
    <w:rsid w:val="00184CFB"/>
    <w:rsid w:val="00184F71"/>
    <w:rsid w:val="00186776"/>
    <w:rsid w:val="00190078"/>
    <w:rsid w:val="00192527"/>
    <w:rsid w:val="00192E4D"/>
    <w:rsid w:val="00193AC8"/>
    <w:rsid w:val="00193AF0"/>
    <w:rsid w:val="00194CDA"/>
    <w:rsid w:val="00194DE6"/>
    <w:rsid w:val="00195D5C"/>
    <w:rsid w:val="00197A7A"/>
    <w:rsid w:val="001A0074"/>
    <w:rsid w:val="001A0F7B"/>
    <w:rsid w:val="001A1131"/>
    <w:rsid w:val="001A226D"/>
    <w:rsid w:val="001A6644"/>
    <w:rsid w:val="001A6F81"/>
    <w:rsid w:val="001A781C"/>
    <w:rsid w:val="001A7953"/>
    <w:rsid w:val="001A7F28"/>
    <w:rsid w:val="001B5AF8"/>
    <w:rsid w:val="001B6520"/>
    <w:rsid w:val="001B6936"/>
    <w:rsid w:val="001B75E2"/>
    <w:rsid w:val="001B7DB9"/>
    <w:rsid w:val="001C2692"/>
    <w:rsid w:val="001C3C19"/>
    <w:rsid w:val="001C40DA"/>
    <w:rsid w:val="001C4867"/>
    <w:rsid w:val="001C516A"/>
    <w:rsid w:val="001C5C58"/>
    <w:rsid w:val="001C61C3"/>
    <w:rsid w:val="001C696A"/>
    <w:rsid w:val="001C6F4A"/>
    <w:rsid w:val="001D0384"/>
    <w:rsid w:val="001D20E3"/>
    <w:rsid w:val="001D2586"/>
    <w:rsid w:val="001D269C"/>
    <w:rsid w:val="001D285F"/>
    <w:rsid w:val="001D4744"/>
    <w:rsid w:val="001D5457"/>
    <w:rsid w:val="001D6AF5"/>
    <w:rsid w:val="001D6ECF"/>
    <w:rsid w:val="001D78ED"/>
    <w:rsid w:val="001D7E43"/>
    <w:rsid w:val="001E1072"/>
    <w:rsid w:val="001E325A"/>
    <w:rsid w:val="001E3AA1"/>
    <w:rsid w:val="001E3EA8"/>
    <w:rsid w:val="001E551F"/>
    <w:rsid w:val="001E6E6E"/>
    <w:rsid w:val="001E763D"/>
    <w:rsid w:val="001E7D42"/>
    <w:rsid w:val="001F1BE7"/>
    <w:rsid w:val="001F3116"/>
    <w:rsid w:val="001F3C7D"/>
    <w:rsid w:val="001F4E2A"/>
    <w:rsid w:val="001F68DE"/>
    <w:rsid w:val="001F6B14"/>
    <w:rsid w:val="00204E13"/>
    <w:rsid w:val="00205644"/>
    <w:rsid w:val="00205CCE"/>
    <w:rsid w:val="00206DAD"/>
    <w:rsid w:val="00207A05"/>
    <w:rsid w:val="00212E96"/>
    <w:rsid w:val="002130D9"/>
    <w:rsid w:val="002137A1"/>
    <w:rsid w:val="00214170"/>
    <w:rsid w:val="002144A6"/>
    <w:rsid w:val="00214A07"/>
    <w:rsid w:val="00215FFC"/>
    <w:rsid w:val="00216A02"/>
    <w:rsid w:val="0021781D"/>
    <w:rsid w:val="00217B66"/>
    <w:rsid w:val="00217EA0"/>
    <w:rsid w:val="00220C8E"/>
    <w:rsid w:val="00221262"/>
    <w:rsid w:val="00221D81"/>
    <w:rsid w:val="00224031"/>
    <w:rsid w:val="00224741"/>
    <w:rsid w:val="00224CD2"/>
    <w:rsid w:val="002266F1"/>
    <w:rsid w:val="00226B59"/>
    <w:rsid w:val="002311BD"/>
    <w:rsid w:val="002323D0"/>
    <w:rsid w:val="0023315D"/>
    <w:rsid w:val="00233524"/>
    <w:rsid w:val="00233956"/>
    <w:rsid w:val="00233ACF"/>
    <w:rsid w:val="002346CD"/>
    <w:rsid w:val="00234918"/>
    <w:rsid w:val="00236F35"/>
    <w:rsid w:val="00236F9D"/>
    <w:rsid w:val="00240AEF"/>
    <w:rsid w:val="0024397D"/>
    <w:rsid w:val="00243E3D"/>
    <w:rsid w:val="00244EDB"/>
    <w:rsid w:val="00247E65"/>
    <w:rsid w:val="0025305C"/>
    <w:rsid w:val="00254774"/>
    <w:rsid w:val="0025577D"/>
    <w:rsid w:val="00255CB4"/>
    <w:rsid w:val="0025607E"/>
    <w:rsid w:val="00256481"/>
    <w:rsid w:val="00261EA3"/>
    <w:rsid w:val="00263B09"/>
    <w:rsid w:val="00263CA8"/>
    <w:rsid w:val="002643F3"/>
    <w:rsid w:val="0026448F"/>
    <w:rsid w:val="002660BC"/>
    <w:rsid w:val="00267042"/>
    <w:rsid w:val="00267FE2"/>
    <w:rsid w:val="0027020F"/>
    <w:rsid w:val="002707F7"/>
    <w:rsid w:val="00270B46"/>
    <w:rsid w:val="00271E3A"/>
    <w:rsid w:val="002721FA"/>
    <w:rsid w:val="00272831"/>
    <w:rsid w:val="00272E1D"/>
    <w:rsid w:val="00275F5E"/>
    <w:rsid w:val="002764CB"/>
    <w:rsid w:val="0027673E"/>
    <w:rsid w:val="00277A52"/>
    <w:rsid w:val="00280459"/>
    <w:rsid w:val="00281E9A"/>
    <w:rsid w:val="00283CA8"/>
    <w:rsid w:val="00284AD9"/>
    <w:rsid w:val="00284E5C"/>
    <w:rsid w:val="00285752"/>
    <w:rsid w:val="0028761A"/>
    <w:rsid w:val="002905D8"/>
    <w:rsid w:val="00292ECE"/>
    <w:rsid w:val="00294B1B"/>
    <w:rsid w:val="00294CA9"/>
    <w:rsid w:val="00295998"/>
    <w:rsid w:val="002969C3"/>
    <w:rsid w:val="00296FD9"/>
    <w:rsid w:val="002A2068"/>
    <w:rsid w:val="002A206F"/>
    <w:rsid w:val="002A2980"/>
    <w:rsid w:val="002A4896"/>
    <w:rsid w:val="002A49B8"/>
    <w:rsid w:val="002A4E8C"/>
    <w:rsid w:val="002A5179"/>
    <w:rsid w:val="002A57D8"/>
    <w:rsid w:val="002A5D07"/>
    <w:rsid w:val="002B306F"/>
    <w:rsid w:val="002B5274"/>
    <w:rsid w:val="002C12CE"/>
    <w:rsid w:val="002C155C"/>
    <w:rsid w:val="002C2FAB"/>
    <w:rsid w:val="002C3395"/>
    <w:rsid w:val="002C4269"/>
    <w:rsid w:val="002C451D"/>
    <w:rsid w:val="002C547E"/>
    <w:rsid w:val="002C5F73"/>
    <w:rsid w:val="002C70CE"/>
    <w:rsid w:val="002D34A9"/>
    <w:rsid w:val="002D478C"/>
    <w:rsid w:val="002D566A"/>
    <w:rsid w:val="002E373E"/>
    <w:rsid w:val="002E7287"/>
    <w:rsid w:val="002E7822"/>
    <w:rsid w:val="002F00E3"/>
    <w:rsid w:val="002F2A9F"/>
    <w:rsid w:val="002F4183"/>
    <w:rsid w:val="002F475D"/>
    <w:rsid w:val="002F5272"/>
    <w:rsid w:val="002F664F"/>
    <w:rsid w:val="002F7155"/>
    <w:rsid w:val="002F71D6"/>
    <w:rsid w:val="002F7A63"/>
    <w:rsid w:val="0030068B"/>
    <w:rsid w:val="00302737"/>
    <w:rsid w:val="00303AB8"/>
    <w:rsid w:val="003045F6"/>
    <w:rsid w:val="00304D73"/>
    <w:rsid w:val="00305182"/>
    <w:rsid w:val="003056D6"/>
    <w:rsid w:val="00306E0A"/>
    <w:rsid w:val="00312C1B"/>
    <w:rsid w:val="00314B0B"/>
    <w:rsid w:val="00316098"/>
    <w:rsid w:val="00316631"/>
    <w:rsid w:val="00316EE5"/>
    <w:rsid w:val="00317B1C"/>
    <w:rsid w:val="00321A46"/>
    <w:rsid w:val="00321E62"/>
    <w:rsid w:val="00323299"/>
    <w:rsid w:val="0032477D"/>
    <w:rsid w:val="003262D2"/>
    <w:rsid w:val="00327329"/>
    <w:rsid w:val="00327499"/>
    <w:rsid w:val="00327DDD"/>
    <w:rsid w:val="0033058A"/>
    <w:rsid w:val="00330AC7"/>
    <w:rsid w:val="003317C3"/>
    <w:rsid w:val="0033195A"/>
    <w:rsid w:val="00332A82"/>
    <w:rsid w:val="003350EA"/>
    <w:rsid w:val="003371DB"/>
    <w:rsid w:val="0034021F"/>
    <w:rsid w:val="0034130D"/>
    <w:rsid w:val="0034133C"/>
    <w:rsid w:val="003416A3"/>
    <w:rsid w:val="00342143"/>
    <w:rsid w:val="0034375C"/>
    <w:rsid w:val="00343AC1"/>
    <w:rsid w:val="0034477A"/>
    <w:rsid w:val="0034596B"/>
    <w:rsid w:val="00346C40"/>
    <w:rsid w:val="00350083"/>
    <w:rsid w:val="003504FE"/>
    <w:rsid w:val="00351DF3"/>
    <w:rsid w:val="003521B8"/>
    <w:rsid w:val="00352316"/>
    <w:rsid w:val="00352977"/>
    <w:rsid w:val="003543C9"/>
    <w:rsid w:val="00354514"/>
    <w:rsid w:val="003550DA"/>
    <w:rsid w:val="003553D6"/>
    <w:rsid w:val="003558E7"/>
    <w:rsid w:val="00356DF3"/>
    <w:rsid w:val="00357C5C"/>
    <w:rsid w:val="00361CC3"/>
    <w:rsid w:val="003636A4"/>
    <w:rsid w:val="00364B41"/>
    <w:rsid w:val="00365CE8"/>
    <w:rsid w:val="003668AF"/>
    <w:rsid w:val="00370741"/>
    <w:rsid w:val="0037146A"/>
    <w:rsid w:val="0037176A"/>
    <w:rsid w:val="00373A69"/>
    <w:rsid w:val="00375479"/>
    <w:rsid w:val="0037664B"/>
    <w:rsid w:val="00377B14"/>
    <w:rsid w:val="00380C4B"/>
    <w:rsid w:val="003814EF"/>
    <w:rsid w:val="003827C5"/>
    <w:rsid w:val="00383267"/>
    <w:rsid w:val="00383DA8"/>
    <w:rsid w:val="00383E3E"/>
    <w:rsid w:val="00384469"/>
    <w:rsid w:val="00392557"/>
    <w:rsid w:val="00393270"/>
    <w:rsid w:val="00393D1A"/>
    <w:rsid w:val="00394D6A"/>
    <w:rsid w:val="00394F4A"/>
    <w:rsid w:val="003958CF"/>
    <w:rsid w:val="003960AD"/>
    <w:rsid w:val="00396613"/>
    <w:rsid w:val="003A05A0"/>
    <w:rsid w:val="003A05C5"/>
    <w:rsid w:val="003A13CA"/>
    <w:rsid w:val="003A1AB1"/>
    <w:rsid w:val="003A1AEA"/>
    <w:rsid w:val="003A2037"/>
    <w:rsid w:val="003A231A"/>
    <w:rsid w:val="003A3022"/>
    <w:rsid w:val="003A35A7"/>
    <w:rsid w:val="003A3BED"/>
    <w:rsid w:val="003A3DFE"/>
    <w:rsid w:val="003A415B"/>
    <w:rsid w:val="003A4A28"/>
    <w:rsid w:val="003A5B2A"/>
    <w:rsid w:val="003A683D"/>
    <w:rsid w:val="003A77F4"/>
    <w:rsid w:val="003B2D3A"/>
    <w:rsid w:val="003B441D"/>
    <w:rsid w:val="003B47FF"/>
    <w:rsid w:val="003B66A4"/>
    <w:rsid w:val="003B7C61"/>
    <w:rsid w:val="003C0F81"/>
    <w:rsid w:val="003C0FDC"/>
    <w:rsid w:val="003C1534"/>
    <w:rsid w:val="003C1628"/>
    <w:rsid w:val="003C2B1B"/>
    <w:rsid w:val="003C2DA5"/>
    <w:rsid w:val="003C43EF"/>
    <w:rsid w:val="003C464D"/>
    <w:rsid w:val="003C4B53"/>
    <w:rsid w:val="003C6161"/>
    <w:rsid w:val="003D20C4"/>
    <w:rsid w:val="003D4D5B"/>
    <w:rsid w:val="003D70BB"/>
    <w:rsid w:val="003D72A1"/>
    <w:rsid w:val="003D76CD"/>
    <w:rsid w:val="003E0F35"/>
    <w:rsid w:val="003E14A9"/>
    <w:rsid w:val="003E22CB"/>
    <w:rsid w:val="003E258F"/>
    <w:rsid w:val="003E3562"/>
    <w:rsid w:val="003E3F93"/>
    <w:rsid w:val="003E44AF"/>
    <w:rsid w:val="003E4568"/>
    <w:rsid w:val="003E60F8"/>
    <w:rsid w:val="003E7DDE"/>
    <w:rsid w:val="003F0F13"/>
    <w:rsid w:val="003F5DE1"/>
    <w:rsid w:val="003F5F7A"/>
    <w:rsid w:val="004000E2"/>
    <w:rsid w:val="00400274"/>
    <w:rsid w:val="0040078B"/>
    <w:rsid w:val="00400B9A"/>
    <w:rsid w:val="00403D51"/>
    <w:rsid w:val="004102A4"/>
    <w:rsid w:val="00413021"/>
    <w:rsid w:val="00413518"/>
    <w:rsid w:val="0041369A"/>
    <w:rsid w:val="00415912"/>
    <w:rsid w:val="00416FB6"/>
    <w:rsid w:val="0042286B"/>
    <w:rsid w:val="00425F63"/>
    <w:rsid w:val="00426236"/>
    <w:rsid w:val="00427D78"/>
    <w:rsid w:val="0043271A"/>
    <w:rsid w:val="00432796"/>
    <w:rsid w:val="00432EB4"/>
    <w:rsid w:val="00432F29"/>
    <w:rsid w:val="00434057"/>
    <w:rsid w:val="00435096"/>
    <w:rsid w:val="00440CE0"/>
    <w:rsid w:val="0044241B"/>
    <w:rsid w:val="00443A29"/>
    <w:rsid w:val="00443DE8"/>
    <w:rsid w:val="00444619"/>
    <w:rsid w:val="004448CA"/>
    <w:rsid w:val="004468BC"/>
    <w:rsid w:val="00447517"/>
    <w:rsid w:val="00450760"/>
    <w:rsid w:val="00450FE7"/>
    <w:rsid w:val="00451AA9"/>
    <w:rsid w:val="004527FE"/>
    <w:rsid w:val="00452EC7"/>
    <w:rsid w:val="00453175"/>
    <w:rsid w:val="00453780"/>
    <w:rsid w:val="0045398A"/>
    <w:rsid w:val="00455495"/>
    <w:rsid w:val="00461B64"/>
    <w:rsid w:val="0046519F"/>
    <w:rsid w:val="004657FC"/>
    <w:rsid w:val="0046678C"/>
    <w:rsid w:val="0046760B"/>
    <w:rsid w:val="004702B9"/>
    <w:rsid w:val="00470BB5"/>
    <w:rsid w:val="004718FE"/>
    <w:rsid w:val="00474B58"/>
    <w:rsid w:val="00474C83"/>
    <w:rsid w:val="00480DA8"/>
    <w:rsid w:val="00480E16"/>
    <w:rsid w:val="00481572"/>
    <w:rsid w:val="004829FE"/>
    <w:rsid w:val="00483625"/>
    <w:rsid w:val="004854F8"/>
    <w:rsid w:val="0048572B"/>
    <w:rsid w:val="004871B3"/>
    <w:rsid w:val="00487807"/>
    <w:rsid w:val="00487944"/>
    <w:rsid w:val="00490153"/>
    <w:rsid w:val="004908D4"/>
    <w:rsid w:val="00492522"/>
    <w:rsid w:val="00492CAF"/>
    <w:rsid w:val="00494561"/>
    <w:rsid w:val="00495F6A"/>
    <w:rsid w:val="00496E0E"/>
    <w:rsid w:val="004A0406"/>
    <w:rsid w:val="004A1723"/>
    <w:rsid w:val="004A1D57"/>
    <w:rsid w:val="004A2462"/>
    <w:rsid w:val="004A2A46"/>
    <w:rsid w:val="004A5050"/>
    <w:rsid w:val="004A7384"/>
    <w:rsid w:val="004A7843"/>
    <w:rsid w:val="004A7D50"/>
    <w:rsid w:val="004B329E"/>
    <w:rsid w:val="004B35BC"/>
    <w:rsid w:val="004B3E8D"/>
    <w:rsid w:val="004B50AE"/>
    <w:rsid w:val="004B5691"/>
    <w:rsid w:val="004B757F"/>
    <w:rsid w:val="004C0183"/>
    <w:rsid w:val="004C0761"/>
    <w:rsid w:val="004C280F"/>
    <w:rsid w:val="004C468D"/>
    <w:rsid w:val="004C554B"/>
    <w:rsid w:val="004C753E"/>
    <w:rsid w:val="004C7E89"/>
    <w:rsid w:val="004D3AE0"/>
    <w:rsid w:val="004D5110"/>
    <w:rsid w:val="004D5FF2"/>
    <w:rsid w:val="004E06E9"/>
    <w:rsid w:val="004E197E"/>
    <w:rsid w:val="004E2C11"/>
    <w:rsid w:val="004E2E25"/>
    <w:rsid w:val="004E58D2"/>
    <w:rsid w:val="004F07E5"/>
    <w:rsid w:val="004F0B11"/>
    <w:rsid w:val="004F0D4F"/>
    <w:rsid w:val="004F0F57"/>
    <w:rsid w:val="004F21B9"/>
    <w:rsid w:val="004F2470"/>
    <w:rsid w:val="004F2D29"/>
    <w:rsid w:val="004F38B8"/>
    <w:rsid w:val="004F3C75"/>
    <w:rsid w:val="004F7A38"/>
    <w:rsid w:val="0050137C"/>
    <w:rsid w:val="005017BA"/>
    <w:rsid w:val="0050191F"/>
    <w:rsid w:val="00502117"/>
    <w:rsid w:val="00503688"/>
    <w:rsid w:val="005038F5"/>
    <w:rsid w:val="00503EE0"/>
    <w:rsid w:val="00504EE0"/>
    <w:rsid w:val="0050535B"/>
    <w:rsid w:val="005074B6"/>
    <w:rsid w:val="005104BB"/>
    <w:rsid w:val="00511841"/>
    <w:rsid w:val="005126A4"/>
    <w:rsid w:val="00513F6F"/>
    <w:rsid w:val="00515ECB"/>
    <w:rsid w:val="00520331"/>
    <w:rsid w:val="00521B6A"/>
    <w:rsid w:val="005222F2"/>
    <w:rsid w:val="0052234D"/>
    <w:rsid w:val="00523217"/>
    <w:rsid w:val="00526159"/>
    <w:rsid w:val="00527D19"/>
    <w:rsid w:val="00530312"/>
    <w:rsid w:val="00530783"/>
    <w:rsid w:val="00530CAA"/>
    <w:rsid w:val="00531BD7"/>
    <w:rsid w:val="00534D2C"/>
    <w:rsid w:val="00536044"/>
    <w:rsid w:val="00536B89"/>
    <w:rsid w:val="00536CE1"/>
    <w:rsid w:val="00537533"/>
    <w:rsid w:val="005401AF"/>
    <w:rsid w:val="00540586"/>
    <w:rsid w:val="005417CD"/>
    <w:rsid w:val="00542D7E"/>
    <w:rsid w:val="005438C6"/>
    <w:rsid w:val="00547F83"/>
    <w:rsid w:val="00551421"/>
    <w:rsid w:val="005535E3"/>
    <w:rsid w:val="00554930"/>
    <w:rsid w:val="00554CC3"/>
    <w:rsid w:val="00556A53"/>
    <w:rsid w:val="005578DD"/>
    <w:rsid w:val="00557BF4"/>
    <w:rsid w:val="005607C4"/>
    <w:rsid w:val="00560DD5"/>
    <w:rsid w:val="005617CB"/>
    <w:rsid w:val="00562B98"/>
    <w:rsid w:val="0056434A"/>
    <w:rsid w:val="00565784"/>
    <w:rsid w:val="005660B4"/>
    <w:rsid w:val="0056695E"/>
    <w:rsid w:val="00570790"/>
    <w:rsid w:val="005720BF"/>
    <w:rsid w:val="00572D8A"/>
    <w:rsid w:val="00572E71"/>
    <w:rsid w:val="005736E3"/>
    <w:rsid w:val="005737EC"/>
    <w:rsid w:val="00573AC7"/>
    <w:rsid w:val="00575829"/>
    <w:rsid w:val="005803CD"/>
    <w:rsid w:val="005816FC"/>
    <w:rsid w:val="00581869"/>
    <w:rsid w:val="00581F9B"/>
    <w:rsid w:val="00583B84"/>
    <w:rsid w:val="0058430F"/>
    <w:rsid w:val="00584916"/>
    <w:rsid w:val="00584C2C"/>
    <w:rsid w:val="005856C6"/>
    <w:rsid w:val="005861B6"/>
    <w:rsid w:val="00593262"/>
    <w:rsid w:val="005943CB"/>
    <w:rsid w:val="00594456"/>
    <w:rsid w:val="00594D9A"/>
    <w:rsid w:val="00595263"/>
    <w:rsid w:val="005A031D"/>
    <w:rsid w:val="005A06D4"/>
    <w:rsid w:val="005A185B"/>
    <w:rsid w:val="005A2798"/>
    <w:rsid w:val="005A3617"/>
    <w:rsid w:val="005A384F"/>
    <w:rsid w:val="005A4587"/>
    <w:rsid w:val="005A56A4"/>
    <w:rsid w:val="005A6341"/>
    <w:rsid w:val="005A6511"/>
    <w:rsid w:val="005A6EB7"/>
    <w:rsid w:val="005A7B5B"/>
    <w:rsid w:val="005B3518"/>
    <w:rsid w:val="005B41CA"/>
    <w:rsid w:val="005B71FB"/>
    <w:rsid w:val="005C1A32"/>
    <w:rsid w:val="005C1B2E"/>
    <w:rsid w:val="005C21FA"/>
    <w:rsid w:val="005C6C51"/>
    <w:rsid w:val="005D0D3F"/>
    <w:rsid w:val="005D112C"/>
    <w:rsid w:val="005D1834"/>
    <w:rsid w:val="005D28B7"/>
    <w:rsid w:val="005D53B6"/>
    <w:rsid w:val="005D6D7E"/>
    <w:rsid w:val="005D725E"/>
    <w:rsid w:val="005E5820"/>
    <w:rsid w:val="005E624A"/>
    <w:rsid w:val="005F324E"/>
    <w:rsid w:val="005F4B6C"/>
    <w:rsid w:val="005F4E97"/>
    <w:rsid w:val="005F6F31"/>
    <w:rsid w:val="005F7D60"/>
    <w:rsid w:val="006014B6"/>
    <w:rsid w:val="00601936"/>
    <w:rsid w:val="0060228B"/>
    <w:rsid w:val="0060434F"/>
    <w:rsid w:val="00604858"/>
    <w:rsid w:val="006050EE"/>
    <w:rsid w:val="006051A3"/>
    <w:rsid w:val="006053DE"/>
    <w:rsid w:val="0060618D"/>
    <w:rsid w:val="00611099"/>
    <w:rsid w:val="00612D8D"/>
    <w:rsid w:val="00614724"/>
    <w:rsid w:val="00615D54"/>
    <w:rsid w:val="00616684"/>
    <w:rsid w:val="00617974"/>
    <w:rsid w:val="006211BC"/>
    <w:rsid w:val="006222B0"/>
    <w:rsid w:val="00624399"/>
    <w:rsid w:val="006250FB"/>
    <w:rsid w:val="00626214"/>
    <w:rsid w:val="00626273"/>
    <w:rsid w:val="00626E96"/>
    <w:rsid w:val="006278C0"/>
    <w:rsid w:val="00631E30"/>
    <w:rsid w:val="00633253"/>
    <w:rsid w:val="006343B2"/>
    <w:rsid w:val="00634978"/>
    <w:rsid w:val="006349AE"/>
    <w:rsid w:val="00634F83"/>
    <w:rsid w:val="006351A2"/>
    <w:rsid w:val="00635656"/>
    <w:rsid w:val="00635C86"/>
    <w:rsid w:val="00637636"/>
    <w:rsid w:val="00641E93"/>
    <w:rsid w:val="00644A8B"/>
    <w:rsid w:val="00647D86"/>
    <w:rsid w:val="00652006"/>
    <w:rsid w:val="0065246C"/>
    <w:rsid w:val="0065549B"/>
    <w:rsid w:val="00661D55"/>
    <w:rsid w:val="006651FC"/>
    <w:rsid w:val="00665241"/>
    <w:rsid w:val="00665277"/>
    <w:rsid w:val="006655A4"/>
    <w:rsid w:val="006664DF"/>
    <w:rsid w:val="00667719"/>
    <w:rsid w:val="00671C60"/>
    <w:rsid w:val="00672E7A"/>
    <w:rsid w:val="006736ED"/>
    <w:rsid w:val="00673DC6"/>
    <w:rsid w:val="00674C23"/>
    <w:rsid w:val="00675241"/>
    <w:rsid w:val="00675D68"/>
    <w:rsid w:val="00676FF0"/>
    <w:rsid w:val="00677C85"/>
    <w:rsid w:val="00680748"/>
    <w:rsid w:val="00680AF7"/>
    <w:rsid w:val="00681CD4"/>
    <w:rsid w:val="006827E4"/>
    <w:rsid w:val="006839D2"/>
    <w:rsid w:val="00683FE0"/>
    <w:rsid w:val="006851AB"/>
    <w:rsid w:val="006867F9"/>
    <w:rsid w:val="00686948"/>
    <w:rsid w:val="00691CC4"/>
    <w:rsid w:val="00691F10"/>
    <w:rsid w:val="0069273F"/>
    <w:rsid w:val="00693BED"/>
    <w:rsid w:val="006942F4"/>
    <w:rsid w:val="006950B9"/>
    <w:rsid w:val="00695779"/>
    <w:rsid w:val="00695965"/>
    <w:rsid w:val="006960B5"/>
    <w:rsid w:val="006972A2"/>
    <w:rsid w:val="006A1B9F"/>
    <w:rsid w:val="006A3251"/>
    <w:rsid w:val="006A3E2C"/>
    <w:rsid w:val="006A5CF6"/>
    <w:rsid w:val="006A7B8B"/>
    <w:rsid w:val="006B03E4"/>
    <w:rsid w:val="006B04CE"/>
    <w:rsid w:val="006B17E1"/>
    <w:rsid w:val="006B3540"/>
    <w:rsid w:val="006B4590"/>
    <w:rsid w:val="006B4C68"/>
    <w:rsid w:val="006B53E2"/>
    <w:rsid w:val="006B5478"/>
    <w:rsid w:val="006C0080"/>
    <w:rsid w:val="006C1C1B"/>
    <w:rsid w:val="006C1DD6"/>
    <w:rsid w:val="006C3518"/>
    <w:rsid w:val="006C3FD7"/>
    <w:rsid w:val="006C44E9"/>
    <w:rsid w:val="006C4C77"/>
    <w:rsid w:val="006C59F0"/>
    <w:rsid w:val="006C7539"/>
    <w:rsid w:val="006D1BF1"/>
    <w:rsid w:val="006D34BA"/>
    <w:rsid w:val="006D374D"/>
    <w:rsid w:val="006D3FDB"/>
    <w:rsid w:val="006D658C"/>
    <w:rsid w:val="006E18CB"/>
    <w:rsid w:val="006E282A"/>
    <w:rsid w:val="006E3482"/>
    <w:rsid w:val="006E4DEC"/>
    <w:rsid w:val="006E54E8"/>
    <w:rsid w:val="006E59B8"/>
    <w:rsid w:val="006E5F96"/>
    <w:rsid w:val="006E6627"/>
    <w:rsid w:val="006E67EA"/>
    <w:rsid w:val="006F04ED"/>
    <w:rsid w:val="006F0A51"/>
    <w:rsid w:val="006F255E"/>
    <w:rsid w:val="006F354E"/>
    <w:rsid w:val="006F3D64"/>
    <w:rsid w:val="006F5D4E"/>
    <w:rsid w:val="006F647A"/>
    <w:rsid w:val="006F657F"/>
    <w:rsid w:val="006F746C"/>
    <w:rsid w:val="006F7A4C"/>
    <w:rsid w:val="00702AC5"/>
    <w:rsid w:val="00704FE4"/>
    <w:rsid w:val="00705DFE"/>
    <w:rsid w:val="00713DB8"/>
    <w:rsid w:val="00715514"/>
    <w:rsid w:val="0071598D"/>
    <w:rsid w:val="00715B36"/>
    <w:rsid w:val="007164AA"/>
    <w:rsid w:val="007172F1"/>
    <w:rsid w:val="00720AF1"/>
    <w:rsid w:val="00720EDD"/>
    <w:rsid w:val="00721618"/>
    <w:rsid w:val="00721F36"/>
    <w:rsid w:val="00722B5D"/>
    <w:rsid w:val="007252EE"/>
    <w:rsid w:val="00725EA1"/>
    <w:rsid w:val="00726887"/>
    <w:rsid w:val="00726A4A"/>
    <w:rsid w:val="007315DE"/>
    <w:rsid w:val="007333B9"/>
    <w:rsid w:val="00733B6F"/>
    <w:rsid w:val="0073427D"/>
    <w:rsid w:val="00740EAC"/>
    <w:rsid w:val="007412C3"/>
    <w:rsid w:val="0074344B"/>
    <w:rsid w:val="00745E9A"/>
    <w:rsid w:val="00750EA1"/>
    <w:rsid w:val="00752484"/>
    <w:rsid w:val="007577DC"/>
    <w:rsid w:val="0076214F"/>
    <w:rsid w:val="00764377"/>
    <w:rsid w:val="007649B9"/>
    <w:rsid w:val="00767A38"/>
    <w:rsid w:val="00767BB1"/>
    <w:rsid w:val="007702F9"/>
    <w:rsid w:val="00771668"/>
    <w:rsid w:val="00772BE1"/>
    <w:rsid w:val="007730F1"/>
    <w:rsid w:val="0077341A"/>
    <w:rsid w:val="007737B6"/>
    <w:rsid w:val="00774F22"/>
    <w:rsid w:val="00775A4F"/>
    <w:rsid w:val="00782307"/>
    <w:rsid w:val="00782F74"/>
    <w:rsid w:val="00783551"/>
    <w:rsid w:val="00784F23"/>
    <w:rsid w:val="007851FC"/>
    <w:rsid w:val="0078560A"/>
    <w:rsid w:val="00785BF8"/>
    <w:rsid w:val="00785E81"/>
    <w:rsid w:val="00787012"/>
    <w:rsid w:val="00787544"/>
    <w:rsid w:val="00790CB6"/>
    <w:rsid w:val="00791DCE"/>
    <w:rsid w:val="0079226E"/>
    <w:rsid w:val="00793C28"/>
    <w:rsid w:val="00794935"/>
    <w:rsid w:val="00796005"/>
    <w:rsid w:val="00796394"/>
    <w:rsid w:val="007A05ED"/>
    <w:rsid w:val="007A27AA"/>
    <w:rsid w:val="007A45CE"/>
    <w:rsid w:val="007A55B0"/>
    <w:rsid w:val="007A6C54"/>
    <w:rsid w:val="007A6E48"/>
    <w:rsid w:val="007A705F"/>
    <w:rsid w:val="007B0DDC"/>
    <w:rsid w:val="007B11DD"/>
    <w:rsid w:val="007B2073"/>
    <w:rsid w:val="007B24CD"/>
    <w:rsid w:val="007B262D"/>
    <w:rsid w:val="007B5415"/>
    <w:rsid w:val="007B5713"/>
    <w:rsid w:val="007C046E"/>
    <w:rsid w:val="007C0902"/>
    <w:rsid w:val="007C0E6F"/>
    <w:rsid w:val="007C2B34"/>
    <w:rsid w:val="007C3E50"/>
    <w:rsid w:val="007C62EF"/>
    <w:rsid w:val="007C66DC"/>
    <w:rsid w:val="007C709C"/>
    <w:rsid w:val="007D0172"/>
    <w:rsid w:val="007D0F81"/>
    <w:rsid w:val="007D407D"/>
    <w:rsid w:val="007D4512"/>
    <w:rsid w:val="007D670D"/>
    <w:rsid w:val="007D7EA9"/>
    <w:rsid w:val="007E3F10"/>
    <w:rsid w:val="007E7D06"/>
    <w:rsid w:val="007F08FF"/>
    <w:rsid w:val="007F0D98"/>
    <w:rsid w:val="007F1CE6"/>
    <w:rsid w:val="007F2E0A"/>
    <w:rsid w:val="007F3814"/>
    <w:rsid w:val="007F4762"/>
    <w:rsid w:val="007F47CA"/>
    <w:rsid w:val="007F7CEF"/>
    <w:rsid w:val="008025A0"/>
    <w:rsid w:val="00802DDE"/>
    <w:rsid w:val="008032DD"/>
    <w:rsid w:val="0080435B"/>
    <w:rsid w:val="00804FD8"/>
    <w:rsid w:val="008052B0"/>
    <w:rsid w:val="00805D85"/>
    <w:rsid w:val="00806546"/>
    <w:rsid w:val="008071BC"/>
    <w:rsid w:val="00810DB9"/>
    <w:rsid w:val="0081158B"/>
    <w:rsid w:val="008126F7"/>
    <w:rsid w:val="008138BD"/>
    <w:rsid w:val="00813FDE"/>
    <w:rsid w:val="008147E7"/>
    <w:rsid w:val="00814A8E"/>
    <w:rsid w:val="00817315"/>
    <w:rsid w:val="008206E2"/>
    <w:rsid w:val="0082146C"/>
    <w:rsid w:val="008217FB"/>
    <w:rsid w:val="008225C9"/>
    <w:rsid w:val="00822631"/>
    <w:rsid w:val="00822900"/>
    <w:rsid w:val="00824CBF"/>
    <w:rsid w:val="00826653"/>
    <w:rsid w:val="00827DE9"/>
    <w:rsid w:val="00841729"/>
    <w:rsid w:val="0084250C"/>
    <w:rsid w:val="008425D0"/>
    <w:rsid w:val="0084334C"/>
    <w:rsid w:val="00843642"/>
    <w:rsid w:val="00843E58"/>
    <w:rsid w:val="0084478E"/>
    <w:rsid w:val="00844A61"/>
    <w:rsid w:val="00846D79"/>
    <w:rsid w:val="00851368"/>
    <w:rsid w:val="00852869"/>
    <w:rsid w:val="00854867"/>
    <w:rsid w:val="00856274"/>
    <w:rsid w:val="00856558"/>
    <w:rsid w:val="00856DB6"/>
    <w:rsid w:val="008572F7"/>
    <w:rsid w:val="008573DE"/>
    <w:rsid w:val="00857F56"/>
    <w:rsid w:val="0086024D"/>
    <w:rsid w:val="00860487"/>
    <w:rsid w:val="008606E9"/>
    <w:rsid w:val="008613B8"/>
    <w:rsid w:val="008614E2"/>
    <w:rsid w:val="0086339E"/>
    <w:rsid w:val="00864921"/>
    <w:rsid w:val="00865BB4"/>
    <w:rsid w:val="0086736A"/>
    <w:rsid w:val="008674B6"/>
    <w:rsid w:val="008676F3"/>
    <w:rsid w:val="00871F8E"/>
    <w:rsid w:val="00872276"/>
    <w:rsid w:val="00873F89"/>
    <w:rsid w:val="00874162"/>
    <w:rsid w:val="00876268"/>
    <w:rsid w:val="008767E4"/>
    <w:rsid w:val="0087683D"/>
    <w:rsid w:val="00880DDF"/>
    <w:rsid w:val="00881271"/>
    <w:rsid w:val="00882C99"/>
    <w:rsid w:val="008871BE"/>
    <w:rsid w:val="00887F56"/>
    <w:rsid w:val="008909A1"/>
    <w:rsid w:val="00890DB2"/>
    <w:rsid w:val="0089240C"/>
    <w:rsid w:val="00892520"/>
    <w:rsid w:val="00892B7E"/>
    <w:rsid w:val="00895AF0"/>
    <w:rsid w:val="00895C97"/>
    <w:rsid w:val="0089639D"/>
    <w:rsid w:val="00896D79"/>
    <w:rsid w:val="00897D59"/>
    <w:rsid w:val="008A005F"/>
    <w:rsid w:val="008A159B"/>
    <w:rsid w:val="008A401F"/>
    <w:rsid w:val="008A689A"/>
    <w:rsid w:val="008A6E06"/>
    <w:rsid w:val="008A76A4"/>
    <w:rsid w:val="008B2D5E"/>
    <w:rsid w:val="008B37DF"/>
    <w:rsid w:val="008B3804"/>
    <w:rsid w:val="008B564C"/>
    <w:rsid w:val="008B6AC5"/>
    <w:rsid w:val="008C0CA6"/>
    <w:rsid w:val="008C1CF8"/>
    <w:rsid w:val="008C3587"/>
    <w:rsid w:val="008C45E1"/>
    <w:rsid w:val="008C4F77"/>
    <w:rsid w:val="008D11E6"/>
    <w:rsid w:val="008D16A4"/>
    <w:rsid w:val="008D3839"/>
    <w:rsid w:val="008D4015"/>
    <w:rsid w:val="008D4571"/>
    <w:rsid w:val="008D4DCD"/>
    <w:rsid w:val="008D4E10"/>
    <w:rsid w:val="008D5677"/>
    <w:rsid w:val="008D6489"/>
    <w:rsid w:val="008D7010"/>
    <w:rsid w:val="008D7F12"/>
    <w:rsid w:val="008E0238"/>
    <w:rsid w:val="008E09E7"/>
    <w:rsid w:val="008E1598"/>
    <w:rsid w:val="008E4093"/>
    <w:rsid w:val="008E4468"/>
    <w:rsid w:val="008E4DEC"/>
    <w:rsid w:val="008E4F2B"/>
    <w:rsid w:val="008E55AE"/>
    <w:rsid w:val="008E6929"/>
    <w:rsid w:val="008E69BF"/>
    <w:rsid w:val="008E7C9B"/>
    <w:rsid w:val="008E7DE7"/>
    <w:rsid w:val="008F1EF5"/>
    <w:rsid w:val="008F27CE"/>
    <w:rsid w:val="008F38C7"/>
    <w:rsid w:val="008F3C4D"/>
    <w:rsid w:val="00900C1A"/>
    <w:rsid w:val="009052FB"/>
    <w:rsid w:val="009070F0"/>
    <w:rsid w:val="00907D17"/>
    <w:rsid w:val="00907F2A"/>
    <w:rsid w:val="00910F15"/>
    <w:rsid w:val="00915EEF"/>
    <w:rsid w:val="009170F7"/>
    <w:rsid w:val="00920686"/>
    <w:rsid w:val="00921681"/>
    <w:rsid w:val="00921962"/>
    <w:rsid w:val="00922425"/>
    <w:rsid w:val="00923FC9"/>
    <w:rsid w:val="00926242"/>
    <w:rsid w:val="009273EC"/>
    <w:rsid w:val="009320FA"/>
    <w:rsid w:val="009334AF"/>
    <w:rsid w:val="009342CC"/>
    <w:rsid w:val="009367E2"/>
    <w:rsid w:val="00937F69"/>
    <w:rsid w:val="00940319"/>
    <w:rsid w:val="0094223C"/>
    <w:rsid w:val="00942F2E"/>
    <w:rsid w:val="00945544"/>
    <w:rsid w:val="0094565C"/>
    <w:rsid w:val="00945796"/>
    <w:rsid w:val="00945A9B"/>
    <w:rsid w:val="00945C87"/>
    <w:rsid w:val="00947080"/>
    <w:rsid w:val="009509E9"/>
    <w:rsid w:val="00950A71"/>
    <w:rsid w:val="00950C03"/>
    <w:rsid w:val="009523EE"/>
    <w:rsid w:val="009525E5"/>
    <w:rsid w:val="00952A72"/>
    <w:rsid w:val="00955E6F"/>
    <w:rsid w:val="00955FBB"/>
    <w:rsid w:val="00956692"/>
    <w:rsid w:val="00957DF4"/>
    <w:rsid w:val="00960C1E"/>
    <w:rsid w:val="00960E2D"/>
    <w:rsid w:val="009623C7"/>
    <w:rsid w:val="00964535"/>
    <w:rsid w:val="00965786"/>
    <w:rsid w:val="00966717"/>
    <w:rsid w:val="009704E5"/>
    <w:rsid w:val="009707C5"/>
    <w:rsid w:val="00970E29"/>
    <w:rsid w:val="0097274B"/>
    <w:rsid w:val="009735E6"/>
    <w:rsid w:val="00973B58"/>
    <w:rsid w:val="00973DB7"/>
    <w:rsid w:val="009745FE"/>
    <w:rsid w:val="00975B3E"/>
    <w:rsid w:val="00975EE0"/>
    <w:rsid w:val="00976110"/>
    <w:rsid w:val="009763B7"/>
    <w:rsid w:val="00977A94"/>
    <w:rsid w:val="009813A9"/>
    <w:rsid w:val="009815CD"/>
    <w:rsid w:val="00981EAD"/>
    <w:rsid w:val="00981EBA"/>
    <w:rsid w:val="0098301A"/>
    <w:rsid w:val="0098781B"/>
    <w:rsid w:val="0099006D"/>
    <w:rsid w:val="00994EB9"/>
    <w:rsid w:val="00995920"/>
    <w:rsid w:val="00996B5E"/>
    <w:rsid w:val="009A2FD9"/>
    <w:rsid w:val="009A38B6"/>
    <w:rsid w:val="009A59F3"/>
    <w:rsid w:val="009A68A0"/>
    <w:rsid w:val="009B202B"/>
    <w:rsid w:val="009B3B58"/>
    <w:rsid w:val="009B3C01"/>
    <w:rsid w:val="009B42BB"/>
    <w:rsid w:val="009B5E8F"/>
    <w:rsid w:val="009B6C74"/>
    <w:rsid w:val="009B73F1"/>
    <w:rsid w:val="009C2327"/>
    <w:rsid w:val="009C38E1"/>
    <w:rsid w:val="009C482A"/>
    <w:rsid w:val="009C6626"/>
    <w:rsid w:val="009C72D3"/>
    <w:rsid w:val="009C7430"/>
    <w:rsid w:val="009D00D3"/>
    <w:rsid w:val="009D05DF"/>
    <w:rsid w:val="009D1AE9"/>
    <w:rsid w:val="009D2206"/>
    <w:rsid w:val="009D325B"/>
    <w:rsid w:val="009D36DA"/>
    <w:rsid w:val="009D3BAC"/>
    <w:rsid w:val="009D45B8"/>
    <w:rsid w:val="009D4FE9"/>
    <w:rsid w:val="009D594F"/>
    <w:rsid w:val="009D5D10"/>
    <w:rsid w:val="009D624F"/>
    <w:rsid w:val="009D63B0"/>
    <w:rsid w:val="009D694A"/>
    <w:rsid w:val="009D78CC"/>
    <w:rsid w:val="009E0C7F"/>
    <w:rsid w:val="009E1997"/>
    <w:rsid w:val="009E2CC7"/>
    <w:rsid w:val="009E4092"/>
    <w:rsid w:val="009E46C6"/>
    <w:rsid w:val="009E65DD"/>
    <w:rsid w:val="009E6A84"/>
    <w:rsid w:val="009F1D78"/>
    <w:rsid w:val="009F2DBE"/>
    <w:rsid w:val="009F3CD6"/>
    <w:rsid w:val="009F4E4E"/>
    <w:rsid w:val="009F5289"/>
    <w:rsid w:val="009F5514"/>
    <w:rsid w:val="009F665C"/>
    <w:rsid w:val="00A0023F"/>
    <w:rsid w:val="00A015E5"/>
    <w:rsid w:val="00A06651"/>
    <w:rsid w:val="00A07979"/>
    <w:rsid w:val="00A12814"/>
    <w:rsid w:val="00A12E1E"/>
    <w:rsid w:val="00A13688"/>
    <w:rsid w:val="00A1423C"/>
    <w:rsid w:val="00A15540"/>
    <w:rsid w:val="00A16077"/>
    <w:rsid w:val="00A2102A"/>
    <w:rsid w:val="00A21160"/>
    <w:rsid w:val="00A216AA"/>
    <w:rsid w:val="00A2183E"/>
    <w:rsid w:val="00A2308A"/>
    <w:rsid w:val="00A236E1"/>
    <w:rsid w:val="00A253DC"/>
    <w:rsid w:val="00A25BCB"/>
    <w:rsid w:val="00A265CE"/>
    <w:rsid w:val="00A30227"/>
    <w:rsid w:val="00A30A91"/>
    <w:rsid w:val="00A3295F"/>
    <w:rsid w:val="00A32A56"/>
    <w:rsid w:val="00A33D1E"/>
    <w:rsid w:val="00A34D46"/>
    <w:rsid w:val="00A363B6"/>
    <w:rsid w:val="00A369A6"/>
    <w:rsid w:val="00A40368"/>
    <w:rsid w:val="00A40B7C"/>
    <w:rsid w:val="00A4284B"/>
    <w:rsid w:val="00A42A24"/>
    <w:rsid w:val="00A42C4C"/>
    <w:rsid w:val="00A43EB7"/>
    <w:rsid w:val="00A44FDC"/>
    <w:rsid w:val="00A45FEF"/>
    <w:rsid w:val="00A464AC"/>
    <w:rsid w:val="00A5008B"/>
    <w:rsid w:val="00A5173B"/>
    <w:rsid w:val="00A53367"/>
    <w:rsid w:val="00A54666"/>
    <w:rsid w:val="00A56195"/>
    <w:rsid w:val="00A56364"/>
    <w:rsid w:val="00A57189"/>
    <w:rsid w:val="00A60422"/>
    <w:rsid w:val="00A60E51"/>
    <w:rsid w:val="00A63158"/>
    <w:rsid w:val="00A64DFC"/>
    <w:rsid w:val="00A7052E"/>
    <w:rsid w:val="00A7382F"/>
    <w:rsid w:val="00A73B8C"/>
    <w:rsid w:val="00A75277"/>
    <w:rsid w:val="00A752FE"/>
    <w:rsid w:val="00A77554"/>
    <w:rsid w:val="00A810AB"/>
    <w:rsid w:val="00A82FE0"/>
    <w:rsid w:val="00A8431B"/>
    <w:rsid w:val="00A8482E"/>
    <w:rsid w:val="00A84C96"/>
    <w:rsid w:val="00A84F27"/>
    <w:rsid w:val="00A86496"/>
    <w:rsid w:val="00A86D92"/>
    <w:rsid w:val="00A87560"/>
    <w:rsid w:val="00A91ABA"/>
    <w:rsid w:val="00A91BE5"/>
    <w:rsid w:val="00A9535D"/>
    <w:rsid w:val="00A97002"/>
    <w:rsid w:val="00A97A29"/>
    <w:rsid w:val="00A97EE2"/>
    <w:rsid w:val="00AA0A98"/>
    <w:rsid w:val="00AA2025"/>
    <w:rsid w:val="00AA2334"/>
    <w:rsid w:val="00AA525B"/>
    <w:rsid w:val="00AA598D"/>
    <w:rsid w:val="00AA5AE7"/>
    <w:rsid w:val="00AA6759"/>
    <w:rsid w:val="00AA7092"/>
    <w:rsid w:val="00AA78DC"/>
    <w:rsid w:val="00AB0008"/>
    <w:rsid w:val="00AB041C"/>
    <w:rsid w:val="00AB1270"/>
    <w:rsid w:val="00AB262D"/>
    <w:rsid w:val="00AB64CF"/>
    <w:rsid w:val="00AB664E"/>
    <w:rsid w:val="00AB6C62"/>
    <w:rsid w:val="00AB7948"/>
    <w:rsid w:val="00AB7E17"/>
    <w:rsid w:val="00AC039F"/>
    <w:rsid w:val="00AC15FE"/>
    <w:rsid w:val="00AC5877"/>
    <w:rsid w:val="00AC679B"/>
    <w:rsid w:val="00AC6F02"/>
    <w:rsid w:val="00AC7AE7"/>
    <w:rsid w:val="00AD287A"/>
    <w:rsid w:val="00AD4328"/>
    <w:rsid w:val="00AD5B65"/>
    <w:rsid w:val="00AD6239"/>
    <w:rsid w:val="00AD6388"/>
    <w:rsid w:val="00AD75A9"/>
    <w:rsid w:val="00AD777E"/>
    <w:rsid w:val="00AD7D57"/>
    <w:rsid w:val="00AD7E03"/>
    <w:rsid w:val="00AD7F25"/>
    <w:rsid w:val="00AE224C"/>
    <w:rsid w:val="00AE3650"/>
    <w:rsid w:val="00AE4853"/>
    <w:rsid w:val="00AE5B27"/>
    <w:rsid w:val="00AE610D"/>
    <w:rsid w:val="00AE6801"/>
    <w:rsid w:val="00AE6E53"/>
    <w:rsid w:val="00AF0EAF"/>
    <w:rsid w:val="00AF1352"/>
    <w:rsid w:val="00AF1CA3"/>
    <w:rsid w:val="00AF1CEF"/>
    <w:rsid w:val="00AF24B4"/>
    <w:rsid w:val="00AF5886"/>
    <w:rsid w:val="00AF738F"/>
    <w:rsid w:val="00B007CA"/>
    <w:rsid w:val="00B01222"/>
    <w:rsid w:val="00B01292"/>
    <w:rsid w:val="00B0187F"/>
    <w:rsid w:val="00B03B5F"/>
    <w:rsid w:val="00B041F4"/>
    <w:rsid w:val="00B04BD3"/>
    <w:rsid w:val="00B070CE"/>
    <w:rsid w:val="00B1267E"/>
    <w:rsid w:val="00B12832"/>
    <w:rsid w:val="00B128B5"/>
    <w:rsid w:val="00B1307E"/>
    <w:rsid w:val="00B14EA7"/>
    <w:rsid w:val="00B16275"/>
    <w:rsid w:val="00B21369"/>
    <w:rsid w:val="00B22721"/>
    <w:rsid w:val="00B25B82"/>
    <w:rsid w:val="00B26F08"/>
    <w:rsid w:val="00B33732"/>
    <w:rsid w:val="00B33834"/>
    <w:rsid w:val="00B358FB"/>
    <w:rsid w:val="00B36132"/>
    <w:rsid w:val="00B366A0"/>
    <w:rsid w:val="00B40C82"/>
    <w:rsid w:val="00B42F80"/>
    <w:rsid w:val="00B458D2"/>
    <w:rsid w:val="00B475FF"/>
    <w:rsid w:val="00B477AA"/>
    <w:rsid w:val="00B57E44"/>
    <w:rsid w:val="00B62912"/>
    <w:rsid w:val="00B66AC5"/>
    <w:rsid w:val="00B70479"/>
    <w:rsid w:val="00B70A4C"/>
    <w:rsid w:val="00B72880"/>
    <w:rsid w:val="00B73637"/>
    <w:rsid w:val="00B73A57"/>
    <w:rsid w:val="00B750FA"/>
    <w:rsid w:val="00B77597"/>
    <w:rsid w:val="00B775A7"/>
    <w:rsid w:val="00B80951"/>
    <w:rsid w:val="00B80D86"/>
    <w:rsid w:val="00B8119C"/>
    <w:rsid w:val="00B81535"/>
    <w:rsid w:val="00B835EA"/>
    <w:rsid w:val="00B839C8"/>
    <w:rsid w:val="00B86009"/>
    <w:rsid w:val="00B87541"/>
    <w:rsid w:val="00B87DD9"/>
    <w:rsid w:val="00B92720"/>
    <w:rsid w:val="00B92AD3"/>
    <w:rsid w:val="00B92DA9"/>
    <w:rsid w:val="00B94097"/>
    <w:rsid w:val="00B942B3"/>
    <w:rsid w:val="00B96275"/>
    <w:rsid w:val="00B96D62"/>
    <w:rsid w:val="00B97B96"/>
    <w:rsid w:val="00BA0926"/>
    <w:rsid w:val="00BA19EA"/>
    <w:rsid w:val="00BA2F73"/>
    <w:rsid w:val="00BA329C"/>
    <w:rsid w:val="00BA38CD"/>
    <w:rsid w:val="00BA3E6D"/>
    <w:rsid w:val="00BA48F6"/>
    <w:rsid w:val="00BA4CB6"/>
    <w:rsid w:val="00BA6793"/>
    <w:rsid w:val="00BA7C08"/>
    <w:rsid w:val="00BB151C"/>
    <w:rsid w:val="00BB1A88"/>
    <w:rsid w:val="00BB1B23"/>
    <w:rsid w:val="00BB1F27"/>
    <w:rsid w:val="00BB30AB"/>
    <w:rsid w:val="00BB62A9"/>
    <w:rsid w:val="00BB7CA0"/>
    <w:rsid w:val="00BC14C9"/>
    <w:rsid w:val="00BC1B09"/>
    <w:rsid w:val="00BC3EDC"/>
    <w:rsid w:val="00BC5D8D"/>
    <w:rsid w:val="00BC610B"/>
    <w:rsid w:val="00BC6403"/>
    <w:rsid w:val="00BD030B"/>
    <w:rsid w:val="00BD0F4E"/>
    <w:rsid w:val="00BD1C6C"/>
    <w:rsid w:val="00BD2469"/>
    <w:rsid w:val="00BD3554"/>
    <w:rsid w:val="00BD3719"/>
    <w:rsid w:val="00BD3C18"/>
    <w:rsid w:val="00BD4FFF"/>
    <w:rsid w:val="00BD5DCA"/>
    <w:rsid w:val="00BD6424"/>
    <w:rsid w:val="00BD7B4D"/>
    <w:rsid w:val="00BE1DCB"/>
    <w:rsid w:val="00BE2F66"/>
    <w:rsid w:val="00BE42B5"/>
    <w:rsid w:val="00BE4709"/>
    <w:rsid w:val="00BF06D9"/>
    <w:rsid w:val="00BF0A87"/>
    <w:rsid w:val="00BF1407"/>
    <w:rsid w:val="00BF25A0"/>
    <w:rsid w:val="00BF2649"/>
    <w:rsid w:val="00BF2D1A"/>
    <w:rsid w:val="00BF2DC2"/>
    <w:rsid w:val="00BF3BE3"/>
    <w:rsid w:val="00BF6419"/>
    <w:rsid w:val="00BF7A8C"/>
    <w:rsid w:val="00C01567"/>
    <w:rsid w:val="00C029B2"/>
    <w:rsid w:val="00C0398F"/>
    <w:rsid w:val="00C04F43"/>
    <w:rsid w:val="00C05B04"/>
    <w:rsid w:val="00C10594"/>
    <w:rsid w:val="00C11FA2"/>
    <w:rsid w:val="00C12AAF"/>
    <w:rsid w:val="00C13610"/>
    <w:rsid w:val="00C14A0C"/>
    <w:rsid w:val="00C14B7E"/>
    <w:rsid w:val="00C15387"/>
    <w:rsid w:val="00C16DF1"/>
    <w:rsid w:val="00C17326"/>
    <w:rsid w:val="00C21726"/>
    <w:rsid w:val="00C22435"/>
    <w:rsid w:val="00C22E4F"/>
    <w:rsid w:val="00C23973"/>
    <w:rsid w:val="00C24966"/>
    <w:rsid w:val="00C26E07"/>
    <w:rsid w:val="00C274F2"/>
    <w:rsid w:val="00C30CAB"/>
    <w:rsid w:val="00C316C3"/>
    <w:rsid w:val="00C31F6E"/>
    <w:rsid w:val="00C3229E"/>
    <w:rsid w:val="00C328ED"/>
    <w:rsid w:val="00C3346D"/>
    <w:rsid w:val="00C340E1"/>
    <w:rsid w:val="00C35260"/>
    <w:rsid w:val="00C355D8"/>
    <w:rsid w:val="00C36613"/>
    <w:rsid w:val="00C401DB"/>
    <w:rsid w:val="00C42AC6"/>
    <w:rsid w:val="00C42CC5"/>
    <w:rsid w:val="00C42E79"/>
    <w:rsid w:val="00C453CA"/>
    <w:rsid w:val="00C51AC5"/>
    <w:rsid w:val="00C523A4"/>
    <w:rsid w:val="00C52410"/>
    <w:rsid w:val="00C55BB0"/>
    <w:rsid w:val="00C55D58"/>
    <w:rsid w:val="00C56A08"/>
    <w:rsid w:val="00C61052"/>
    <w:rsid w:val="00C61D7F"/>
    <w:rsid w:val="00C645A5"/>
    <w:rsid w:val="00C661CC"/>
    <w:rsid w:val="00C7734E"/>
    <w:rsid w:val="00C82706"/>
    <w:rsid w:val="00C82A59"/>
    <w:rsid w:val="00C837C8"/>
    <w:rsid w:val="00C87016"/>
    <w:rsid w:val="00C87017"/>
    <w:rsid w:val="00C8752A"/>
    <w:rsid w:val="00C87C09"/>
    <w:rsid w:val="00C910F4"/>
    <w:rsid w:val="00C92F15"/>
    <w:rsid w:val="00C93119"/>
    <w:rsid w:val="00C95248"/>
    <w:rsid w:val="00C95CB5"/>
    <w:rsid w:val="00C95E4E"/>
    <w:rsid w:val="00C95EDC"/>
    <w:rsid w:val="00C96108"/>
    <w:rsid w:val="00C97029"/>
    <w:rsid w:val="00C9717D"/>
    <w:rsid w:val="00C97429"/>
    <w:rsid w:val="00CA0A36"/>
    <w:rsid w:val="00CA0FB7"/>
    <w:rsid w:val="00CA13B1"/>
    <w:rsid w:val="00CA2F72"/>
    <w:rsid w:val="00CA3B94"/>
    <w:rsid w:val="00CA59DE"/>
    <w:rsid w:val="00CA5A05"/>
    <w:rsid w:val="00CA6A76"/>
    <w:rsid w:val="00CA7734"/>
    <w:rsid w:val="00CB0D81"/>
    <w:rsid w:val="00CB2C07"/>
    <w:rsid w:val="00CB399B"/>
    <w:rsid w:val="00CB4942"/>
    <w:rsid w:val="00CB78CF"/>
    <w:rsid w:val="00CC283E"/>
    <w:rsid w:val="00CC2DD1"/>
    <w:rsid w:val="00CC44E1"/>
    <w:rsid w:val="00CC51A1"/>
    <w:rsid w:val="00CC52F1"/>
    <w:rsid w:val="00CC5798"/>
    <w:rsid w:val="00CC59CB"/>
    <w:rsid w:val="00CC7632"/>
    <w:rsid w:val="00CD1DF0"/>
    <w:rsid w:val="00CD24C7"/>
    <w:rsid w:val="00CD2707"/>
    <w:rsid w:val="00CD2FE3"/>
    <w:rsid w:val="00CD4B5B"/>
    <w:rsid w:val="00CD63BE"/>
    <w:rsid w:val="00CD68B7"/>
    <w:rsid w:val="00CD7B3C"/>
    <w:rsid w:val="00CD7D80"/>
    <w:rsid w:val="00CD7E5D"/>
    <w:rsid w:val="00CE0E1C"/>
    <w:rsid w:val="00CE5873"/>
    <w:rsid w:val="00CF13F0"/>
    <w:rsid w:val="00CF14E7"/>
    <w:rsid w:val="00CF2DCA"/>
    <w:rsid w:val="00CF57D1"/>
    <w:rsid w:val="00CF6310"/>
    <w:rsid w:val="00CF6C2D"/>
    <w:rsid w:val="00D0135E"/>
    <w:rsid w:val="00D02360"/>
    <w:rsid w:val="00D03D94"/>
    <w:rsid w:val="00D0446D"/>
    <w:rsid w:val="00D04DEE"/>
    <w:rsid w:val="00D058F2"/>
    <w:rsid w:val="00D07407"/>
    <w:rsid w:val="00D07814"/>
    <w:rsid w:val="00D07D6B"/>
    <w:rsid w:val="00D111F9"/>
    <w:rsid w:val="00D125AA"/>
    <w:rsid w:val="00D14746"/>
    <w:rsid w:val="00D151B2"/>
    <w:rsid w:val="00D16B2B"/>
    <w:rsid w:val="00D20D36"/>
    <w:rsid w:val="00D223AB"/>
    <w:rsid w:val="00D22E25"/>
    <w:rsid w:val="00D23658"/>
    <w:rsid w:val="00D26858"/>
    <w:rsid w:val="00D27FF6"/>
    <w:rsid w:val="00D30F38"/>
    <w:rsid w:val="00D3279E"/>
    <w:rsid w:val="00D337A8"/>
    <w:rsid w:val="00D33EC8"/>
    <w:rsid w:val="00D435FD"/>
    <w:rsid w:val="00D4437B"/>
    <w:rsid w:val="00D4548E"/>
    <w:rsid w:val="00D46D9A"/>
    <w:rsid w:val="00D46DA1"/>
    <w:rsid w:val="00D47A86"/>
    <w:rsid w:val="00D50962"/>
    <w:rsid w:val="00D50E02"/>
    <w:rsid w:val="00D51A79"/>
    <w:rsid w:val="00D5234C"/>
    <w:rsid w:val="00D53996"/>
    <w:rsid w:val="00D53C0D"/>
    <w:rsid w:val="00D53DD9"/>
    <w:rsid w:val="00D568D5"/>
    <w:rsid w:val="00D621DB"/>
    <w:rsid w:val="00D62EAF"/>
    <w:rsid w:val="00D636DA"/>
    <w:rsid w:val="00D63869"/>
    <w:rsid w:val="00D639C6"/>
    <w:rsid w:val="00D65725"/>
    <w:rsid w:val="00D65B4D"/>
    <w:rsid w:val="00D65EE9"/>
    <w:rsid w:val="00D65FAE"/>
    <w:rsid w:val="00D66059"/>
    <w:rsid w:val="00D66A92"/>
    <w:rsid w:val="00D67E91"/>
    <w:rsid w:val="00D70818"/>
    <w:rsid w:val="00D71190"/>
    <w:rsid w:val="00D7124E"/>
    <w:rsid w:val="00D7136A"/>
    <w:rsid w:val="00D71CE0"/>
    <w:rsid w:val="00D721AE"/>
    <w:rsid w:val="00D72BDE"/>
    <w:rsid w:val="00D733A5"/>
    <w:rsid w:val="00D74192"/>
    <w:rsid w:val="00D75577"/>
    <w:rsid w:val="00D80814"/>
    <w:rsid w:val="00D81723"/>
    <w:rsid w:val="00D825C6"/>
    <w:rsid w:val="00D85693"/>
    <w:rsid w:val="00D90CB1"/>
    <w:rsid w:val="00D9157D"/>
    <w:rsid w:val="00D91A19"/>
    <w:rsid w:val="00D930B8"/>
    <w:rsid w:val="00D94546"/>
    <w:rsid w:val="00D975BC"/>
    <w:rsid w:val="00D97E54"/>
    <w:rsid w:val="00DA034F"/>
    <w:rsid w:val="00DA1500"/>
    <w:rsid w:val="00DA1B60"/>
    <w:rsid w:val="00DA3582"/>
    <w:rsid w:val="00DA44F1"/>
    <w:rsid w:val="00DB1161"/>
    <w:rsid w:val="00DB2061"/>
    <w:rsid w:val="00DB384C"/>
    <w:rsid w:val="00DB3B2C"/>
    <w:rsid w:val="00DB3E90"/>
    <w:rsid w:val="00DB618B"/>
    <w:rsid w:val="00DB6B1B"/>
    <w:rsid w:val="00DB79FD"/>
    <w:rsid w:val="00DB7C9F"/>
    <w:rsid w:val="00DC0303"/>
    <w:rsid w:val="00DC43B1"/>
    <w:rsid w:val="00DC6BB7"/>
    <w:rsid w:val="00DC7212"/>
    <w:rsid w:val="00DD10BA"/>
    <w:rsid w:val="00DD2A3A"/>
    <w:rsid w:val="00DD399E"/>
    <w:rsid w:val="00DD49F6"/>
    <w:rsid w:val="00DD49F9"/>
    <w:rsid w:val="00DD579C"/>
    <w:rsid w:val="00DD57EA"/>
    <w:rsid w:val="00DD7280"/>
    <w:rsid w:val="00DE4AD6"/>
    <w:rsid w:val="00DE4FFC"/>
    <w:rsid w:val="00DE507C"/>
    <w:rsid w:val="00DE5D54"/>
    <w:rsid w:val="00DE6C1C"/>
    <w:rsid w:val="00DF0AAB"/>
    <w:rsid w:val="00DF12D7"/>
    <w:rsid w:val="00DF1B76"/>
    <w:rsid w:val="00DF3B5B"/>
    <w:rsid w:val="00DF405D"/>
    <w:rsid w:val="00DF5C82"/>
    <w:rsid w:val="00DF6275"/>
    <w:rsid w:val="00DF76EB"/>
    <w:rsid w:val="00DF7A02"/>
    <w:rsid w:val="00DF7C6D"/>
    <w:rsid w:val="00E0213D"/>
    <w:rsid w:val="00E04978"/>
    <w:rsid w:val="00E04FEC"/>
    <w:rsid w:val="00E10961"/>
    <w:rsid w:val="00E10DA6"/>
    <w:rsid w:val="00E1161A"/>
    <w:rsid w:val="00E134F2"/>
    <w:rsid w:val="00E13D5D"/>
    <w:rsid w:val="00E140AF"/>
    <w:rsid w:val="00E15F22"/>
    <w:rsid w:val="00E16886"/>
    <w:rsid w:val="00E16CD5"/>
    <w:rsid w:val="00E16DAA"/>
    <w:rsid w:val="00E17072"/>
    <w:rsid w:val="00E17518"/>
    <w:rsid w:val="00E200AF"/>
    <w:rsid w:val="00E20477"/>
    <w:rsid w:val="00E20C21"/>
    <w:rsid w:val="00E219C8"/>
    <w:rsid w:val="00E236C6"/>
    <w:rsid w:val="00E236DD"/>
    <w:rsid w:val="00E263F0"/>
    <w:rsid w:val="00E2641F"/>
    <w:rsid w:val="00E272C2"/>
    <w:rsid w:val="00E27A71"/>
    <w:rsid w:val="00E306EA"/>
    <w:rsid w:val="00E32312"/>
    <w:rsid w:val="00E344AE"/>
    <w:rsid w:val="00E3662B"/>
    <w:rsid w:val="00E401D2"/>
    <w:rsid w:val="00E410E6"/>
    <w:rsid w:val="00E4156B"/>
    <w:rsid w:val="00E420F3"/>
    <w:rsid w:val="00E42E3C"/>
    <w:rsid w:val="00E44A79"/>
    <w:rsid w:val="00E44FFD"/>
    <w:rsid w:val="00E458E3"/>
    <w:rsid w:val="00E47A50"/>
    <w:rsid w:val="00E5039C"/>
    <w:rsid w:val="00E51C07"/>
    <w:rsid w:val="00E5218D"/>
    <w:rsid w:val="00E5368B"/>
    <w:rsid w:val="00E54255"/>
    <w:rsid w:val="00E54913"/>
    <w:rsid w:val="00E54CB6"/>
    <w:rsid w:val="00E56B7C"/>
    <w:rsid w:val="00E56CB4"/>
    <w:rsid w:val="00E6013A"/>
    <w:rsid w:val="00E620F4"/>
    <w:rsid w:val="00E62C9D"/>
    <w:rsid w:val="00E63917"/>
    <w:rsid w:val="00E65702"/>
    <w:rsid w:val="00E65EC3"/>
    <w:rsid w:val="00E6638D"/>
    <w:rsid w:val="00E67E5B"/>
    <w:rsid w:val="00E7106F"/>
    <w:rsid w:val="00E711DF"/>
    <w:rsid w:val="00E7152D"/>
    <w:rsid w:val="00E71AE3"/>
    <w:rsid w:val="00E72BB1"/>
    <w:rsid w:val="00E72C52"/>
    <w:rsid w:val="00E72F11"/>
    <w:rsid w:val="00E73A4D"/>
    <w:rsid w:val="00E7425D"/>
    <w:rsid w:val="00E74427"/>
    <w:rsid w:val="00E75EDD"/>
    <w:rsid w:val="00E76C43"/>
    <w:rsid w:val="00E76C6E"/>
    <w:rsid w:val="00E77C4C"/>
    <w:rsid w:val="00E77FDD"/>
    <w:rsid w:val="00E828D0"/>
    <w:rsid w:val="00E82FBD"/>
    <w:rsid w:val="00E8388E"/>
    <w:rsid w:val="00E87735"/>
    <w:rsid w:val="00E87FB4"/>
    <w:rsid w:val="00E91A56"/>
    <w:rsid w:val="00E91F38"/>
    <w:rsid w:val="00E9218C"/>
    <w:rsid w:val="00E92771"/>
    <w:rsid w:val="00E92C46"/>
    <w:rsid w:val="00E93691"/>
    <w:rsid w:val="00E95C81"/>
    <w:rsid w:val="00E95F24"/>
    <w:rsid w:val="00E96DD1"/>
    <w:rsid w:val="00E96F5F"/>
    <w:rsid w:val="00E979D5"/>
    <w:rsid w:val="00E97F21"/>
    <w:rsid w:val="00EA011C"/>
    <w:rsid w:val="00EA159D"/>
    <w:rsid w:val="00EA199E"/>
    <w:rsid w:val="00EA30C7"/>
    <w:rsid w:val="00EA457D"/>
    <w:rsid w:val="00EA47C5"/>
    <w:rsid w:val="00EA5EF0"/>
    <w:rsid w:val="00EA7B76"/>
    <w:rsid w:val="00EB053E"/>
    <w:rsid w:val="00EB11C5"/>
    <w:rsid w:val="00EB2906"/>
    <w:rsid w:val="00EB416C"/>
    <w:rsid w:val="00EB5750"/>
    <w:rsid w:val="00EB5BB6"/>
    <w:rsid w:val="00EB62FE"/>
    <w:rsid w:val="00EB6AAA"/>
    <w:rsid w:val="00EC0E29"/>
    <w:rsid w:val="00EC2250"/>
    <w:rsid w:val="00EC3831"/>
    <w:rsid w:val="00EC3E8A"/>
    <w:rsid w:val="00EC4018"/>
    <w:rsid w:val="00EC5335"/>
    <w:rsid w:val="00ED0068"/>
    <w:rsid w:val="00ED1207"/>
    <w:rsid w:val="00ED20CD"/>
    <w:rsid w:val="00ED430E"/>
    <w:rsid w:val="00ED5AEA"/>
    <w:rsid w:val="00EE0AA7"/>
    <w:rsid w:val="00EE2B21"/>
    <w:rsid w:val="00EE36DF"/>
    <w:rsid w:val="00EE3B18"/>
    <w:rsid w:val="00EE44EE"/>
    <w:rsid w:val="00EE47B8"/>
    <w:rsid w:val="00EF2866"/>
    <w:rsid w:val="00EF327A"/>
    <w:rsid w:val="00EF3550"/>
    <w:rsid w:val="00EF3B7E"/>
    <w:rsid w:val="00EF3DF0"/>
    <w:rsid w:val="00EF44AB"/>
    <w:rsid w:val="00EF48BD"/>
    <w:rsid w:val="00EF5B80"/>
    <w:rsid w:val="00EF5C44"/>
    <w:rsid w:val="00EF7421"/>
    <w:rsid w:val="00EF7523"/>
    <w:rsid w:val="00EF7804"/>
    <w:rsid w:val="00EF7C2C"/>
    <w:rsid w:val="00F00E15"/>
    <w:rsid w:val="00F0581A"/>
    <w:rsid w:val="00F05CD0"/>
    <w:rsid w:val="00F06B34"/>
    <w:rsid w:val="00F12E7A"/>
    <w:rsid w:val="00F16C58"/>
    <w:rsid w:val="00F21166"/>
    <w:rsid w:val="00F23E23"/>
    <w:rsid w:val="00F24293"/>
    <w:rsid w:val="00F24602"/>
    <w:rsid w:val="00F26307"/>
    <w:rsid w:val="00F273F6"/>
    <w:rsid w:val="00F27D5A"/>
    <w:rsid w:val="00F31F75"/>
    <w:rsid w:val="00F33010"/>
    <w:rsid w:val="00F33874"/>
    <w:rsid w:val="00F33881"/>
    <w:rsid w:val="00F344BF"/>
    <w:rsid w:val="00F353A6"/>
    <w:rsid w:val="00F356CA"/>
    <w:rsid w:val="00F35881"/>
    <w:rsid w:val="00F35A5B"/>
    <w:rsid w:val="00F37AB4"/>
    <w:rsid w:val="00F4071A"/>
    <w:rsid w:val="00F43C57"/>
    <w:rsid w:val="00F43E42"/>
    <w:rsid w:val="00F44A8E"/>
    <w:rsid w:val="00F45116"/>
    <w:rsid w:val="00F474E0"/>
    <w:rsid w:val="00F5101A"/>
    <w:rsid w:val="00F5270A"/>
    <w:rsid w:val="00F52A24"/>
    <w:rsid w:val="00F52DB8"/>
    <w:rsid w:val="00F6017C"/>
    <w:rsid w:val="00F60DD4"/>
    <w:rsid w:val="00F60E55"/>
    <w:rsid w:val="00F61C58"/>
    <w:rsid w:val="00F63DD9"/>
    <w:rsid w:val="00F654CA"/>
    <w:rsid w:val="00F7048F"/>
    <w:rsid w:val="00F70C15"/>
    <w:rsid w:val="00F70D0E"/>
    <w:rsid w:val="00F73787"/>
    <w:rsid w:val="00F739A9"/>
    <w:rsid w:val="00F73ACC"/>
    <w:rsid w:val="00F754EA"/>
    <w:rsid w:val="00F75BE5"/>
    <w:rsid w:val="00F80D78"/>
    <w:rsid w:val="00F840CC"/>
    <w:rsid w:val="00F8506D"/>
    <w:rsid w:val="00F8556F"/>
    <w:rsid w:val="00F85FA8"/>
    <w:rsid w:val="00F8657F"/>
    <w:rsid w:val="00F86815"/>
    <w:rsid w:val="00F86B59"/>
    <w:rsid w:val="00F86BA5"/>
    <w:rsid w:val="00F87F8C"/>
    <w:rsid w:val="00F91278"/>
    <w:rsid w:val="00F92EA8"/>
    <w:rsid w:val="00F93369"/>
    <w:rsid w:val="00F95C68"/>
    <w:rsid w:val="00F95E65"/>
    <w:rsid w:val="00F95EAD"/>
    <w:rsid w:val="00F963CF"/>
    <w:rsid w:val="00F9756F"/>
    <w:rsid w:val="00FA225D"/>
    <w:rsid w:val="00FA39D5"/>
    <w:rsid w:val="00FA42AD"/>
    <w:rsid w:val="00FA6989"/>
    <w:rsid w:val="00FA73EB"/>
    <w:rsid w:val="00FB0B76"/>
    <w:rsid w:val="00FB2D74"/>
    <w:rsid w:val="00FB307C"/>
    <w:rsid w:val="00FB45D0"/>
    <w:rsid w:val="00FB5507"/>
    <w:rsid w:val="00FB6031"/>
    <w:rsid w:val="00FB64FA"/>
    <w:rsid w:val="00FB7016"/>
    <w:rsid w:val="00FC002B"/>
    <w:rsid w:val="00FC077E"/>
    <w:rsid w:val="00FC1508"/>
    <w:rsid w:val="00FC1A14"/>
    <w:rsid w:val="00FC39B6"/>
    <w:rsid w:val="00FC72E9"/>
    <w:rsid w:val="00FD17DB"/>
    <w:rsid w:val="00FD1C84"/>
    <w:rsid w:val="00FD2D1F"/>
    <w:rsid w:val="00FD38CD"/>
    <w:rsid w:val="00FD3A31"/>
    <w:rsid w:val="00FD44E7"/>
    <w:rsid w:val="00FD4746"/>
    <w:rsid w:val="00FD5C28"/>
    <w:rsid w:val="00FD60AE"/>
    <w:rsid w:val="00FD6DD0"/>
    <w:rsid w:val="00FD71B1"/>
    <w:rsid w:val="00FD7857"/>
    <w:rsid w:val="00FE0FE7"/>
    <w:rsid w:val="00FE3504"/>
    <w:rsid w:val="00FE3989"/>
    <w:rsid w:val="00FE3DB8"/>
    <w:rsid w:val="00FE4024"/>
    <w:rsid w:val="00FE423B"/>
    <w:rsid w:val="00FE46B3"/>
    <w:rsid w:val="00FE48FC"/>
    <w:rsid w:val="00FE565F"/>
    <w:rsid w:val="00FE640A"/>
    <w:rsid w:val="00FE7B9C"/>
    <w:rsid w:val="00FE7BFD"/>
    <w:rsid w:val="00FE7FF6"/>
    <w:rsid w:val="00FF0DE4"/>
    <w:rsid w:val="00FF4908"/>
    <w:rsid w:val="00FF4B3D"/>
    <w:rsid w:val="00FF6799"/>
    <w:rsid w:val="00FF751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526FAC"/>
  <w15:docId w15:val="{3850AFDC-FE58-4BD4-BB1D-0929AB773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9"/>
    <w:qFormat/>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locke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locke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paragraph" w:styleId="TOC1">
    <w:name w:val="toc 1"/>
    <w:basedOn w:val="Normal"/>
    <w:next w:val="Normal"/>
    <w:autoRedefine/>
    <w:uiPriority w:val="39"/>
    <w:pPr>
      <w:spacing w:after="100"/>
    </w:pPr>
  </w:style>
  <w:style w:type="character" w:styleId="Hyperlink">
    <w:name w:val="Hyperlink"/>
    <w:basedOn w:val="DefaultParagraphFont"/>
    <w:uiPriority w:val="99"/>
    <w:rPr>
      <w:rFonts w:cs="Times New Roman"/>
      <w:color w:val="0000FF"/>
      <w:u w:val="single"/>
    </w:rPr>
  </w:style>
  <w:style w:type="table" w:styleId="TableGrid">
    <w:name w:val="Table Grid"/>
    <w:basedOn w:val="TableNormal"/>
    <w:uiPriority w:val="99"/>
    <w:locked/>
    <w:pPr>
      <w:spacing w:after="200" w:line="276" w:lineRule="auto"/>
    </w:pPr>
    <w:rPr>
      <w:rFonts w:eastAsia="Times New Roman"/>
      <w:sz w:val="20"/>
      <w:szCs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locked/>
    <w:pPr>
      <w:spacing w:after="0" w:line="240" w:lineRule="auto"/>
    </w:pPr>
    <w:rPr>
      <w:rFonts w:ascii="Times New Roman" w:hAnsi="Times New Roman"/>
      <w:b/>
      <w:bCs/>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rPr>
  </w:style>
  <w:style w:type="character" w:styleId="PageNumber">
    <w:name w:val="page number"/>
    <w:basedOn w:val="DefaultParagraphFont"/>
    <w:uiPriority w:val="99"/>
    <w:rPr>
      <w:rFonts w:cs="Times New Roman"/>
    </w:rPr>
  </w:style>
  <w:style w:type="paragraph" w:styleId="TOC2">
    <w:name w:val="toc 2"/>
    <w:basedOn w:val="Normal"/>
    <w:next w:val="Normal"/>
    <w:autoRedefine/>
    <w:uiPriority w:val="39"/>
    <w:locked/>
    <w:rsid w:val="00F05CD0"/>
    <w:pPr>
      <w:tabs>
        <w:tab w:val="right" w:leader="dot" w:pos="9350"/>
      </w:tabs>
      <w:ind w:left="220"/>
    </w:pPr>
    <w:rPr>
      <w:rFonts w:ascii="Roboto" w:hAnsi="Roboto" w:cs="Arial"/>
      <w:iCs/>
      <w:noProof/>
    </w:rPr>
  </w:style>
  <w:style w:type="paragraph" w:styleId="DocumentMap">
    <w:name w:val="Document Map"/>
    <w:basedOn w:val="Normal"/>
    <w:link w:val="DocumentMapChar"/>
    <w:uiPriority w:val="99"/>
    <w:semiHidden/>
    <w:unhideWhenUse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paragraph" w:styleId="Revision">
    <w:name w:val="Revision"/>
    <w:hidden/>
    <w:uiPriority w:val="99"/>
    <w:semiHidden/>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Strong">
    <w:name w:val="Strong"/>
    <w:basedOn w:val="DefaultParagraphFont"/>
    <w:uiPriority w:val="22"/>
    <w:qFormat/>
    <w:locked/>
    <w:rPr>
      <w:b/>
      <w:bCs/>
    </w:rPr>
  </w:style>
  <w:style w:type="paragraph" w:styleId="ListParagraph">
    <w:name w:val="List Paragraph"/>
    <w:basedOn w:val="Normal"/>
    <w:uiPriority w:val="1"/>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Heading3Char">
    <w:name w:val="Heading 3 Char"/>
    <w:basedOn w:val="DefaultParagraphFont"/>
    <w:link w:val="Heading3"/>
    <w:rPr>
      <w:rFonts w:asciiTheme="majorHAnsi" w:eastAsiaTheme="majorEastAsia" w:hAnsiTheme="majorHAnsi" w:cstheme="majorBidi"/>
      <w:color w:val="243F60" w:themeColor="accent1" w:themeShade="7F"/>
      <w:sz w:val="24"/>
      <w:szCs w:val="24"/>
    </w:rPr>
  </w:style>
  <w:style w:type="paragraph" w:styleId="NoSpacing">
    <w:name w:val="No Spacing"/>
    <w:link w:val="NoSpacingChar"/>
    <w:uiPriority w:val="1"/>
    <w:qFormat/>
    <w:rsid w:val="007B5713"/>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7B5713"/>
    <w:rPr>
      <w:rFonts w:asciiTheme="minorHAnsi" w:eastAsiaTheme="minorEastAsia" w:hAnsiTheme="minorHAnsi" w:cstheme="minorBidi"/>
    </w:rPr>
  </w:style>
  <w:style w:type="paragraph" w:styleId="TOCHeading">
    <w:name w:val="TOC Heading"/>
    <w:basedOn w:val="Heading1"/>
    <w:next w:val="Normal"/>
    <w:uiPriority w:val="39"/>
    <w:unhideWhenUsed/>
    <w:qFormat/>
    <w:rsid w:val="007B5713"/>
    <w:pPr>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table" w:styleId="GridTable4-Accent1">
    <w:name w:val="Grid Table 4 Accent 1"/>
    <w:basedOn w:val="TableNormal"/>
    <w:uiPriority w:val="49"/>
    <w:rsid w:val="007B57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unhideWhenUsed/>
    <w:rsid w:val="00892520"/>
    <w:pPr>
      <w:spacing w:before="100" w:beforeAutospacing="1" w:after="100" w:afterAutospacing="1" w:line="240" w:lineRule="auto"/>
    </w:pPr>
    <w:rPr>
      <w:rFonts w:ascii="Times New Roman" w:eastAsia="Times New Roman" w:hAnsi="Times New Roman"/>
      <w:sz w:val="24"/>
      <w:szCs w:val="24"/>
    </w:rPr>
  </w:style>
  <w:style w:type="paragraph" w:customStyle="1" w:styleId="isselectedend">
    <w:name w:val="isselectedend"/>
    <w:basedOn w:val="Normal"/>
    <w:rsid w:val="00892520"/>
    <w:pPr>
      <w:spacing w:before="100" w:beforeAutospacing="1" w:after="100" w:afterAutospacing="1" w:line="240" w:lineRule="auto"/>
    </w:pPr>
    <w:rPr>
      <w:rFonts w:ascii="Times New Roman" w:eastAsia="Times New Roman" w:hAnsi="Times New Roman"/>
      <w:sz w:val="24"/>
      <w:szCs w:val="24"/>
    </w:rPr>
  </w:style>
  <w:style w:type="table" w:styleId="ListTable4-Accent1">
    <w:name w:val="List Table 4 Accent 1"/>
    <w:basedOn w:val="TableNormal"/>
    <w:uiPriority w:val="49"/>
    <w:rsid w:val="00214A0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1">
    <w:name w:val="List Table 3 Accent 1"/>
    <w:basedOn w:val="TableNormal"/>
    <w:uiPriority w:val="48"/>
    <w:rsid w:val="00F45116"/>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TableParagraph">
    <w:name w:val="Table Paragraph"/>
    <w:basedOn w:val="Normal"/>
    <w:uiPriority w:val="1"/>
    <w:qFormat/>
    <w:rsid w:val="00F45116"/>
    <w:pPr>
      <w:widowControl w:val="0"/>
      <w:autoSpaceDE w:val="0"/>
      <w:autoSpaceDN w:val="0"/>
      <w:spacing w:after="0" w:line="240" w:lineRule="auto"/>
      <w:ind w:left="107"/>
    </w:pPr>
    <w:rPr>
      <w:rFonts w:ascii="Times New Roman" w:eastAsia="Times New Roman" w:hAnsi="Times New Roman"/>
    </w:rPr>
  </w:style>
  <w:style w:type="table" w:customStyle="1" w:styleId="TableGrid1">
    <w:name w:val="Table Grid1"/>
    <w:basedOn w:val="TableNormal"/>
    <w:next w:val="TableGrid"/>
    <w:uiPriority w:val="99"/>
    <w:rsid w:val="00F45116"/>
    <w:pPr>
      <w:spacing w:after="200" w:line="276" w:lineRule="auto"/>
    </w:pPr>
    <w:rPr>
      <w:rFonts w:eastAsia="Times New Roman"/>
      <w:sz w:val="20"/>
      <w:szCs w:val="20"/>
      <w:lang w:eastAsia="ko-KR"/>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style>
  <w:style w:type="paragraph" w:styleId="BodyText">
    <w:name w:val="Body Text"/>
    <w:basedOn w:val="Normal"/>
    <w:link w:val="BodyTextChar"/>
    <w:uiPriority w:val="99"/>
    <w:semiHidden/>
    <w:unhideWhenUsed/>
    <w:rsid w:val="003A2037"/>
    <w:pPr>
      <w:spacing w:after="120"/>
    </w:pPr>
  </w:style>
  <w:style w:type="character" w:customStyle="1" w:styleId="BodyTextChar">
    <w:name w:val="Body Text Char"/>
    <w:basedOn w:val="DefaultParagraphFont"/>
    <w:link w:val="BodyText"/>
    <w:uiPriority w:val="99"/>
    <w:semiHidden/>
    <w:rsid w:val="003A2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49282">
      <w:bodyDiv w:val="1"/>
      <w:marLeft w:val="0"/>
      <w:marRight w:val="0"/>
      <w:marTop w:val="0"/>
      <w:marBottom w:val="0"/>
      <w:divBdr>
        <w:top w:val="none" w:sz="0" w:space="0" w:color="auto"/>
        <w:left w:val="none" w:sz="0" w:space="0" w:color="auto"/>
        <w:bottom w:val="none" w:sz="0" w:space="0" w:color="auto"/>
        <w:right w:val="none" w:sz="0" w:space="0" w:color="auto"/>
      </w:divBdr>
    </w:div>
    <w:div w:id="33311527">
      <w:bodyDiv w:val="1"/>
      <w:marLeft w:val="0"/>
      <w:marRight w:val="0"/>
      <w:marTop w:val="0"/>
      <w:marBottom w:val="0"/>
      <w:divBdr>
        <w:top w:val="none" w:sz="0" w:space="0" w:color="auto"/>
        <w:left w:val="none" w:sz="0" w:space="0" w:color="auto"/>
        <w:bottom w:val="none" w:sz="0" w:space="0" w:color="auto"/>
        <w:right w:val="none" w:sz="0" w:space="0" w:color="auto"/>
      </w:divBdr>
    </w:div>
    <w:div w:id="622464648">
      <w:bodyDiv w:val="1"/>
      <w:marLeft w:val="0"/>
      <w:marRight w:val="0"/>
      <w:marTop w:val="0"/>
      <w:marBottom w:val="0"/>
      <w:divBdr>
        <w:top w:val="none" w:sz="0" w:space="0" w:color="auto"/>
        <w:left w:val="none" w:sz="0" w:space="0" w:color="auto"/>
        <w:bottom w:val="none" w:sz="0" w:space="0" w:color="auto"/>
        <w:right w:val="none" w:sz="0" w:space="0" w:color="auto"/>
      </w:divBdr>
    </w:div>
    <w:div w:id="1127547690">
      <w:bodyDiv w:val="1"/>
      <w:marLeft w:val="0"/>
      <w:marRight w:val="0"/>
      <w:marTop w:val="0"/>
      <w:marBottom w:val="0"/>
      <w:divBdr>
        <w:top w:val="none" w:sz="0" w:space="0" w:color="auto"/>
        <w:left w:val="none" w:sz="0" w:space="0" w:color="auto"/>
        <w:bottom w:val="none" w:sz="0" w:space="0" w:color="auto"/>
        <w:right w:val="none" w:sz="0" w:space="0" w:color="auto"/>
      </w:divBdr>
    </w:div>
    <w:div w:id="1192451270">
      <w:bodyDiv w:val="1"/>
      <w:marLeft w:val="0"/>
      <w:marRight w:val="0"/>
      <w:marTop w:val="0"/>
      <w:marBottom w:val="0"/>
      <w:divBdr>
        <w:top w:val="none" w:sz="0" w:space="0" w:color="auto"/>
        <w:left w:val="none" w:sz="0" w:space="0" w:color="auto"/>
        <w:bottom w:val="none" w:sz="0" w:space="0" w:color="auto"/>
        <w:right w:val="none" w:sz="0" w:space="0" w:color="auto"/>
      </w:divBdr>
    </w:div>
    <w:div w:id="1535192107">
      <w:bodyDiv w:val="1"/>
      <w:marLeft w:val="0"/>
      <w:marRight w:val="0"/>
      <w:marTop w:val="0"/>
      <w:marBottom w:val="0"/>
      <w:divBdr>
        <w:top w:val="none" w:sz="0" w:space="0" w:color="auto"/>
        <w:left w:val="none" w:sz="0" w:space="0" w:color="auto"/>
        <w:bottom w:val="none" w:sz="0" w:space="0" w:color="auto"/>
        <w:right w:val="none" w:sz="0" w:space="0" w:color="auto"/>
      </w:divBdr>
    </w:div>
    <w:div w:id="162780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nwood@annistonal.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Props1.xml><?xml version="1.0" encoding="utf-8"?>
<ds:datastoreItem xmlns:ds="http://schemas.openxmlformats.org/officeDocument/2006/customXml" ds:itemID="{8097427A-3128-4545-B3A0-9773D935EFC1}">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10803</Words>
  <Characters>61583</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P</vt:lpstr>
    </vt:vector>
  </TitlesOfParts>
  <Company>Microsoft</Company>
  <LinksUpToDate>false</LinksUpToDate>
  <CharactersWithSpaces>72242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c:title>
  <dc:subject/>
  <dc:creator>Rocio</dc:creator>
  <cp:keywords/>
  <dc:description/>
  <cp:lastModifiedBy>Nikita Wood</cp:lastModifiedBy>
  <cp:revision>2</cp:revision>
  <dcterms:created xsi:type="dcterms:W3CDTF">2026-08-10T15:08:00Z</dcterms:created>
  <dcterms:modified xsi:type="dcterms:W3CDTF">2026-08-10T15:08:00Z</dcterms:modified>
</cp:coreProperties>
</file>